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>
        <w:tc>
          <w:tcPr>
            <w:tcW w:w="10326" w:type="dxa"/>
          </w:tcPr>
          <w:p w:rsidR="00190FF9" w:rsidRPr="00190FF9" w:rsidRDefault="00190FF9" w:rsidP="009129D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12" w:type="dxa"/>
          </w:tcPr>
          <w:p w:rsidR="00190FF9" w:rsidRDefault="00190FF9" w:rsidP="009129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E7081E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9129DA" w:rsidRPr="007910A9" w:rsidRDefault="009129DA" w:rsidP="009129D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910A9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9129DA" w:rsidRPr="00190FF9" w:rsidRDefault="009129DA" w:rsidP="009129D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910A9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9129DA" w:rsidRPr="00AB79E9">
        <w:tc>
          <w:tcPr>
            <w:tcW w:w="10326" w:type="dxa"/>
          </w:tcPr>
          <w:p w:rsidR="009129DA" w:rsidRPr="00AB79E9" w:rsidRDefault="009129DA" w:rsidP="009129D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9129DA" w:rsidRPr="00AB79E9" w:rsidRDefault="00EF31B7" w:rsidP="009129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9E9">
              <w:rPr>
                <w:rFonts w:ascii="Times New Roman" w:hAnsi="Times New Roman"/>
                <w:sz w:val="28"/>
                <w:szCs w:val="28"/>
              </w:rPr>
              <w:t>от 10.06.2022 № 305-р</w:t>
            </w:r>
          </w:p>
        </w:tc>
      </w:tr>
      <w:tr w:rsidR="009129DA" w:rsidRPr="00190FF9">
        <w:tc>
          <w:tcPr>
            <w:tcW w:w="10326" w:type="dxa"/>
          </w:tcPr>
          <w:p w:rsidR="009129DA" w:rsidRPr="00190FF9" w:rsidRDefault="009129DA" w:rsidP="009129D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9129DA" w:rsidRPr="00190FF9" w:rsidRDefault="009129DA" w:rsidP="009129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9DA" w:rsidRPr="00190FF9">
        <w:tc>
          <w:tcPr>
            <w:tcW w:w="10326" w:type="dxa"/>
          </w:tcPr>
          <w:p w:rsidR="009129DA" w:rsidRPr="00190FF9" w:rsidRDefault="009129DA" w:rsidP="009129D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9129DA" w:rsidRPr="00190FF9" w:rsidRDefault="009129DA" w:rsidP="009129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129DA" w:rsidRDefault="009129DA" w:rsidP="009129DA">
      <w:pPr>
        <w:jc w:val="center"/>
        <w:rPr>
          <w:rFonts w:ascii="Times New Roman" w:hAnsi="Times New Roman"/>
          <w:sz w:val="28"/>
          <w:szCs w:val="28"/>
        </w:rPr>
      </w:pPr>
      <w:r w:rsidRPr="004A10BC">
        <w:rPr>
          <w:rFonts w:ascii="Times New Roman" w:hAnsi="Times New Roman"/>
          <w:sz w:val="28"/>
          <w:szCs w:val="28"/>
        </w:rPr>
        <w:t xml:space="preserve">Изменения, вносимые в приложение </w:t>
      </w:r>
      <w:r>
        <w:rPr>
          <w:rFonts w:ascii="Times New Roman" w:hAnsi="Times New Roman"/>
          <w:sz w:val="28"/>
          <w:szCs w:val="28"/>
        </w:rPr>
        <w:t>№</w:t>
      </w:r>
      <w:r w:rsidRPr="004A10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4A10BC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П</w:t>
      </w:r>
      <w:r w:rsidRPr="004A10BC">
        <w:rPr>
          <w:rFonts w:ascii="Times New Roman" w:hAnsi="Times New Roman"/>
          <w:sz w:val="28"/>
          <w:szCs w:val="28"/>
        </w:rPr>
        <w:t xml:space="preserve">рограмме </w:t>
      </w:r>
    </w:p>
    <w:p w:rsidR="009129DA" w:rsidRDefault="009129DA" w:rsidP="009129DA">
      <w:pPr>
        <w:jc w:val="center"/>
        <w:rPr>
          <w:rFonts w:ascii="Times New Roman" w:hAnsi="Times New Roman"/>
          <w:sz w:val="28"/>
          <w:szCs w:val="28"/>
        </w:rPr>
      </w:pPr>
      <w:r w:rsidRPr="004A10BC">
        <w:rPr>
          <w:rFonts w:ascii="Times New Roman" w:hAnsi="Times New Roman"/>
          <w:sz w:val="28"/>
          <w:szCs w:val="28"/>
        </w:rPr>
        <w:t xml:space="preserve">оздоровления государственных финансов </w:t>
      </w:r>
      <w:r>
        <w:rPr>
          <w:rFonts w:ascii="Times New Roman" w:hAnsi="Times New Roman"/>
          <w:sz w:val="28"/>
          <w:szCs w:val="28"/>
        </w:rPr>
        <w:t>Р</w:t>
      </w:r>
      <w:r w:rsidRPr="004A10BC">
        <w:rPr>
          <w:rFonts w:ascii="Times New Roman" w:hAnsi="Times New Roman"/>
          <w:sz w:val="28"/>
          <w:szCs w:val="28"/>
        </w:rPr>
        <w:t xml:space="preserve">язанской области </w:t>
      </w:r>
    </w:p>
    <w:p w:rsidR="009129DA" w:rsidRPr="004A10BC" w:rsidRDefault="009129DA" w:rsidP="009129DA">
      <w:pPr>
        <w:jc w:val="center"/>
        <w:rPr>
          <w:rFonts w:ascii="Times New Roman" w:hAnsi="Times New Roman"/>
          <w:sz w:val="28"/>
          <w:szCs w:val="28"/>
        </w:rPr>
      </w:pPr>
    </w:p>
    <w:p w:rsidR="009129DA" w:rsidRPr="004A10BC" w:rsidRDefault="009129DA" w:rsidP="009129DA">
      <w:pPr>
        <w:pStyle w:val="ac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Пункты 2</w:t>
      </w:r>
      <w:r w:rsidR="005D7DF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3 изложить в следующей редакции: </w:t>
      </w: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50"/>
        <w:gridCol w:w="6842"/>
        <w:gridCol w:w="764"/>
        <w:gridCol w:w="890"/>
        <w:gridCol w:w="890"/>
        <w:gridCol w:w="890"/>
        <w:gridCol w:w="890"/>
        <w:gridCol w:w="890"/>
        <w:gridCol w:w="946"/>
        <w:gridCol w:w="954"/>
      </w:tblGrid>
      <w:tr w:rsidR="009129DA" w:rsidRPr="00873231" w:rsidTr="009129DA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29DA" w:rsidRDefault="009129DA" w:rsidP="009129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29DA" w:rsidRPr="007910A9" w:rsidRDefault="009129DA" w:rsidP="009129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29DA" w:rsidRPr="00873231" w:rsidRDefault="009129DA" w:rsidP="009129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29DA" w:rsidRPr="00873231" w:rsidRDefault="009129DA" w:rsidP="009129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29DA" w:rsidRPr="00873231" w:rsidRDefault="009129DA" w:rsidP="009129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29DA" w:rsidRPr="00873231" w:rsidRDefault="009129DA" w:rsidP="009129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29DA" w:rsidRPr="00873231" w:rsidRDefault="009129DA" w:rsidP="009129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29DA" w:rsidRDefault="009129DA" w:rsidP="009129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29DA" w:rsidRDefault="009129DA" w:rsidP="009129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29DA" w:rsidRDefault="009129DA" w:rsidP="009129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</w:t>
            </w:r>
          </w:p>
        </w:tc>
      </w:tr>
      <w:tr w:rsidR="009129DA" w:rsidRPr="00873231" w:rsidTr="009129DA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29DA" w:rsidRPr="00873231" w:rsidRDefault="009129DA" w:rsidP="009129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«</w:t>
            </w: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2.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29DA" w:rsidRPr="007910A9" w:rsidRDefault="009129DA" w:rsidP="009129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910A9">
              <w:rPr>
                <w:rFonts w:ascii="Times New Roman" w:hAnsi="Times New Roman"/>
                <w:sz w:val="26"/>
                <w:szCs w:val="26"/>
              </w:rPr>
              <w:t xml:space="preserve">Удельный вес недополученных доходов по региональным налогам в результате действия налоговых льгот, предусмотренных </w:t>
            </w:r>
            <w:hyperlink r:id="rId14" w:history="1">
              <w:r w:rsidRPr="007910A9">
                <w:rPr>
                  <w:rFonts w:ascii="Times New Roman" w:hAnsi="Times New Roman"/>
                  <w:sz w:val="26"/>
                  <w:szCs w:val="26"/>
                </w:rPr>
                <w:t>Законом</w:t>
              </w:r>
            </w:hyperlink>
            <w:r>
              <w:rPr>
                <w:rFonts w:ascii="Times New Roman" w:hAnsi="Times New Roman"/>
                <w:sz w:val="26"/>
                <w:szCs w:val="26"/>
              </w:rPr>
              <w:t xml:space="preserve"> Рязанской области «О налоговых льготах»</w:t>
            </w:r>
            <w:r w:rsidRPr="007910A9">
              <w:rPr>
                <w:rFonts w:ascii="Times New Roman" w:hAnsi="Times New Roman"/>
                <w:sz w:val="26"/>
                <w:szCs w:val="26"/>
              </w:rPr>
              <w:t>, (налоговых расходов) в налоговых доходах областного бюджета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29DA" w:rsidRPr="00873231" w:rsidRDefault="009129DA" w:rsidP="009129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29DA" w:rsidRPr="00873231" w:rsidRDefault="009129DA" w:rsidP="009129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не более 4,8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29DA" w:rsidRPr="00873231" w:rsidRDefault="009129DA" w:rsidP="009129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не более 4,8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29DA" w:rsidRPr="00873231" w:rsidRDefault="009129DA" w:rsidP="009129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не более 4,8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29DA" w:rsidRPr="00873231" w:rsidRDefault="009129DA" w:rsidP="009129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не более 4,5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29DA" w:rsidRPr="00873231" w:rsidRDefault="009129DA" w:rsidP="009129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29DA" w:rsidRPr="00873231" w:rsidRDefault="009129DA" w:rsidP="009129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29DA" w:rsidRPr="007D1F6C" w:rsidRDefault="009129DA" w:rsidP="009129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</w:p>
        </w:tc>
      </w:tr>
      <w:tr w:rsidR="009129DA" w:rsidRPr="00873231" w:rsidTr="009129DA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29DA" w:rsidRDefault="009129DA" w:rsidP="009129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3.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29DA" w:rsidRDefault="009129DA" w:rsidP="009129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Отношение общего объема государственного долга Рязанской области (без учета допустимого превышения, установленного бюджетным законодательством Российской Федерации) к общему годовому объему доходов областного бюджета без учета объема безвозмездных поступлений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29DA" w:rsidRDefault="009129DA" w:rsidP="009129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29DA" w:rsidRDefault="009129DA" w:rsidP="009129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не более 67,0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29DA" w:rsidRDefault="009129DA" w:rsidP="009129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не более 62,0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29DA" w:rsidRDefault="009129DA" w:rsidP="009129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не более 58,0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29DA" w:rsidRDefault="009129DA" w:rsidP="009129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не более 52,0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29DA" w:rsidRDefault="009129DA" w:rsidP="009129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не более 47,0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29DA" w:rsidRDefault="009129DA" w:rsidP="009129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не более 42,0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29DA" w:rsidRDefault="009129DA" w:rsidP="005D7D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более 37,0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9129DA" w:rsidRPr="009129DA" w:rsidRDefault="009129DA" w:rsidP="009129DA">
      <w:pPr>
        <w:pStyle w:val="ac"/>
        <w:spacing w:line="192" w:lineRule="auto"/>
        <w:rPr>
          <w:rFonts w:ascii="Times New Roman" w:hAnsi="Times New Roman"/>
          <w:sz w:val="28"/>
          <w:szCs w:val="28"/>
        </w:rPr>
      </w:pPr>
      <w:r w:rsidRPr="009129DA">
        <w:rPr>
          <w:rFonts w:ascii="Times New Roman" w:hAnsi="Times New Roman"/>
          <w:sz w:val="28"/>
          <w:szCs w:val="28"/>
        </w:rPr>
        <w:t>2. Пункт 5 изложить в следующей редакции:</w:t>
      </w: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50"/>
        <w:gridCol w:w="6842"/>
        <w:gridCol w:w="764"/>
        <w:gridCol w:w="890"/>
        <w:gridCol w:w="890"/>
        <w:gridCol w:w="890"/>
        <w:gridCol w:w="890"/>
        <w:gridCol w:w="890"/>
        <w:gridCol w:w="946"/>
        <w:gridCol w:w="954"/>
      </w:tblGrid>
      <w:tr w:rsidR="009129DA" w:rsidRPr="00873231" w:rsidTr="009129DA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29DA" w:rsidRDefault="009129DA" w:rsidP="00911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29DA" w:rsidRPr="007910A9" w:rsidRDefault="009129DA" w:rsidP="00911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29DA" w:rsidRPr="00873231" w:rsidRDefault="009129DA" w:rsidP="00911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29DA" w:rsidRPr="00873231" w:rsidRDefault="009129DA" w:rsidP="00911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29DA" w:rsidRPr="00873231" w:rsidRDefault="009129DA" w:rsidP="00911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29DA" w:rsidRPr="00873231" w:rsidRDefault="009129DA" w:rsidP="00911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29DA" w:rsidRPr="00873231" w:rsidRDefault="009129DA" w:rsidP="00911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29DA" w:rsidRDefault="009129DA" w:rsidP="00911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29DA" w:rsidRDefault="009129DA" w:rsidP="00911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29DA" w:rsidRDefault="009129DA" w:rsidP="00911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</w:t>
            </w:r>
          </w:p>
        </w:tc>
      </w:tr>
      <w:tr w:rsidR="000B7423" w:rsidRPr="00873231" w:rsidTr="009129DA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B7423" w:rsidRPr="00873231" w:rsidRDefault="000B7423" w:rsidP="009129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«5</w:t>
            </w:r>
            <w:r w:rsidRPr="00873231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B7423" w:rsidRDefault="000B7423" w:rsidP="009129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Отношение объема дефицита областного бюджета (без учета допустимого превышения, установленного бюджетным законодательством Российской Федерации) к общему годовому объему доходов областного бюджета без учета объема безвозмездных поступлений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B7423" w:rsidRDefault="000B7423" w:rsidP="009129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B7423" w:rsidRDefault="000B7423" w:rsidP="009129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более 10,0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B7423" w:rsidRDefault="000B7423" w:rsidP="009129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более 10,0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B7423" w:rsidRDefault="000B7423" w:rsidP="009129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более 10,0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B7423" w:rsidRDefault="000B7423" w:rsidP="009129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более 10,0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B7423" w:rsidRDefault="000B7423" w:rsidP="009129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более 10,0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B7423" w:rsidRDefault="000B7423" w:rsidP="005D7D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более 10,0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B7423" w:rsidRDefault="000B7423" w:rsidP="008D6B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более 10,0»</w:t>
            </w:r>
          </w:p>
        </w:tc>
      </w:tr>
    </w:tbl>
    <w:p w:rsidR="009129DA" w:rsidRPr="009129DA" w:rsidRDefault="009129DA" w:rsidP="00E47EEB">
      <w:pPr>
        <w:jc w:val="center"/>
        <w:rPr>
          <w:rFonts w:ascii="Times New Roman" w:hAnsi="Times New Roman"/>
          <w:sz w:val="28"/>
          <w:szCs w:val="28"/>
        </w:rPr>
      </w:pPr>
    </w:p>
    <w:sectPr w:rsidR="009129DA" w:rsidRPr="009129DA" w:rsidSect="00286ECA">
      <w:headerReference w:type="default" r:id="rId15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9D1" w:rsidRDefault="004729D1">
      <w:r>
        <w:separator/>
      </w:r>
    </w:p>
  </w:endnote>
  <w:endnote w:type="continuationSeparator" w:id="0">
    <w:p w:rsidR="004729D1" w:rsidRDefault="0047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9DA" w:rsidRDefault="009129D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76034">
          <w:pPr>
            <w:pStyle w:val="a6"/>
          </w:pP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876034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876034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9D1" w:rsidRDefault="004729D1">
      <w:r>
        <w:separator/>
      </w:r>
    </w:p>
  </w:footnote>
  <w:footnote w:type="continuationSeparator" w:id="0">
    <w:p w:rsidR="004729D1" w:rsidRDefault="00472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9DA" w:rsidRDefault="009129D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9DA" w:rsidRDefault="009129DA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129DA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26E19BB"/>
    <w:multiLevelType w:val="hybridMultilevel"/>
    <w:tmpl w:val="8EA6E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9DA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B7423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729D1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D7DF9"/>
    <w:rsid w:val="005E6D99"/>
    <w:rsid w:val="005F2ADD"/>
    <w:rsid w:val="005F2C49"/>
    <w:rsid w:val="005F624B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129DA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B79E9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47EEB"/>
    <w:rsid w:val="00E5038C"/>
    <w:rsid w:val="00E50B69"/>
    <w:rsid w:val="00E5298B"/>
    <w:rsid w:val="00E56EFB"/>
    <w:rsid w:val="00E6458F"/>
    <w:rsid w:val="00E7081E"/>
    <w:rsid w:val="00E7242D"/>
    <w:rsid w:val="00E87E25"/>
    <w:rsid w:val="00EA04F1"/>
    <w:rsid w:val="00EA2FD3"/>
    <w:rsid w:val="00EB7CE9"/>
    <w:rsid w:val="00EC433F"/>
    <w:rsid w:val="00ED1FDE"/>
    <w:rsid w:val="00EF31B7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9129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912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D7A3C9216AB66DA763DDF33BD45AB805B4477ADCA1E0D5783B7EC0DC6159034106FE8956D291DF6AE490C187F757E9FEA3o7K5I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6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Лёксина М.А.</cp:lastModifiedBy>
  <cp:revision>7</cp:revision>
  <cp:lastPrinted>2022-06-08T12:37:00Z</cp:lastPrinted>
  <dcterms:created xsi:type="dcterms:W3CDTF">2022-06-08T12:19:00Z</dcterms:created>
  <dcterms:modified xsi:type="dcterms:W3CDTF">2022-06-10T09:24:00Z</dcterms:modified>
</cp:coreProperties>
</file>