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17.06.2022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327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 проведении общественных обсуждений по проекту решения</w:t>
        <w:br/>
        <w:t>о предоставлении разрешения на отклонение от предельных параметров</w:t>
        <w:br/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62:05:0010101:31, </w:t>
      </w:r>
      <w:r>
        <w:rPr>
          <w:rStyle w:val="14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расположенном по адресу: Российская Федерация, Рязанская область, Клепиковский</w:t>
        <w:br/>
        <w:t>муниципальный район, Спас-Клепиковское городское поселение, г. Спас-Клепики, ул. Свердлова, уч. 40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  <w:br/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Лялина Андрея Николаевича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Спас-Клепики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Ленрина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: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Спас-Клепики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Ленрина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75, 236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275, 236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6"/>
    <w:next w:val="Style2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6"/>
    <w:next w:val="Style27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Style2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4">
    <w:name w:val="Основной текст1"/>
    <w:basedOn w:val="Style25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40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2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7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8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3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926</TotalTime>
  <Application>LibreOffice/6.4.4.2$Linux_X86_64 LibreOffice_project/40$Build-2</Application>
  <Pages>2</Pages>
  <Words>695</Words>
  <Characters>5270</Characters>
  <CharactersWithSpaces>6081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2022-06-17T15:26:21Z</dcterms:modified>
  <cp:revision>121</cp:revision>
  <dc:subject/>
  <dc:title/>
</cp:coreProperties>
</file>