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F3" w:rsidRDefault="001308F3">
      <w:pPr>
        <w:spacing w:line="288" w:lineRule="auto"/>
        <w:jc w:val="center"/>
        <w:rPr>
          <w:sz w:val="28"/>
          <w:szCs w:val="28"/>
        </w:rPr>
      </w:pPr>
    </w:p>
    <w:p w:rsidR="001308F3" w:rsidRDefault="000A568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8F3" w:rsidRDefault="000A5681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308F3" w:rsidRDefault="000A568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308F3" w:rsidRDefault="001308F3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1308F3" w:rsidRDefault="000A568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308F3" w:rsidRDefault="001308F3">
      <w:pPr>
        <w:tabs>
          <w:tab w:val="left" w:pos="709"/>
        </w:tabs>
        <w:rPr>
          <w:b/>
          <w:sz w:val="28"/>
          <w:szCs w:val="28"/>
        </w:rPr>
      </w:pPr>
    </w:p>
    <w:p w:rsidR="001308F3" w:rsidRDefault="001308F3">
      <w:pPr>
        <w:tabs>
          <w:tab w:val="left" w:pos="709"/>
        </w:tabs>
        <w:rPr>
          <w:b/>
          <w:sz w:val="28"/>
          <w:szCs w:val="28"/>
        </w:rPr>
      </w:pPr>
    </w:p>
    <w:p w:rsidR="001308F3" w:rsidRDefault="000A568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03 июня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№ 296-п</w:t>
      </w:r>
    </w:p>
    <w:p w:rsidR="001308F3" w:rsidRDefault="001308F3">
      <w:pPr>
        <w:jc w:val="center"/>
        <w:rPr>
          <w:sz w:val="28"/>
          <w:szCs w:val="28"/>
        </w:rPr>
      </w:pPr>
    </w:p>
    <w:p w:rsidR="001308F3" w:rsidRDefault="000A5681">
      <w:pPr>
        <w:ind w:right="283"/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62:25:</w:t>
      </w:r>
      <w:r>
        <w:rPr>
          <w:color w:val="202122"/>
          <w:sz w:val="28"/>
          <w:szCs w:val="28"/>
        </w:rPr>
        <w:t>0040209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668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 Рязанская область, Шиловский район,</w:t>
      </w:r>
      <w:r>
        <w:rPr>
          <w:color w:val="202122"/>
          <w:sz w:val="28"/>
          <w:szCs w:val="28"/>
        </w:rPr>
        <w:br/>
        <w:t>в районе с. Тырново</w:t>
      </w:r>
    </w:p>
    <w:p w:rsidR="001308F3" w:rsidRDefault="001308F3">
      <w:pPr>
        <w:jc w:val="center"/>
      </w:pPr>
    </w:p>
    <w:p w:rsidR="001308F3" w:rsidRDefault="000A5681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 xml:space="preserve">На основании статьи 39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 xml:space="preserve">государственной власти Рязанской </w:t>
      </w:r>
      <w:proofErr w:type="gramStart"/>
      <w:r>
        <w:rPr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</w:t>
      </w:r>
      <w:r>
        <w:rPr>
          <w:sz w:val="28"/>
          <w:szCs w:val="28"/>
        </w:rPr>
        <w:t>лавном управлении архитектуры и градостроительства Рязанской области», главное управление архитектуры</w:t>
      </w:r>
      <w:proofErr w:type="gramEnd"/>
      <w:r>
        <w:rPr>
          <w:sz w:val="28"/>
          <w:szCs w:val="28"/>
        </w:rPr>
        <w:t xml:space="preserve"> и градостроительства Рязанской области ПОСТАНОВЛЯЕТ: </w:t>
      </w:r>
    </w:p>
    <w:p w:rsidR="001308F3" w:rsidRDefault="000A5681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62:25:0040209:668 по адресу: Рязанская область, Шиловский район, в районе с. Ты</w:t>
      </w:r>
      <w:r>
        <w:rPr>
          <w:color w:val="202122"/>
          <w:sz w:val="28"/>
          <w:szCs w:val="28"/>
        </w:rPr>
        <w:t>рново</w:t>
      </w:r>
      <w:r>
        <w:rPr>
          <w:sz w:val="28"/>
          <w:szCs w:val="28"/>
        </w:rPr>
        <w:t xml:space="preserve"> (запрашиваемый вид — для индивидуального жилищного строительства</w:t>
      </w:r>
      <w:r>
        <w:rPr>
          <w:sz w:val="28"/>
          <w:szCs w:val="28"/>
        </w:rPr>
        <w:t>).</w:t>
      </w:r>
    </w:p>
    <w:p w:rsidR="001308F3" w:rsidRDefault="000A5681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1308F3" w:rsidRDefault="000A568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</w:t>
      </w:r>
      <w:r>
        <w:rPr>
          <w:sz w:val="28"/>
          <w:szCs w:val="28"/>
        </w:rPr>
        <w:t>ой области»:</w:t>
      </w:r>
    </w:p>
    <w:p w:rsidR="001308F3" w:rsidRDefault="001308F3">
      <w:pPr>
        <w:ind w:right="227" w:firstLine="737"/>
        <w:jc w:val="both"/>
        <w:rPr>
          <w:sz w:val="28"/>
          <w:szCs w:val="28"/>
        </w:rPr>
      </w:pPr>
    </w:p>
    <w:p w:rsidR="001308F3" w:rsidRDefault="001308F3">
      <w:pPr>
        <w:ind w:right="227" w:firstLine="737"/>
        <w:jc w:val="both"/>
        <w:rPr>
          <w:sz w:val="28"/>
          <w:szCs w:val="28"/>
        </w:rPr>
      </w:pPr>
    </w:p>
    <w:p w:rsidR="001308F3" w:rsidRDefault="001308F3">
      <w:pPr>
        <w:ind w:right="227" w:firstLine="737"/>
        <w:jc w:val="both"/>
        <w:rPr>
          <w:sz w:val="28"/>
          <w:szCs w:val="28"/>
        </w:rPr>
      </w:pPr>
    </w:p>
    <w:p w:rsidR="001308F3" w:rsidRDefault="000A5681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308F3" w:rsidRDefault="001308F3">
      <w:pPr>
        <w:ind w:right="227" w:firstLine="737"/>
        <w:jc w:val="both"/>
        <w:rPr>
          <w:sz w:val="28"/>
          <w:szCs w:val="28"/>
        </w:rPr>
      </w:pPr>
    </w:p>
    <w:p w:rsidR="001308F3" w:rsidRDefault="000A568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1308F3" w:rsidRDefault="000A5681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Шиловский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Тырновское</w:t>
      </w:r>
      <w:proofErr w:type="spellEnd"/>
      <w:r>
        <w:rPr>
          <w:sz w:val="28"/>
          <w:szCs w:val="28"/>
        </w:rPr>
        <w:t xml:space="preserve"> сельское поселение Шиловского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</w:t>
      </w:r>
      <w:r>
        <w:rPr>
          <w:sz w:val="28"/>
          <w:szCs w:val="28"/>
        </w:rPr>
        <w:t>овой информации, являющихся источниками официального опубликования правовых актов органов местного самоуправления.</w:t>
      </w:r>
    </w:p>
    <w:p w:rsidR="001308F3" w:rsidRDefault="000A5681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</w:t>
      </w:r>
      <w:r>
        <w:rPr>
          <w:sz w:val="28"/>
          <w:szCs w:val="28"/>
        </w:rPr>
        <w:t xml:space="preserve">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1308F3" w:rsidRDefault="001308F3">
      <w:pPr>
        <w:jc w:val="both"/>
        <w:rPr>
          <w:sz w:val="28"/>
          <w:szCs w:val="28"/>
        </w:rPr>
      </w:pPr>
    </w:p>
    <w:p w:rsidR="001308F3" w:rsidRDefault="001308F3">
      <w:pPr>
        <w:jc w:val="both"/>
        <w:rPr>
          <w:sz w:val="28"/>
          <w:szCs w:val="28"/>
        </w:rPr>
      </w:pPr>
    </w:p>
    <w:p w:rsidR="001308F3" w:rsidRDefault="001308F3">
      <w:pPr>
        <w:jc w:val="both"/>
        <w:rPr>
          <w:sz w:val="28"/>
          <w:szCs w:val="28"/>
        </w:rPr>
      </w:pPr>
    </w:p>
    <w:p w:rsidR="001308F3" w:rsidRDefault="000A5681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1308F3" w:rsidRDefault="001308F3">
      <w:pPr>
        <w:jc w:val="both"/>
        <w:rPr>
          <w:sz w:val="28"/>
          <w:szCs w:val="28"/>
        </w:rPr>
      </w:pPr>
    </w:p>
    <w:p w:rsidR="001308F3" w:rsidRDefault="001308F3">
      <w:pPr>
        <w:jc w:val="both"/>
        <w:rPr>
          <w:sz w:val="28"/>
          <w:szCs w:val="28"/>
        </w:rPr>
      </w:pPr>
    </w:p>
    <w:sectPr w:rsidR="001308F3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70093"/>
    <w:multiLevelType w:val="multilevel"/>
    <w:tmpl w:val="5F1C45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2D2738"/>
    <w:multiLevelType w:val="multilevel"/>
    <w:tmpl w:val="952E8C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F3"/>
    <w:rsid w:val="000A5681"/>
    <w:rsid w:val="0013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475</Words>
  <Characters>2714</Characters>
  <Application>Microsoft Office Word</Application>
  <DocSecurity>0</DocSecurity>
  <Lines>22</Lines>
  <Paragraphs>6</Paragraphs>
  <ScaleCrop>false</ScaleCrop>
  <Company>Microsoft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181</cp:revision>
  <cp:lastPrinted>2022-05-04T15:07:00Z</cp:lastPrinted>
  <dcterms:created xsi:type="dcterms:W3CDTF">2022-06-03T08:45:00Z</dcterms:created>
  <dcterms:modified xsi:type="dcterms:W3CDTF">2022-06-03T09:12:00Z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