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3E" w:rsidRDefault="00981987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D3E" w:rsidRDefault="00981987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E51D3E" w:rsidRDefault="00981987">
      <w:pPr>
        <w:pStyle w:val="1"/>
        <w:numPr>
          <w:ilvl w:val="0"/>
          <w:numId w:val="1"/>
        </w:numPr>
        <w:rPr>
          <w:sz w:val="31"/>
          <w:szCs w:val="31"/>
        </w:rPr>
      </w:pPr>
      <w:r>
        <w:rPr>
          <w:sz w:val="31"/>
          <w:szCs w:val="31"/>
        </w:rPr>
        <w:t>РЯЗАНСКОЙ  ОБЛАСТИ</w:t>
      </w:r>
    </w:p>
    <w:p w:rsidR="00E51D3E" w:rsidRDefault="00E51D3E">
      <w:pPr>
        <w:pStyle w:val="af7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E51D3E" w:rsidRDefault="00981987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П</w:t>
      </w:r>
      <w:proofErr w:type="gramEnd"/>
      <w:r>
        <w:rPr>
          <w:b/>
          <w:iCs/>
          <w:sz w:val="28"/>
          <w:szCs w:val="28"/>
        </w:rPr>
        <w:t xml:space="preserve"> О С Т А Н О В Л Е Н И Е</w:t>
      </w:r>
    </w:p>
    <w:p w:rsidR="00E51D3E" w:rsidRDefault="000F00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 июня</w:t>
      </w:r>
      <w:r w:rsidR="00981987">
        <w:rPr>
          <w:sz w:val="28"/>
          <w:szCs w:val="28"/>
        </w:rPr>
        <w:t xml:space="preserve"> 2022 г.</w:t>
      </w:r>
      <w:r w:rsidR="00981987">
        <w:rPr>
          <w:sz w:val="28"/>
          <w:szCs w:val="28"/>
        </w:rPr>
        <w:tab/>
      </w:r>
      <w:r w:rsidR="00981987">
        <w:rPr>
          <w:sz w:val="28"/>
          <w:szCs w:val="28"/>
        </w:rPr>
        <w:tab/>
      </w:r>
      <w:r w:rsidR="00981987">
        <w:rPr>
          <w:sz w:val="28"/>
          <w:szCs w:val="28"/>
        </w:rPr>
        <w:tab/>
      </w:r>
      <w:r w:rsidR="0098198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81987">
        <w:rPr>
          <w:sz w:val="28"/>
          <w:szCs w:val="28"/>
        </w:rPr>
        <w:tab/>
      </w:r>
      <w:r w:rsidR="00981987">
        <w:rPr>
          <w:sz w:val="28"/>
          <w:szCs w:val="28"/>
        </w:rPr>
        <w:tab/>
      </w:r>
      <w:r w:rsidR="00981987">
        <w:rPr>
          <w:sz w:val="28"/>
          <w:szCs w:val="28"/>
        </w:rPr>
        <w:tab/>
        <w:t xml:space="preserve">   </w:t>
      </w:r>
      <w:r w:rsidR="00981987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</w:t>
      </w:r>
      <w:r w:rsidR="00981987">
        <w:rPr>
          <w:sz w:val="28"/>
          <w:szCs w:val="28"/>
        </w:rPr>
        <w:t xml:space="preserve"> №  </w:t>
      </w:r>
      <w:r>
        <w:rPr>
          <w:sz w:val="28"/>
          <w:szCs w:val="28"/>
        </w:rPr>
        <w:t>347-п</w:t>
      </w:r>
    </w:p>
    <w:p w:rsidR="00E51D3E" w:rsidRDefault="00E51D3E">
      <w:pPr>
        <w:spacing w:line="360" w:lineRule="auto"/>
        <w:rPr>
          <w:b/>
          <w:sz w:val="28"/>
          <w:szCs w:val="28"/>
        </w:rPr>
      </w:pPr>
    </w:p>
    <w:p w:rsidR="00E51D3E" w:rsidRDefault="0098198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E51D3E" w:rsidRDefault="00E51D3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51D3E" w:rsidRDefault="00981987">
      <w:pPr>
        <w:pStyle w:val="ConsPlusNormal"/>
        <w:ind w:firstLine="737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Рязанской области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области»</w:t>
      </w:r>
      <w:r>
        <w:rPr>
          <w:rFonts w:ascii="Times New Roman" w:hAnsi="Times New Roman"/>
          <w:sz w:val="28"/>
          <w:szCs w:val="28"/>
        </w:rPr>
        <w:t xml:space="preserve">, приказом главного управления архитектуры и градостроительства Рязанской области от 14.06.2022 № 24-ок               «О направлении работника в командировку»,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51D3E" w:rsidRDefault="00981987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его официального опубликования.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Отделу кадровой работы и делопроизводства обеспечить опубликование настоящего постановления в сетевом издании «Рязанские ведомости»                    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Отделу информационного обеспечения градостроительной деятельности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51D3E" w:rsidRDefault="00E51D3E">
      <w:pPr>
        <w:jc w:val="both"/>
        <w:rPr>
          <w:sz w:val="28"/>
          <w:szCs w:val="28"/>
        </w:rPr>
      </w:pPr>
    </w:p>
    <w:p w:rsidR="00E51D3E" w:rsidRDefault="00981987">
      <w:pPr>
        <w:jc w:val="both"/>
        <w:rPr>
          <w:sz w:val="28"/>
          <w:szCs w:val="28"/>
        </w:rPr>
        <w:sectPr w:rsidR="00E51D3E">
          <w:pgSz w:w="11906" w:h="16838"/>
          <w:pgMar w:top="559" w:right="572" w:bottom="1128" w:left="1134" w:header="0" w:footer="0" w:gutter="0"/>
          <w:cols w:space="720"/>
          <w:formProt w:val="0"/>
          <w:docGrid w:linePitch="100"/>
        </w:sectPr>
      </w:pPr>
      <w:proofErr w:type="spellStart"/>
      <w:r>
        <w:rPr>
          <w:bCs/>
          <w:sz w:val="28"/>
          <w:szCs w:val="28"/>
          <w:lang w:eastAsia="ru-RU"/>
        </w:rPr>
        <w:t>И.о</w:t>
      </w:r>
      <w:proofErr w:type="spellEnd"/>
      <w:r>
        <w:rPr>
          <w:bCs/>
          <w:sz w:val="28"/>
          <w:szCs w:val="28"/>
          <w:lang w:eastAsia="ru-RU"/>
        </w:rPr>
        <w:t xml:space="preserve">. начальника                                                                                        О.М. </w:t>
      </w:r>
      <w:proofErr w:type="spellStart"/>
      <w:r>
        <w:rPr>
          <w:bCs/>
          <w:sz w:val="28"/>
          <w:szCs w:val="28"/>
          <w:lang w:eastAsia="ru-RU"/>
        </w:rPr>
        <w:t>Алямовская</w:t>
      </w:r>
      <w:proofErr w:type="spellEnd"/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5447"/>
      </w:tblGrid>
      <w:tr w:rsidR="00E51D3E">
        <w:tc>
          <w:tcPr>
            <w:tcW w:w="4758" w:type="dxa"/>
          </w:tcPr>
          <w:p w:rsidR="00E51D3E" w:rsidRDefault="00E51D3E">
            <w:pPr>
              <w:pStyle w:val="afe"/>
            </w:pPr>
          </w:p>
        </w:tc>
        <w:tc>
          <w:tcPr>
            <w:tcW w:w="5446" w:type="dxa"/>
          </w:tcPr>
          <w:p w:rsidR="00E51D3E" w:rsidRDefault="00981987" w:rsidP="00BE1EFE">
            <w:pPr>
              <w:pStyle w:val="ad"/>
              <w:spacing w:line="315" w:lineRule="atLeas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Приложение                                                                                 к постановлению                                                                               главного управления архитектуры и</w:t>
            </w:r>
            <w:r>
              <w:rPr>
                <w:b/>
                <w:bCs/>
                <w:szCs w:val="28"/>
                <w:lang w:val="ru-RU"/>
              </w:rPr>
              <w:t xml:space="preserve">                                                                               </w:t>
            </w:r>
            <w:r>
              <w:rPr>
                <w:szCs w:val="28"/>
                <w:lang w:val="ru-RU"/>
              </w:rPr>
              <w:t>градостроительства Рязанской области                                                                               от «</w:t>
            </w:r>
            <w:r w:rsidR="00BE1EFE">
              <w:rPr>
                <w:szCs w:val="28"/>
                <w:lang w:val="ru-RU"/>
              </w:rPr>
              <w:t>24</w:t>
            </w:r>
            <w:r>
              <w:rPr>
                <w:szCs w:val="28"/>
                <w:lang w:val="ru-RU"/>
              </w:rPr>
              <w:t>»</w:t>
            </w:r>
            <w:r w:rsidR="00BE1EFE">
              <w:rPr>
                <w:szCs w:val="28"/>
                <w:lang w:val="ru-RU"/>
              </w:rPr>
              <w:t xml:space="preserve"> июня</w:t>
            </w:r>
            <w:r>
              <w:rPr>
                <w:szCs w:val="28"/>
                <w:lang w:val="ru-RU"/>
              </w:rPr>
              <w:t xml:space="preserve"> 2022</w:t>
            </w:r>
            <w:r w:rsidR="00BE1EFE">
              <w:rPr>
                <w:szCs w:val="28"/>
                <w:lang w:val="ru-RU"/>
              </w:rPr>
              <w:t xml:space="preserve"> г. № 347-п</w:t>
            </w:r>
          </w:p>
        </w:tc>
      </w:tr>
    </w:tbl>
    <w:p w:rsidR="00E51D3E" w:rsidRDefault="00E51D3E">
      <w:pPr>
        <w:pStyle w:val="ad"/>
        <w:spacing w:line="315" w:lineRule="atLeast"/>
        <w:rPr>
          <w:szCs w:val="28"/>
          <w:lang w:val="ru-RU"/>
        </w:rPr>
      </w:pPr>
    </w:p>
    <w:p w:rsidR="00E51D3E" w:rsidRDefault="00981987">
      <w:pPr>
        <w:ind w:right="-1"/>
        <w:jc w:val="center"/>
        <w:outlineLvl w:val="0"/>
      </w:pPr>
      <w:r>
        <w:rPr>
          <w:b/>
          <w:bCs/>
          <w:sz w:val="28"/>
        </w:rPr>
        <w:t>Административный регламент</w:t>
      </w:r>
    </w:p>
    <w:p w:rsidR="00E51D3E" w:rsidRDefault="00981987">
      <w:pPr>
        <w:keepNext/>
        <w:ind w:right="-1"/>
        <w:jc w:val="center"/>
        <w:outlineLvl w:val="0"/>
      </w:pPr>
      <w:r>
        <w:rPr>
          <w:b/>
          <w:bCs/>
          <w:sz w:val="28"/>
        </w:rPr>
        <w:t>предоставления государственной услуги «П</w:t>
      </w:r>
      <w:r>
        <w:rPr>
          <w:b/>
          <w:sz w:val="28"/>
          <w:szCs w:val="28"/>
        </w:rPr>
        <w:t>редоставление разрешения на условно разрешенный вид использования земельного участка</w:t>
      </w:r>
      <w:r>
        <w:t xml:space="preserve"> </w:t>
      </w:r>
      <w:r>
        <w:rPr>
          <w:b/>
          <w:sz w:val="28"/>
          <w:szCs w:val="28"/>
        </w:rPr>
        <w:t>или объекта капитального строительства»</w:t>
      </w:r>
    </w:p>
    <w:p w:rsidR="00E51D3E" w:rsidRDefault="00E51D3E">
      <w:pPr>
        <w:ind w:right="-1"/>
        <w:rPr>
          <w:sz w:val="24"/>
          <w:szCs w:val="24"/>
          <w:lang w:val="tt-RU"/>
        </w:rPr>
      </w:pPr>
    </w:p>
    <w:p w:rsidR="00E51D3E" w:rsidRDefault="00981987">
      <w:pPr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1. Общие положения</w:t>
      </w:r>
    </w:p>
    <w:p w:rsidR="00E51D3E" w:rsidRDefault="00E51D3E">
      <w:pPr>
        <w:ind w:right="-1"/>
        <w:jc w:val="both"/>
        <w:rPr>
          <w:b/>
          <w:sz w:val="28"/>
          <w:szCs w:val="24"/>
        </w:rPr>
      </w:pPr>
    </w:p>
    <w:p w:rsidR="00E51D3E" w:rsidRDefault="00981987">
      <w:pPr>
        <w:keepNext/>
        <w:ind w:right="-1" w:firstLine="709"/>
        <w:jc w:val="both"/>
        <w:outlineLvl w:val="0"/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Настоящий административный регламент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</w:t>
      </w:r>
      <w:r>
        <w:rPr>
          <w:rFonts w:eastAsia="Calibri"/>
          <w:color w:val="000000"/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услуги; </w:t>
      </w:r>
      <w:proofErr w:type="gramStart"/>
      <w:r>
        <w:rPr>
          <w:rFonts w:eastAsia="Calibri"/>
          <w:sz w:val="28"/>
          <w:szCs w:val="28"/>
        </w:rPr>
        <w:t xml:space="preserve">определяет стандарт, сроки и </w:t>
      </w:r>
      <w:r>
        <w:rPr>
          <w:rFonts w:eastAsia="Calibri"/>
          <w:color w:val="000000"/>
          <w:sz w:val="28"/>
          <w:szCs w:val="28"/>
        </w:rPr>
        <w:t>последовательность действий (административных процедур) при осуществлении полномочий по</w:t>
      </w:r>
      <w:r>
        <w:rPr>
          <w:rFonts w:eastAsia="Calibri"/>
          <w:sz w:val="28"/>
          <w:szCs w:val="28"/>
        </w:rPr>
        <w:t xml:space="preserve"> предоставлению государственной услуги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выдаче разрешения 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(далее – государственная услуга, услуга), а также регулирует отношения, возникающие между юридическими и физическими лицами и главным управлением архитектуры и градостроительства Рязанской области (далее - Главное управление) при участии комиссии по территориальному планированию</w:t>
      </w:r>
      <w:proofErr w:type="gramEnd"/>
      <w:r>
        <w:rPr>
          <w:sz w:val="28"/>
          <w:szCs w:val="28"/>
        </w:rPr>
        <w:t>, землепользованию и застройке Рязанской области (далее — Комиссия) при осуществлении полномочий по предоставлению государственной услуги на территории Рязанской области (за исключением территории муниципального образования - городской округ город Рязань).</w:t>
      </w:r>
    </w:p>
    <w:p w:rsidR="00E51D3E" w:rsidRDefault="00981987">
      <w:pPr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соответствующего муниципального образования Рязанской области (за исключением территории муниципального образования - городской округ город Рязань).</w:t>
      </w:r>
    </w:p>
    <w:p w:rsidR="00E51D3E" w:rsidRDefault="00981987">
      <w:pPr>
        <w:pStyle w:val="af2"/>
        <w:ind w:left="0" w:right="-1" w:firstLine="709"/>
        <w:contextualSpacing/>
        <w:jc w:val="both"/>
      </w:pPr>
      <w:r>
        <w:rPr>
          <w:sz w:val="28"/>
          <w:szCs w:val="28"/>
        </w:rPr>
        <w:t xml:space="preserve">1.3. Получатели услуги: физические лица, индивидуальные предприниматели, юридические </w:t>
      </w:r>
      <w:r>
        <w:rPr>
          <w:sz w:val="28"/>
        </w:rPr>
        <w:t>лица (далее - заявитель).</w:t>
      </w:r>
    </w:p>
    <w:p w:rsidR="00E51D3E" w:rsidRDefault="00981987">
      <w:pPr>
        <w:pStyle w:val="af2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E51D3E" w:rsidRDefault="00981987">
      <w:pPr>
        <w:ind w:firstLine="737"/>
        <w:rPr>
          <w:sz w:val="28"/>
          <w:szCs w:val="28"/>
        </w:rPr>
      </w:pPr>
      <w:r>
        <w:rPr>
          <w:sz w:val="28"/>
          <w:szCs w:val="28"/>
        </w:rPr>
        <w:t>1.4. Информирование о предоставлении государственной услуги: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1.4.1. Информация о порядке предоставления государственной услуги размещается: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1) на информационных стендах, расположенных в помещениях Главного управления, многофункциональных центров предоставления государственных и муниципальных услуг (далее – многофункциональный центр, МФЦ);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lastRenderedPageBreak/>
        <w:t xml:space="preserve">2) на официальном сайте Главного управления в информационно-телекоммуникационной сети «Интернет» </w:t>
      </w:r>
      <w:r>
        <w:rPr>
          <w:i/>
          <w:sz w:val="28"/>
          <w:szCs w:val="28"/>
        </w:rPr>
        <w:t>(</w:t>
      </w:r>
      <w:r>
        <w:rPr>
          <w:sz w:val="28"/>
          <w:szCs w:val="28"/>
        </w:rPr>
        <w:t>https://uag.ryazangov.ru/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3)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spacing w:val="1"/>
          <w:sz w:val="28"/>
          <w:szCs w:val="28"/>
        </w:rPr>
        <w:t>http</w:t>
      </w:r>
      <w:proofErr w:type="spellEnd"/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 xml:space="preserve">://www.gosuslugi.ru/) (далее – Единый портал); 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 xml:space="preserve">4) непосредственно при личном приеме заявителя в </w:t>
      </w:r>
      <w:r>
        <w:rPr>
          <w:color w:val="000000"/>
          <w:spacing w:val="1"/>
          <w:sz w:val="28"/>
          <w:szCs w:val="28"/>
        </w:rPr>
        <w:t>Главном управлении</w:t>
      </w:r>
      <w:r>
        <w:rPr>
          <w:spacing w:val="1"/>
          <w:sz w:val="28"/>
          <w:szCs w:val="28"/>
        </w:rPr>
        <w:t xml:space="preserve"> или многофункциональном центре;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5) по телефону Главного управления или многофункционального центра;</w:t>
      </w:r>
    </w:p>
    <w:p w:rsidR="00E51D3E" w:rsidRDefault="00981987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6) письменно, в том числе посредством электронной почты, факсимильной связи.</w:t>
      </w:r>
    </w:p>
    <w:p w:rsidR="00E51D3E" w:rsidRDefault="00981987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1.4.2. Консультирование по вопросам предоставления государственной услуги осуществляется: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1) в Главном управлении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почте;</w:t>
      </w:r>
    </w:p>
    <w:p w:rsidR="00E51D3E" w:rsidRDefault="00981987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 в многофункциональных центрах при устном обращении - лично или по телефону.</w:t>
      </w:r>
    </w:p>
    <w:p w:rsidR="00E51D3E" w:rsidRDefault="00981987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1.4.3. Информация о порядке и сроках предоставления государственной услуги предоставляется заявителю бесплатно.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1.4.4. Информация по вопросам предоставления государственной услуги размещается на официальном сайте Главного управления и на информационных стендах, расположенных в помещениях указанного органа.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Информация, размещаемая на информационных стендах и на официальном сайте Главного управления, включает сведения о государственной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Главного управления, о графике приема заявлений на предоставление государственной услуги.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В залах ожидания Главного управления размещаются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:rsidR="00E51D3E" w:rsidRDefault="00981987">
      <w:pPr>
        <w:ind w:right="-1" w:firstLine="709"/>
        <w:jc w:val="both"/>
      </w:pPr>
      <w:r>
        <w:rPr>
          <w:spacing w:val="1"/>
          <w:sz w:val="28"/>
          <w:szCs w:val="28"/>
        </w:rPr>
        <w:t>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а также в Главном управлении при обращении заявителя лично, по телефону посредством электронной почты.</w:t>
      </w:r>
      <w:bookmarkStart w:id="0" w:name="_Hlk40973750"/>
      <w:bookmarkStart w:id="1" w:name="_Hlk41043988"/>
      <w:bookmarkStart w:id="2" w:name="_Hlk40972767"/>
      <w:bookmarkEnd w:id="0"/>
      <w:bookmarkEnd w:id="1"/>
      <w:bookmarkEnd w:id="2"/>
    </w:p>
    <w:p w:rsidR="00E51D3E" w:rsidRDefault="00E51D3E">
      <w:pPr>
        <w:ind w:right="-1"/>
        <w:jc w:val="center"/>
        <w:rPr>
          <w:b/>
          <w:bCs/>
          <w:sz w:val="28"/>
          <w:szCs w:val="28"/>
        </w:rPr>
      </w:pPr>
    </w:p>
    <w:p w:rsidR="00E51D3E" w:rsidRDefault="00981987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государственной услуги</w:t>
      </w:r>
    </w:p>
    <w:p w:rsidR="00E51D3E" w:rsidRDefault="00E51D3E">
      <w:pPr>
        <w:ind w:right="-1"/>
        <w:jc w:val="center"/>
        <w:rPr>
          <w:b/>
          <w:bCs/>
          <w:sz w:val="28"/>
          <w:szCs w:val="28"/>
        </w:rPr>
      </w:pP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2.1. Наименование государственной услуги: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исполнительно-распорядительного органа государственной власти субъекта Российской Федерации, непосредственно предоставляющего государственную услугу.</w:t>
      </w:r>
    </w:p>
    <w:p w:rsidR="00E51D3E" w:rsidRDefault="00981987">
      <w:pPr>
        <w:pStyle w:val="ad"/>
        <w:spacing w:before="0" w:line="315" w:lineRule="atLeast"/>
        <w:ind w:firstLine="680"/>
        <w:jc w:val="both"/>
        <w:rPr>
          <w:lang w:val="ru-RU"/>
        </w:rPr>
      </w:pPr>
      <w:r>
        <w:rPr>
          <w:color w:val="2D2D2D"/>
          <w:szCs w:val="28"/>
          <w:lang w:val="ru-RU"/>
        </w:rPr>
        <w:lastRenderedPageBreak/>
        <w:t>Государственная услуга предоставляется Главным управлением п</w:t>
      </w:r>
      <w:r>
        <w:rPr>
          <w:rFonts w:eastAsia="Source Han Sans CN Regular"/>
          <w:color w:val="2D2D2D"/>
          <w:szCs w:val="28"/>
          <w:lang w:val="ru-RU" w:bidi="ru-RU"/>
        </w:rPr>
        <w:t xml:space="preserve">ри участии </w:t>
      </w:r>
      <w:r>
        <w:rPr>
          <w:color w:val="2D2D2D"/>
          <w:szCs w:val="28"/>
          <w:lang w:val="ru-RU"/>
        </w:rPr>
        <w:t>Комиссии.</w:t>
      </w:r>
    </w:p>
    <w:p w:rsidR="00E51D3E" w:rsidRDefault="00981987">
      <w:pPr>
        <w:pStyle w:val="ad"/>
        <w:spacing w:before="0" w:line="315" w:lineRule="atLeast"/>
        <w:ind w:firstLine="680"/>
        <w:jc w:val="both"/>
        <w:rPr>
          <w:szCs w:val="28"/>
          <w:lang w:val="ru-RU"/>
        </w:rPr>
      </w:pPr>
      <w:r>
        <w:rPr>
          <w:szCs w:val="28"/>
          <w:lang w:val="ru-RU"/>
        </w:rPr>
        <w:t>2.3. Перечень нормативных правовых актов, регулирующих предоставление государственной услуги.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 и на Едином портале. </w:t>
      </w:r>
    </w:p>
    <w:p w:rsidR="00E51D3E" w:rsidRDefault="00981987">
      <w:pPr>
        <w:keepNext/>
        <w:ind w:firstLine="737"/>
        <w:jc w:val="both"/>
      </w:pPr>
      <w:r>
        <w:rPr>
          <w:sz w:val="28"/>
          <w:szCs w:val="28"/>
        </w:rPr>
        <w:t>2.4. Описание результата предоставления государственной услуги.</w:t>
      </w:r>
    </w:p>
    <w:p w:rsidR="00E51D3E" w:rsidRDefault="00981987">
      <w:pPr>
        <w:keepNext/>
        <w:ind w:firstLine="737"/>
        <w:jc w:val="both"/>
      </w:pPr>
      <w:r>
        <w:rPr>
          <w:sz w:val="28"/>
          <w:szCs w:val="28"/>
        </w:rPr>
        <w:t>Результатами предоставления государственной услуги являются:</w:t>
      </w:r>
    </w:p>
    <w:p w:rsidR="00E51D3E" w:rsidRDefault="00981987">
      <w:pPr>
        <w:keepNext/>
        <w:ind w:firstLine="737"/>
        <w:jc w:val="both"/>
      </w:pPr>
      <w:r>
        <w:rPr>
          <w:sz w:val="28"/>
          <w:szCs w:val="28"/>
        </w:rPr>
        <w:t>1) решение о предоставлении разрешения на условно разрешенный вид использования земельного участка или объекта капитального строительства (по форме, согласно приложению № 2 к настоящему Административному регламенту);</w:t>
      </w:r>
    </w:p>
    <w:p w:rsidR="00E51D3E" w:rsidRDefault="00981987">
      <w:pPr>
        <w:pStyle w:val="af2"/>
        <w:keepNext/>
        <w:widowControl w:val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2) решение об отказе в предоставлении разрешения на условно разрешенный вид использования земельного участка или объекта капитального строительства (по форме, согласно приложению № 3 к настоящему Административному регламенту);</w:t>
      </w:r>
    </w:p>
    <w:p w:rsidR="00E51D3E" w:rsidRDefault="00981987">
      <w:pPr>
        <w:pStyle w:val="af2"/>
        <w:keepNext/>
        <w:widowControl w:val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3) решение об отказе в предоставлении государственной услуги (по форме, согласно приложению № 5 к настоящему Административному регламенту).</w:t>
      </w:r>
    </w:p>
    <w:p w:rsidR="00E51D3E" w:rsidRDefault="00981987">
      <w:pPr>
        <w:pStyle w:val="af2"/>
        <w:keepNext/>
        <w:widowControl w:val="0"/>
        <w:tabs>
          <w:tab w:val="left" w:pos="1134"/>
        </w:tabs>
        <w:ind w:left="0" w:firstLine="737"/>
        <w:jc w:val="both"/>
        <w:outlineLvl w:val="2"/>
      </w:pPr>
      <w:r>
        <w:rPr>
          <w:sz w:val="28"/>
          <w:szCs w:val="28"/>
        </w:rPr>
        <w:t>2.5. Срок предоставления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2.5.1. </w:t>
      </w:r>
      <w:r>
        <w:rPr>
          <w:color w:val="000000"/>
          <w:sz w:val="28"/>
          <w:szCs w:val="28"/>
        </w:rPr>
        <w:t>Общий срок предоставления государственной услуги не может превышать 66 календарных дней с момента поступления заявления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E51D3E" w:rsidRDefault="00981987">
      <w:pPr>
        <w:ind w:firstLine="680"/>
        <w:jc w:val="both"/>
      </w:pPr>
      <w:proofErr w:type="gramStart"/>
      <w:r>
        <w:rPr>
          <w:sz w:val="28"/>
          <w:szCs w:val="28"/>
        </w:rPr>
        <w:t>Главное управление направляет заявителю способом, указанном в заявлении, один из результатов согласно пункту 2.4 Административного регламента.</w:t>
      </w:r>
      <w:proofErr w:type="gramEnd"/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2.5.2. Приостановление срока предоставления государственной услуги не предусмотрено.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2.5.3. Выдача документа, являющегося результатом предоставления государственной услуги в Главном управлении или МФЦ, осуществляется в день обращения заявителя за результатом предоставления государственной услуги.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документа, являющегося результатом предоставления государственной услуги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2.6. Исчерпывающий перечень документов, необходимых в соответствии с законодательными или иными нормативными правовыми актами для предоставления государственной услуги, а также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2.6.1. Для получения государственной услуги заявитель представляет следующие документы: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документ, удостоверяющий личность;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 исключением законных представителей физических лиц);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заявление: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форме документа на бумажном носителе по форме, согласно приложению № 1 к настоящему Административному регламенту;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государственной услуги может быть направлено в форме электронного документа, подписанного электронной подписью в соответствии с требованиями Федерального закона от 06 апреля 2011 года № 63-ФЗ «Об электронной подписи» (далее – Федеральный закон № 63-ФЗ).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Единого портала сведения из 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из состава соответствующих данных указанной учетной записи и могут быть проверены путем направления запроса с использованием системы межведомственного электронного взаимодействия.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2.6.2. Заявление и прилагаемые документы могут быть представлены (направлены) заявителем одним из следующих способов: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- лично или посредством почтового отправления в Главное управление;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через МФЦ;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через Единый портал.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2.6.3. Запрещается требовать от заявителя: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государственных услуг;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 нормативными правовыми актами Российской</w:t>
      </w:r>
      <w:proofErr w:type="gramEnd"/>
      <w:r>
        <w:rPr>
          <w:sz w:val="28"/>
          <w:szCs w:val="28"/>
        </w:rPr>
        <w:t xml:space="preserve">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осуществления действий, в том числе согласований, необходимых для получения государственных услуг и связанных с обращением в иные государственные органы, органы местного самоуправления, организации, за исключением получения услуг и получения документов и информации, </w:t>
      </w:r>
      <w:r>
        <w:rPr>
          <w:sz w:val="28"/>
          <w:szCs w:val="28"/>
        </w:rPr>
        <w:lastRenderedPageBreak/>
        <w:t>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 (или) недостоверность которых не указывались при первоначальном отказе в приеме документов, необходимых для предоставления государственной услуги, либо в предоставлении государственной услуги, за исключением следующих случаев: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 предоставлении государственной услуги;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государственной услуги и документах, поданных заявителем после первоначального отказа в приеме документов, необходимых для предоставления государственной услуги, либо в предоставлении государственной услуги и не включенных в представленный ранее комплект документов;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51D3E" w:rsidRDefault="00981987">
      <w:pPr>
        <w:ind w:firstLine="680"/>
        <w:jc w:val="both"/>
      </w:pPr>
      <w:proofErr w:type="gramStart"/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Главного управления, работника многофункционального центра, работника организации, предусмотренной частью 1.1 статьи 16 Федерального закона № 210-ФЗ, при 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 письменном виде за подписью руководителя Главного управления, руководителя многофункционального центра при первоначальном отказе</w:t>
      </w:r>
      <w:proofErr w:type="gramEnd"/>
      <w:r>
        <w:rPr>
          <w:sz w:val="28"/>
          <w:szCs w:val="28"/>
        </w:rPr>
        <w:t xml:space="preserve">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2.6.4. Заявителем по собственной инициативе могут быть представлены документы и материалы, обосновывающие необходимость предоставления разрешения на условно разрешенный вид использования земельного участка или объекта капитального строительства.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Непредставление заявителем таких документов и материалов не является основанием для отказа заявителю в предоставлении государственной услуги.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>Исчерпывающий перечень документов, необходимых в соответствии с 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 также способы их получения заявителями, в том числе в электронной форме, порядок их представления;</w:t>
      </w:r>
      <w:proofErr w:type="gramEnd"/>
      <w:r>
        <w:rPr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2.7.1. Получаются в рамках межведомственного взаимодействия:</w:t>
      </w:r>
    </w:p>
    <w:p w:rsidR="00E51D3E" w:rsidRDefault="00981987">
      <w:pPr>
        <w:pStyle w:val="af2"/>
        <w:widowControl w:val="0"/>
        <w:tabs>
          <w:tab w:val="left" w:pos="1134"/>
        </w:tabs>
        <w:ind w:left="0" w:firstLine="737"/>
        <w:contextualSpacing/>
        <w:jc w:val="both"/>
      </w:pPr>
      <w:r>
        <w:rPr>
          <w:sz w:val="28"/>
          <w:szCs w:val="28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E51D3E" w:rsidRDefault="00981987">
      <w:pPr>
        <w:pStyle w:val="af2"/>
        <w:widowControl w:val="0"/>
        <w:tabs>
          <w:tab w:val="left" w:pos="1134"/>
        </w:tabs>
        <w:ind w:left="0" w:firstLine="737"/>
        <w:contextualSpacing/>
        <w:jc w:val="both"/>
      </w:pPr>
      <w:r>
        <w:rPr>
          <w:sz w:val="28"/>
          <w:szCs w:val="28"/>
        </w:rPr>
        <w:lastRenderedPageBreak/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E51D3E" w:rsidRDefault="00981987">
      <w:pPr>
        <w:pStyle w:val="af2"/>
        <w:widowControl w:val="0"/>
        <w:tabs>
          <w:tab w:val="left" w:pos="1134"/>
        </w:tabs>
        <w:ind w:left="0" w:firstLine="737"/>
        <w:contextualSpacing/>
        <w:jc w:val="both"/>
      </w:pPr>
      <w:r>
        <w:rPr>
          <w:sz w:val="28"/>
          <w:szCs w:val="28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E51D3E" w:rsidRDefault="00981987">
      <w:pPr>
        <w:pStyle w:val="af2"/>
        <w:widowControl w:val="0"/>
        <w:tabs>
          <w:tab w:val="left" w:pos="1134"/>
        </w:tabs>
        <w:ind w:left="0" w:firstLine="737"/>
        <w:contextualSpacing/>
        <w:jc w:val="both"/>
      </w:pPr>
      <w:r>
        <w:rPr>
          <w:sz w:val="28"/>
          <w:szCs w:val="28"/>
        </w:rPr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Заявитель вправе </w:t>
      </w:r>
      <w:proofErr w:type="gramStart"/>
      <w:r>
        <w:rPr>
          <w:sz w:val="28"/>
          <w:szCs w:val="28"/>
        </w:rPr>
        <w:t>предоставить документы</w:t>
      </w:r>
      <w:proofErr w:type="gramEnd"/>
      <w:r>
        <w:rPr>
          <w:sz w:val="28"/>
          <w:szCs w:val="28"/>
        </w:rPr>
        <w:t xml:space="preserve"> (сведения), указанные в пунктах 2.7.1. Административного регламента в форме электронных документов, заверенных усиленной квалифицированной подписью лиц, уполномоченных на создание и подписание таких документов, при подаче заявления.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 предоставлении государственной услуги.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</w:t>
      </w:r>
      <w:r>
        <w:t xml:space="preserve"> </w:t>
      </w:r>
      <w:r>
        <w:rPr>
          <w:sz w:val="28"/>
          <w:szCs w:val="28"/>
        </w:rPr>
        <w:t>государственной услуги.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Основаниями для отказа в приеме документов, необходимых для предоставления</w:t>
      </w:r>
      <w:r>
        <w:t xml:space="preserve"> </w:t>
      </w:r>
      <w:r>
        <w:rPr>
          <w:sz w:val="28"/>
          <w:szCs w:val="28"/>
        </w:rPr>
        <w:t>государственной услуги, являются: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 предоставлением услуги указанным лицом)</w:t>
      </w:r>
      <w:r>
        <w:rPr>
          <w:sz w:val="28"/>
          <w:szCs w:val="28"/>
        </w:rPr>
        <w:t>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представление неполного комплекта документов, указанных в пункте 2.6.1 Административного регламента, подлежащих обязательному представлению заявителем;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подача заявления (запроса) от имени заявителя не уполномоченным на то лицом;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электронные документы не соответствуют требованиям к форматам их предоставления и (или) не читаются;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2.9. Исчерпывающий перечень оснований для приостановления или отказа в предоставлении государственной услуги, отказа в предоставлении разрешения </w:t>
      </w:r>
      <w:r>
        <w:rPr>
          <w:sz w:val="28"/>
          <w:szCs w:val="28"/>
        </w:rPr>
        <w:lastRenderedPageBreak/>
        <w:t>на условно разрешенный вид использования земельного участка или объекта капитального строительства.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2.9.1. Основания для приостановления предоставления государственной услу</w:t>
      </w:r>
      <w:r>
        <w:rPr>
          <w:color w:val="000000"/>
          <w:sz w:val="28"/>
          <w:szCs w:val="28"/>
        </w:rPr>
        <w:t>ги отсутствуют.</w:t>
      </w:r>
    </w:p>
    <w:p w:rsidR="00E51D3E" w:rsidRDefault="00981987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2.9.2. Основания для отказа в предоставлении государственной услуги:</w:t>
      </w:r>
    </w:p>
    <w:p w:rsidR="00E51D3E" w:rsidRDefault="00981987">
      <w:pPr>
        <w:ind w:right="-1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 наличие противоречий или несоответствий в документах и информации, необходимых для предоставления услуги, представленных заявителем и (или) полученных в порядке межведомственного электронного взаимодействия;</w:t>
      </w:r>
    </w:p>
    <w:p w:rsidR="00E51D3E" w:rsidRDefault="00981987">
      <w:pPr>
        <w:ind w:right="-1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E51D3E" w:rsidRDefault="00981987">
      <w:pPr>
        <w:ind w:right="-1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3) земельный участок расположен в границах двух и более территориальных зон;</w:t>
      </w:r>
    </w:p>
    <w:p w:rsidR="00E51D3E" w:rsidRDefault="00981987">
      <w:pPr>
        <w:ind w:right="-1" w:firstLine="73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4) запрашиваемый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условно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разрешенный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 использования земельного участка или объекта капитального строительства </w:t>
      </w:r>
      <w:r>
        <w:rPr>
          <w:bCs/>
          <w:color w:val="000000"/>
          <w:sz w:val="28"/>
          <w:szCs w:val="28"/>
        </w:rPr>
        <w:t>отсутствует</w:t>
      </w:r>
      <w:r>
        <w:rPr>
          <w:color w:val="000000"/>
          <w:sz w:val="28"/>
          <w:szCs w:val="28"/>
        </w:rPr>
        <w:t xml:space="preserve"> в перечне </w:t>
      </w:r>
      <w:r>
        <w:rPr>
          <w:bCs/>
          <w:color w:val="000000"/>
          <w:sz w:val="28"/>
          <w:szCs w:val="28"/>
        </w:rPr>
        <w:t>условно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разрешенных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использования, установленных правилами землепользования и застройки для территориальной зоны, в которой расположен рассматриваемый земельный участок;</w:t>
      </w:r>
    </w:p>
    <w:p w:rsidR="00E51D3E" w:rsidRDefault="00981987">
      <w:pPr>
        <w:ind w:right="-1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земельный участок не </w:t>
      </w:r>
      <w:proofErr w:type="gramStart"/>
      <w:r>
        <w:rPr>
          <w:color w:val="000000"/>
          <w:sz w:val="28"/>
          <w:szCs w:val="28"/>
        </w:rPr>
        <w:t>стоит на кадастровом учете</w:t>
      </w:r>
      <w:proofErr w:type="gramEnd"/>
      <w:r>
        <w:rPr>
          <w:color w:val="000000"/>
          <w:sz w:val="28"/>
          <w:szCs w:val="28"/>
        </w:rPr>
        <w:t>.</w:t>
      </w:r>
    </w:p>
    <w:p w:rsidR="00E51D3E" w:rsidRDefault="00981987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2.9.3. Основания для отказа в предоставлении разрешения на условно разрешенный вид использования земельного участка или объекта капитального строительства:</w:t>
      </w:r>
    </w:p>
    <w:p w:rsidR="00E51D3E" w:rsidRDefault="00981987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E51D3E" w:rsidRDefault="00981987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2) рекомендации Комиссии об отказе в предоставлении разрешения на условно разрешенный вид использования по результатам общественных обсуждений (публичных слушаний);</w:t>
      </w:r>
    </w:p>
    <w:p w:rsidR="00E51D3E" w:rsidRDefault="00981987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 правил, установленных законодательством Российской Федерации;</w:t>
      </w:r>
    </w:p>
    <w:p w:rsidR="00E51D3E" w:rsidRDefault="00981987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</w:p>
    <w:p w:rsidR="00E51D3E" w:rsidRDefault="00981987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2.10. Порядок, размер и основания взимания государственной пошлины или иной платы, взимаемой за предоставление государственной услуги.</w:t>
      </w:r>
    </w:p>
    <w:p w:rsidR="00E51D3E" w:rsidRPr="000F00DC" w:rsidRDefault="00981987">
      <w:pPr>
        <w:pStyle w:val="ad"/>
        <w:tabs>
          <w:tab w:val="left" w:pos="370"/>
        </w:tabs>
        <w:spacing w:before="0" w:line="315" w:lineRule="atLeast"/>
        <w:ind w:firstLine="73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2.10.1. Предоставление государственной услуги осуществляется бесплатно</w:t>
      </w:r>
      <w:r>
        <w:rPr>
          <w:color w:val="000000"/>
          <w:szCs w:val="28"/>
          <w:lang w:val="ru-RU"/>
        </w:rPr>
        <w:t>.</w:t>
      </w:r>
    </w:p>
    <w:p w:rsidR="00E51D3E" w:rsidRPr="000F00DC" w:rsidRDefault="00981987">
      <w:pPr>
        <w:pStyle w:val="ad"/>
        <w:tabs>
          <w:tab w:val="left" w:pos="370"/>
        </w:tabs>
        <w:spacing w:before="0" w:line="315" w:lineRule="atLeast"/>
        <w:ind w:firstLine="680"/>
        <w:jc w:val="both"/>
        <w:rPr>
          <w:color w:val="000000"/>
          <w:lang w:val="ru-RU"/>
        </w:rPr>
      </w:pPr>
      <w:r>
        <w:rPr>
          <w:color w:val="000000"/>
          <w:szCs w:val="28"/>
          <w:lang w:val="ru-RU"/>
        </w:rPr>
        <w:t>2.10.2. Расходы, связанные с организацией и проведением публичных слушаний или общественных обсуждений по вопросу предоставления разрешения, несет физическое или юридическое лицо, заинтересованное в предоставлении такого разрешения.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2.11. Максим</w:t>
      </w:r>
      <w:r>
        <w:rPr>
          <w:sz w:val="28"/>
          <w:szCs w:val="28"/>
        </w:rPr>
        <w:t>альный срок ожидания в очереди при подаче запроса о предоставлении государственной услуги и при получении результата предоставления услуги.</w:t>
      </w:r>
    </w:p>
    <w:p w:rsidR="00E51D3E" w:rsidRDefault="00981987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2.11.1. Время ожидания при подаче заявления на получение государственной услуги - не более 15 минут.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2.11.2. 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Срок и порядок регистрации запроса заявителя о предоставлении государственной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в том числе в электронной форме.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2.12.1. При личном обращении заявителя в Главное управление с заявлением о предоставлении государственной услуги регистрация указанного заявления осуществляется в день обращения заявителя.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 – АИС МФЦ) с регистрационным номером. 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2.12.3. При направлении заявления посредством Единого портала заявитель в день подачи заявления получает в личном кабинете Единого портала и по электронной почте уведомление, подтверждающее, что заявление отправлено, в котором указываются регистрационный номер и дата подачи заявления.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2.13. </w:t>
      </w:r>
      <w:proofErr w:type="gramStart"/>
      <w:r>
        <w:rPr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</w:t>
      </w:r>
      <w:r>
        <w:t xml:space="preserve"> </w:t>
      </w:r>
      <w:r>
        <w:rPr>
          <w:sz w:val="28"/>
          <w:szCs w:val="28"/>
        </w:rPr>
        <w:t>государственной услуги, информационным стендам с образцами их заполнения и перечнем документов, необходимых для предоставления государственной услуги, в том числе к обеспечению доступности для инвалидов указанных объектов в соответствии с законодательством Российской Федерации о социальной защите инвалидов.</w:t>
      </w:r>
      <w:proofErr w:type="gramEnd"/>
    </w:p>
    <w:p w:rsidR="00E51D3E" w:rsidRDefault="00981987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Предоставление государственной услуги осуществляется в зданиях и помещениях, оборудованных противопожарной системой и системой пожаротушения.</w:t>
      </w:r>
    </w:p>
    <w:p w:rsidR="00E51D3E" w:rsidRDefault="00981987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51D3E" w:rsidRDefault="00981987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услуги.</w:t>
      </w:r>
    </w:p>
    <w:p w:rsidR="00E51D3E" w:rsidRDefault="00981987">
      <w:pPr>
        <w:tabs>
          <w:tab w:val="left" w:pos="37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51D3E" w:rsidRDefault="00981987">
      <w:pPr>
        <w:tabs>
          <w:tab w:val="left" w:pos="37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proofErr w:type="gramStart"/>
      <w:r>
        <w:rPr>
          <w:sz w:val="28"/>
          <w:szCs w:val="28"/>
        </w:rPr>
        <w:t>В соответствии с законодательством Российской Федерации о социальной защите инвалидов в целях беспрепятственного доступа к месту</w:t>
      </w:r>
      <w:proofErr w:type="gramEnd"/>
      <w:r>
        <w:rPr>
          <w:sz w:val="28"/>
          <w:szCs w:val="28"/>
        </w:rPr>
        <w:t xml:space="preserve"> предоставления государственной услуги обеспечивается:</w:t>
      </w:r>
    </w:p>
    <w:p w:rsidR="00E51D3E" w:rsidRDefault="00981987">
      <w:pPr>
        <w:tabs>
          <w:tab w:val="left" w:pos="0"/>
          <w:tab w:val="left" w:pos="37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51D3E" w:rsidRDefault="00981987">
      <w:pPr>
        <w:tabs>
          <w:tab w:val="left" w:pos="0"/>
          <w:tab w:val="left" w:pos="37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E51D3E" w:rsidRDefault="00981987">
      <w:pPr>
        <w:tabs>
          <w:tab w:val="left" w:pos="0"/>
          <w:tab w:val="left" w:pos="37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 учетом ограничений их жизнедеятельности;</w:t>
      </w:r>
    </w:p>
    <w:p w:rsidR="00E51D3E" w:rsidRDefault="00981987">
      <w:pPr>
        <w:tabs>
          <w:tab w:val="left" w:pos="37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51D3E" w:rsidRDefault="00981987">
      <w:pPr>
        <w:tabs>
          <w:tab w:val="left" w:pos="37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E51D3E" w:rsidRDefault="00981987">
      <w:pPr>
        <w:tabs>
          <w:tab w:val="left" w:pos="370"/>
        </w:tabs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допуск собаки-проводника при наличии документа, подтверждающего ее специальное обучение и выдаваемого по форме и в порядке, которые установлены приказом Министерства труда и социальной защиты Российской Федерации от 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 которых осуществляется предоставление государственной услуги, и средств, используемых при предоставлении государственной услуги, которые указаны в подпунктах 1 – 4 настоящего пункта, применяются к объектам и средствам, введенным в эксплуатацию или прошедшим модернизацию, реконструкцию после        1 июля 2016 года.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2.14. Показатели доступности и качества государственной услуги.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2.14.1. Показателями доступности предоставления государственной услуги являются: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расположенность помещения, в котором ведется прием, выдача документов в зоне доступности общественного транспорта;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наличие необходимого количества специалистов, а также помещений, в которых осуществляется прием документов от заявителей;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- наличие исчерпывающей информации о способах, порядке и сроках предоставления государственной услуги на информационных стендах, официальном сайте Главного управления, на Едином портале;</w:t>
      </w:r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2.14.2. Показателями качества предоставления государственной услуги являются:</w:t>
      </w:r>
    </w:p>
    <w:p w:rsidR="00E51D3E" w:rsidRDefault="00981987">
      <w:pPr>
        <w:pStyle w:val="af2"/>
        <w:widowControl w:val="0"/>
        <w:ind w:left="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соблюдение сроков приема и рассмотрения документов; </w:t>
      </w:r>
    </w:p>
    <w:p w:rsidR="00E51D3E" w:rsidRDefault="00981987">
      <w:pPr>
        <w:pStyle w:val="af2"/>
        <w:widowControl w:val="0"/>
        <w:ind w:left="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 срока получения результата государственной услуги;</w:t>
      </w:r>
    </w:p>
    <w:p w:rsidR="00E51D3E" w:rsidRDefault="00981987">
      <w:pPr>
        <w:pStyle w:val="af2"/>
        <w:widowControl w:val="0"/>
        <w:ind w:left="0" w:firstLine="680"/>
        <w:contextualSpacing/>
        <w:jc w:val="both"/>
      </w:pPr>
      <w:r>
        <w:rPr>
          <w:sz w:val="28"/>
          <w:szCs w:val="28"/>
        </w:rPr>
        <w:t xml:space="preserve">3) отсутствие обоснованных жалоб на нарушения Регламента, совершенные </w:t>
      </w:r>
      <w:r>
        <w:rPr>
          <w:rFonts w:eastAsia="Calibri"/>
          <w:sz w:val="28"/>
          <w:szCs w:val="28"/>
          <w:lang w:bidi="hi-IN"/>
        </w:rPr>
        <w:t>должностными лицами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bidi="hi-IN"/>
        </w:rPr>
        <w:t>Главного управления, МФЦ</w:t>
      </w:r>
      <w:r>
        <w:rPr>
          <w:sz w:val="28"/>
          <w:szCs w:val="28"/>
        </w:rPr>
        <w:t xml:space="preserve">; </w:t>
      </w:r>
    </w:p>
    <w:p w:rsidR="00E51D3E" w:rsidRDefault="00981987">
      <w:pPr>
        <w:pStyle w:val="af2"/>
        <w:widowControl w:val="0"/>
        <w:ind w:left="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количество взаимодействий заявителя с должностными лицами (без учета консультаций).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оценить качество предоставления государственной услуги с помощью устройств подвижной радиотелефонной связи, с использованием Единого портала, терминальных устройств. 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2.14.3. Информация о ходе предоставления государственной услуги может быть получена заявителем лично при обращении в Главное управление, в личном кабинете на Едином портале, в МФЦ.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2.14.4. Предоставление государственной услуги осуществляется в любом МФЦ</w:t>
      </w:r>
      <w:r>
        <w:t xml:space="preserve"> </w:t>
      </w:r>
      <w:r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51D3E" w:rsidRDefault="00981987">
      <w:pPr>
        <w:tabs>
          <w:tab w:val="left" w:pos="709"/>
        </w:tabs>
        <w:ind w:firstLine="737"/>
        <w:jc w:val="both"/>
      </w:pPr>
      <w:r>
        <w:rPr>
          <w:sz w:val="28"/>
          <w:szCs w:val="28"/>
        </w:rPr>
        <w:t>2.15.1. При предоставлении</w:t>
      </w:r>
      <w:r>
        <w:t xml:space="preserve"> </w:t>
      </w:r>
      <w:r>
        <w:rPr>
          <w:sz w:val="28"/>
          <w:szCs w:val="28"/>
        </w:rPr>
        <w:t>государственной услуги в электронной форме заявитель вправе:</w:t>
      </w:r>
    </w:p>
    <w:p w:rsidR="00E51D3E" w:rsidRDefault="00981987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портале;</w:t>
      </w:r>
    </w:p>
    <w:p w:rsidR="00E51D3E" w:rsidRDefault="00981987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подать заявление о предоставлении государственной услуги и иные документы, необходимые для предоставления государственной услуги;</w:t>
      </w:r>
    </w:p>
    <w:p w:rsidR="00E51D3E" w:rsidRDefault="00981987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E51D3E" w:rsidRDefault="00981987">
      <w:pPr>
        <w:tabs>
          <w:tab w:val="left" w:pos="709"/>
        </w:tabs>
        <w:ind w:firstLine="737"/>
        <w:jc w:val="both"/>
      </w:pPr>
      <w:r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портала;</w:t>
      </w:r>
    </w:p>
    <w:p w:rsidR="00E51D3E" w:rsidRDefault="00981987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E51D3E" w:rsidRDefault="00981987">
      <w:pPr>
        <w:ind w:firstLine="737"/>
        <w:jc w:val="both"/>
      </w:pPr>
      <w:proofErr w:type="gramStart"/>
      <w:r>
        <w:rPr>
          <w:sz w:val="28"/>
          <w:szCs w:val="28"/>
        </w:rPr>
        <w:t>е) подать жалобу на решение и действие (бездействие) Главного управления, а также его должностных лиц,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proofErr w:type="gramEnd"/>
    </w:p>
    <w:p w:rsidR="00E51D3E" w:rsidRDefault="009819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E51D3E" w:rsidRDefault="00981987">
      <w:pPr>
        <w:ind w:firstLine="680"/>
        <w:jc w:val="both"/>
      </w:pPr>
      <w:r>
        <w:rPr>
          <w:sz w:val="28"/>
          <w:szCs w:val="28"/>
        </w:rPr>
        <w:t>2.15.3. При наличии технической возможности может осуществляться предварительная запись заявителей на прием посредством Единого портала.</w:t>
      </w:r>
    </w:p>
    <w:p w:rsidR="00E51D3E" w:rsidRDefault="00E51D3E">
      <w:pPr>
        <w:ind w:right="-1"/>
        <w:jc w:val="both"/>
        <w:rPr>
          <w:sz w:val="28"/>
          <w:szCs w:val="28"/>
        </w:rPr>
      </w:pPr>
    </w:p>
    <w:p w:rsidR="00E51D3E" w:rsidRDefault="00981987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51D3E" w:rsidRDefault="00E51D3E">
      <w:pPr>
        <w:ind w:right="-1"/>
        <w:jc w:val="center"/>
        <w:rPr>
          <w:b/>
          <w:bCs/>
          <w:sz w:val="28"/>
          <w:szCs w:val="28"/>
        </w:rPr>
      </w:pP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проверка документов и регистрация заявления;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(СМЭВ);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 Комиссией;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 xml:space="preserve">подготовка рекомендаций Комиссии о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/об отказе в предоставлении разрешения </w:t>
      </w:r>
      <w:r>
        <w:rPr>
          <w:bCs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;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 xml:space="preserve">принятие решения о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>/об отказе в предоставлении разрешения на условно разрешенный вид использования земельного участка или объекта капитального строительства;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выдача (направление) заявителю результата государственной услуги.</w:t>
      </w:r>
    </w:p>
    <w:p w:rsidR="00E51D3E" w:rsidRDefault="009819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6 к настоящему Административному регламенту.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В случае обращения заявителя за исправлением опечаток и (или) ошибок в полученном результате предоставления государственной услуги осуществляется исправление таких опечаток и (или) ошибок в соответствии с пунктом 3.3 настоящего Административного регламента.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Порядок исправления допущенных опечаток и (или) ошибок в выданных в результате предоставления государственной услуги документах.</w:t>
      </w:r>
    </w:p>
    <w:p w:rsidR="00E51D3E" w:rsidRDefault="00981987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Заявитель вправе обратиться в Главное управление с заявлением об исправлении допущенных опечаток и ошибок, в котором указывается полное наименование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его реквизитов (номер и дата).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</w:t>
      </w:r>
      <w:proofErr w:type="gramStart"/>
      <w:r>
        <w:rPr>
          <w:rFonts w:ascii="Times New Roman" w:hAnsi="Times New Roman"/>
          <w:sz w:val="28"/>
          <w:szCs w:val="28"/>
        </w:rPr>
        <w:t>ст в ср</w:t>
      </w:r>
      <w:proofErr w:type="gramEnd"/>
      <w:r>
        <w:rPr>
          <w:rFonts w:ascii="Times New Roman" w:hAnsi="Times New Roman"/>
          <w:sz w:val="28"/>
          <w:szCs w:val="28"/>
        </w:rPr>
        <w:t>ок, не превышающий пяти календарных дней с момента поступления соответствующего заявления, проводит проверку указанных в заявлении сведений.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 результате предоставления государственной услуги документах уполномоченный специалист подготавливает проект постановления о внесении изменений в постановление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внесении изменений).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 внесении изменений подписывается начальником Главного управления, регистрируется согласно правилам делопроизводства Главного управления и направляется заявителю способом, указанным в заявлении.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рассмотрения заявления об исправлении опечаток и (или) ошибок составляет семь календарных дней с момента поступления соответствующего заявления.</w:t>
      </w:r>
    </w:p>
    <w:p w:rsidR="00E51D3E" w:rsidRDefault="00981987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 результате предоставления услуги, должностное лицо Главного управления, ответственное за предоставление услуги, письменно сообщает заявителю об 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3.3.2. Исчерпывающий перечень оснований для отказа в исправлении допущенных опечаток и ошибок в постановлении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предоставлении разрешения на условно разрешенный вид использования земельного участка или объекта капитального строительства: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>а) несоответствие заявителя кругу лиц, указанных в пункте 1.3 настоящего Административного регламента;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б) отсутствие факта допущения опечаток и ошибок в </w:t>
      </w:r>
      <w:r>
        <w:rPr>
          <w:rFonts w:ascii="Times New Roman" w:hAnsi="Times New Roman"/>
          <w:sz w:val="28"/>
          <w:szCs w:val="28"/>
          <w:lang w:eastAsia="ru-RU"/>
        </w:rPr>
        <w:t>разрешении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3.4. Порядок выдачи дубликата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 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Главное управление с заявлением о выдаче дубликата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— заявление о выдаче дубликата)</w:t>
      </w:r>
      <w:r>
        <w:rPr>
          <w:rFonts w:ascii="Times New Roman" w:hAnsi="Times New Roman"/>
          <w:sz w:val="28"/>
          <w:szCs w:val="28"/>
        </w:rPr>
        <w:t xml:space="preserve">, в котором </w:t>
      </w:r>
      <w:r>
        <w:rPr>
          <w:rFonts w:ascii="Times New Roman" w:hAnsi="Times New Roman"/>
          <w:sz w:val="28"/>
          <w:szCs w:val="28"/>
        </w:rPr>
        <w:lastRenderedPageBreak/>
        <w:t>указывается полное наименование постановления о предоставлении/об отказе в предоставлении разрешения на условно разрешенный вид использования земельного участка или объекта капитального строительства с указанием его реквизитов (номер и дата).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выдаче дубликата, установленных пунктом 3.5 настоящего Административного регламента, Главное управление выдает дубликат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/об отказе в предоставлении разрешения на условно разрешенный вид использования земельного участка или объекта капитального строительства с тем же регистрационным номером, который был указан в ранее выданном постановлении. В случае, если ранее заявителю было выдано постановление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предоставлении разрешения на условно разрешенный вид использования земельного участка или объекта капитального строительства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постановления о предоставлении/об отказе в предоставлении разрешения на условно разрешенный вид использования земельного участка или объекта капитального строительства заявителю повторно представляется указанный документ.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Дубликат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/об отказе в предоставлении разрешения на условно разрешенный вид использования земельного участка или объекта капитального строительства либо решение об отказе в выдаче дубликата постановления о предоставлении/об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указанным заявителем в заявлении о выдаче дубликата, в течение пяти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о выдаче дубликата.</w:t>
      </w:r>
    </w:p>
    <w:p w:rsidR="00E51D3E" w:rsidRDefault="009819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Исчерпывающий перечень оснований для отказа в выдаче дубликата постановления о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>/об отказе в предоставлении разрешения на условно разрешенный вид использования земельного участка или объекта капитального строительства:</w:t>
      </w:r>
    </w:p>
    <w:p w:rsidR="00E51D3E" w:rsidRDefault="009819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заявителя кругу лиц, указанных в пункте 1.3 настоящего Административного регламента.</w:t>
      </w:r>
    </w:p>
    <w:p w:rsidR="00E51D3E" w:rsidRDefault="00981987">
      <w:pPr>
        <w:ind w:firstLine="680"/>
        <w:jc w:val="both"/>
      </w:pPr>
      <w:r>
        <w:rPr>
          <w:sz w:val="28"/>
          <w:szCs w:val="28"/>
          <w:lang w:eastAsia="en-US"/>
        </w:rPr>
        <w:t>3.6. Порядок оставления заявления о выдаче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en-US"/>
        </w:rPr>
        <w:t>без рассмотрения.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</w:t>
      </w:r>
      <w:proofErr w:type="gramStart"/>
      <w:r>
        <w:rPr>
          <w:rFonts w:ascii="Times New Roman" w:hAnsi="Times New Roman"/>
          <w:sz w:val="28"/>
          <w:szCs w:val="28"/>
        </w:rPr>
        <w:t xml:space="preserve">в Главное управление с заявлением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на условно разрешенный вид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рассмотрения не позднее рабочего дня, предшествующего дню окончания срока предоставления услуги.</w:t>
      </w:r>
    </w:p>
    <w:p w:rsidR="00E51D3E" w:rsidRDefault="00981987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на условно разрешенный вид использования земельного участка или объекта капитального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 рассмотрения Главное управление принимает решение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рассмотрения.</w:t>
      </w:r>
    </w:p>
    <w:p w:rsidR="00E51D3E" w:rsidRDefault="00981987">
      <w:pPr>
        <w:pStyle w:val="ConsPlusNormal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Решение об оставлении 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на условно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 рассмотрения направляется заявителю способом, указанным заявителем в заявлении об оставлении 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выдаче разрешения </w:t>
      </w:r>
      <w:r>
        <w:rPr>
          <w:rFonts w:ascii="Times New Roman" w:hAnsi="Times New Roman"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без рассмотрения, не позднее рабочего дня, следующего за днем поступления такого заявления.</w:t>
      </w:r>
      <w:proofErr w:type="gramEnd"/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Оставление заявления о выдаче разрешения </w:t>
      </w:r>
      <w:r>
        <w:rPr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 xml:space="preserve"> без рассмотрения не препятствует повторному обращению заявителя в Главное управление за предоставлением услуги.</w:t>
      </w:r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3.7. Состав действий, которые обеспечиваются заявителю при предоставлении государственной услуги в электронной форме посредством Единого Портала, официальных сайтов органов исполнительной власти, в том числе порядок осуществления в электронной форме административных процедур (действий) в соответствии с положениями статьи 10 Федерального закона № 210-ФЗ. 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состав действий, которые заявитель вправе совершить в электронной форме при получении государственной услуги с использованием Единого портала: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государственной услуги;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запись на прием;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запроса о предоставлении государственной услуги;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 запроса государственной  услуги;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сведений о ходе выполнения запроса о предоставлении государственной услуги;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оценки качества предоставления государственной услуги;</w:t>
      </w:r>
    </w:p>
    <w:p w:rsidR="00E51D3E" w:rsidRDefault="00981987">
      <w:pPr>
        <w:pStyle w:val="ConsPlusNonformat"/>
        <w:ind w:right="-1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досудебное обжалование.</w:t>
      </w:r>
    </w:p>
    <w:p w:rsidR="00E51D3E" w:rsidRDefault="00E51D3E">
      <w:pPr>
        <w:ind w:firstLine="737"/>
        <w:jc w:val="both"/>
        <w:rPr>
          <w:bCs/>
          <w:sz w:val="28"/>
          <w:szCs w:val="28"/>
          <w:lang w:eastAsia="ru-RU"/>
        </w:rPr>
      </w:pPr>
    </w:p>
    <w:p w:rsidR="00E51D3E" w:rsidRDefault="00981987">
      <w:pPr>
        <w:pStyle w:val="ConsPlusNonformat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E51D3E" w:rsidRDefault="00E51D3E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51D3E" w:rsidRDefault="00981987">
      <w:pPr>
        <w:ind w:firstLine="737"/>
        <w:jc w:val="both"/>
      </w:pPr>
      <w:r>
        <w:rPr>
          <w:sz w:val="28"/>
          <w:szCs w:val="28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должностными лицами Главного управления, соответствующие обязанности которых определены их должностными инструкциями. Текущий контроль осуществляется путем проверок исполнения по существу, форме и срокам положений настоящего Административного регламента должностными лицами Главного управления. </w:t>
      </w:r>
    </w:p>
    <w:p w:rsidR="00E51D3E" w:rsidRDefault="00981987">
      <w:pPr>
        <w:widowControl w:val="0"/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4.1.1.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должностных лиц Главного управления по предоставлению государственной услуги осуществляется начальником Главного управления.</w:t>
      </w:r>
    </w:p>
    <w:p w:rsidR="00E51D3E" w:rsidRDefault="00981987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E51D3E" w:rsidRDefault="00981987">
      <w:pPr>
        <w:widowControl w:val="0"/>
        <w:ind w:firstLine="737"/>
        <w:jc w:val="both"/>
      </w:pPr>
      <w:r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 xml:space="preserve">слуги, в том числе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полнотой и качеством предоставления государственной услуги.</w:t>
      </w:r>
    </w:p>
    <w:p w:rsidR="00E51D3E" w:rsidRDefault="00981987">
      <w:pPr>
        <w:widowControl w:val="0"/>
        <w:ind w:firstLine="737"/>
        <w:jc w:val="both"/>
      </w:pPr>
      <w:r>
        <w:rPr>
          <w:rFonts w:eastAsia="Calibri"/>
          <w:sz w:val="28"/>
          <w:szCs w:val="28"/>
        </w:rPr>
        <w:lastRenderedPageBreak/>
        <w:t xml:space="preserve">4.2.1. Контроль полноты и качества предоставления </w:t>
      </w:r>
      <w:r>
        <w:rPr>
          <w:sz w:val="28"/>
          <w:szCs w:val="28"/>
        </w:rPr>
        <w:t>государственной</w:t>
      </w:r>
      <w:r>
        <w:rPr>
          <w:rFonts w:eastAsia="Calibri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:rsidR="00E51D3E" w:rsidRDefault="00981987">
      <w:pPr>
        <w:widowControl w:val="0"/>
        <w:ind w:firstLine="737"/>
        <w:jc w:val="both"/>
      </w:pPr>
      <w:r>
        <w:rPr>
          <w:sz w:val="28"/>
          <w:szCs w:val="28"/>
        </w:rPr>
        <w:t>4.2.2. Плановые проверки проводятся в соответствии с планом проведения проверок, утвержденным начальником Главного управления, но не чаще одного раза в три года.</w:t>
      </w:r>
    </w:p>
    <w:p w:rsidR="00E51D3E" w:rsidRDefault="00981987">
      <w:pPr>
        <w:widowControl w:val="0"/>
        <w:ind w:firstLine="737"/>
        <w:jc w:val="both"/>
      </w:pPr>
      <w:r>
        <w:rPr>
          <w:sz w:val="28"/>
          <w:szCs w:val="28"/>
        </w:rPr>
        <w:t xml:space="preserve">4.2.3. </w:t>
      </w:r>
      <w:r>
        <w:rPr>
          <w:rFonts w:eastAsia="Calibri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  <w:r>
        <w:rPr>
          <w:sz w:val="28"/>
          <w:szCs w:val="28"/>
        </w:rPr>
        <w:t xml:space="preserve"> </w:t>
      </w:r>
    </w:p>
    <w:p w:rsidR="00E51D3E" w:rsidRDefault="00981987">
      <w:pPr>
        <w:widowControl w:val="0"/>
        <w:ind w:firstLine="7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Внеплановые проверки проводятся в форме документарной проверки и (или) выездной проверки в порядке, установленном законодательством.</w:t>
      </w:r>
    </w:p>
    <w:p w:rsidR="00E51D3E" w:rsidRDefault="00981987">
      <w:pPr>
        <w:widowControl w:val="0"/>
        <w:ind w:firstLine="7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4.2.4.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:rsidR="00E51D3E" w:rsidRDefault="00981987">
      <w:pPr>
        <w:pStyle w:val="ConsPlusNonformat"/>
        <w:ind w:firstLine="737"/>
        <w:jc w:val="both"/>
      </w:pPr>
      <w:r>
        <w:rPr>
          <w:rFonts w:ascii="Times New Roman" w:hAnsi="Times New Roman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услуги.</w:t>
      </w:r>
    </w:p>
    <w:p w:rsidR="00E51D3E" w:rsidRDefault="00981987">
      <w:pPr>
        <w:pStyle w:val="ConsPlusNonformat"/>
        <w:ind w:firstLine="737"/>
        <w:jc w:val="both"/>
      </w:pPr>
      <w:r>
        <w:rPr>
          <w:rFonts w:ascii="Times New Roman" w:hAnsi="Times New Roman"/>
          <w:sz w:val="28"/>
          <w:szCs w:val="28"/>
        </w:rPr>
        <w:t>4.3.1. Должностные лица, ответственные за предоставление государственной услуги, несут персональную ответственность за соблюдение порядка и сроков предоставления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услуги. </w:t>
      </w:r>
    </w:p>
    <w:p w:rsidR="00E51D3E" w:rsidRDefault="00981987">
      <w:pPr>
        <w:pStyle w:val="ConsPlusNonformat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E51D3E" w:rsidRDefault="00981987">
      <w:pPr>
        <w:pStyle w:val="ConsPlusNonformat"/>
        <w:ind w:firstLine="737"/>
        <w:jc w:val="both"/>
      </w:pPr>
      <w:r>
        <w:rPr>
          <w:rFonts w:ascii="Times New Roman" w:hAnsi="Times New Roman"/>
          <w:sz w:val="28"/>
          <w:szCs w:val="28"/>
        </w:rPr>
        <w:t>1) за полноту передаваемых в Главное управление заявлений, иных документов, принятых от заявителя в МФЦ;</w:t>
      </w:r>
    </w:p>
    <w:p w:rsidR="00E51D3E" w:rsidRDefault="00981987">
      <w:pPr>
        <w:pStyle w:val="ConsPlusNonformat"/>
        <w:ind w:firstLine="737"/>
        <w:jc w:val="both"/>
      </w:pPr>
      <w:r>
        <w:rPr>
          <w:rFonts w:ascii="Times New Roman" w:hAnsi="Times New Roman"/>
          <w:sz w:val="28"/>
          <w:szCs w:val="28"/>
        </w:rPr>
        <w:t>2) за своевременную передачу в Главное управление заявлений, иных документов, принятых от заявителя, а также за своевременную выдачу заявителю документов, переданных в этих целях МФЦ Главным управлением;</w:t>
      </w:r>
    </w:p>
    <w:p w:rsidR="00E51D3E" w:rsidRDefault="00981987">
      <w:pPr>
        <w:pStyle w:val="ConsPlusNonformat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E51D3E" w:rsidRDefault="00981987">
      <w:pPr>
        <w:pStyle w:val="ConsPlusNonformat"/>
        <w:ind w:firstLine="737"/>
        <w:jc w:val="both"/>
      </w:pPr>
      <w:r>
        <w:rPr>
          <w:rFonts w:ascii="Times New Roman" w:hAnsi="Times New Roman"/>
          <w:sz w:val="28"/>
          <w:szCs w:val="28"/>
        </w:rPr>
        <w:t>Жалоба на нарушение порядка предоставления государственной услуги МФЦ рассматривается Главным управлением. При этом срок рассмотрения жалобы исчисляется со дня регистрации жалобы 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Главном управлении.</w:t>
      </w:r>
    </w:p>
    <w:p w:rsidR="00E51D3E" w:rsidRDefault="00981987">
      <w:pPr>
        <w:pStyle w:val="ConsPlusNonformat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> предоставлением государственной услуги, в том числе со стороны граждан, их объединений и организаций.</w:t>
      </w:r>
    </w:p>
    <w:p w:rsidR="00E51D3E" w:rsidRDefault="00981987">
      <w:pPr>
        <w:pStyle w:val="ConsPlusNonformat"/>
        <w:ind w:firstLine="73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 стороны граждан, их объединений и организаций, осуществляется посредством открытости деятельности Главного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51D3E" w:rsidRDefault="00E51D3E">
      <w:pPr>
        <w:pStyle w:val="ConsPlusNonformat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51D3E" w:rsidRDefault="00981987">
      <w:pPr>
        <w:ind w:right="-1"/>
        <w:jc w:val="center"/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>
        <w:t xml:space="preserve"> </w:t>
      </w:r>
      <w:r>
        <w:rPr>
          <w:b/>
          <w:sz w:val="28"/>
          <w:szCs w:val="28"/>
        </w:rPr>
        <w:t xml:space="preserve">государственной услугу, многофункционального центра предоставления государственных и муниципальных услуг, организаций, указанных в части 1.1 статьи 16 </w:t>
      </w:r>
      <w:r>
        <w:rPr>
          <w:b/>
          <w:sz w:val="28"/>
          <w:szCs w:val="28"/>
        </w:rPr>
        <w:lastRenderedPageBreak/>
        <w:t>Федерального закона № 210-ФЗ, а также их должностных лиц, государственных служащих, работников</w:t>
      </w:r>
      <w:proofErr w:type="gramEnd"/>
    </w:p>
    <w:p w:rsidR="00E51D3E" w:rsidRDefault="00E51D3E">
      <w:pPr>
        <w:ind w:right="-1" w:firstLine="709"/>
        <w:jc w:val="center"/>
        <w:rPr>
          <w:sz w:val="28"/>
          <w:szCs w:val="28"/>
        </w:rPr>
      </w:pPr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 xml:space="preserve">5.1. Получатели государственной услуги имеют право на обжалование в досудебном порядке действий (бездействия) сотрудников Главного управления, </w:t>
      </w:r>
      <w:r>
        <w:rPr>
          <w:spacing w:val="1"/>
          <w:sz w:val="28"/>
          <w:szCs w:val="28"/>
        </w:rPr>
        <w:t xml:space="preserve">многофункционального центра, </w:t>
      </w:r>
      <w:r>
        <w:rPr>
          <w:sz w:val="28"/>
          <w:szCs w:val="28"/>
        </w:rPr>
        <w:t xml:space="preserve">участвующих в предоставлении государственной услуги. </w:t>
      </w:r>
      <w:bookmarkStart w:id="4" w:name="_Hlk41040895"/>
      <w:bookmarkEnd w:id="4"/>
      <w:r>
        <w:rPr>
          <w:sz w:val="28"/>
          <w:szCs w:val="28"/>
        </w:rPr>
        <w:t xml:space="preserve"> 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государственной услуги; 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услуги;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услуги, у заявителя; 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>6) затребование от заявителя при предоставлении государственной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E51D3E" w:rsidRDefault="00981987">
      <w:pPr>
        <w:ind w:right="-1" w:firstLine="709"/>
        <w:jc w:val="both"/>
      </w:pPr>
      <w:proofErr w:type="gramStart"/>
      <w:r>
        <w:rPr>
          <w:sz w:val="28"/>
          <w:szCs w:val="28"/>
        </w:rPr>
        <w:t>7) отказ Главного управления,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 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 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 услуги, за исключением случаев, предусмотренных пунктом 4 части 1 статьи 7 Федерального закона № 210-ФЗ.</w:t>
      </w:r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 xml:space="preserve">5.2. Жалоба подается в письменной форме на бумажном носителе, в электронной форме в Главное управление или в многофункциональный центр, </w:t>
      </w:r>
      <w:r>
        <w:rPr>
          <w:sz w:val="28"/>
          <w:szCs w:val="28"/>
        </w:rPr>
        <w:lastRenderedPageBreak/>
        <w:t>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решение, действия (бездействие) начальника Главного управления рассматривается в Правительстве Рязанской области, жалоба на решение, действия (бездействие) должностного лица Главного управления рассматривается начальником Главного управления. 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Единого портала, информационной системы досудебного обжалования, а также может быть принята при личном приеме заявителя.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должна содержать следующую информацию: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E51D3E" w:rsidRDefault="0098198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</w:t>
      </w:r>
      <w:r>
        <w:t xml:space="preserve"> </w:t>
      </w:r>
      <w:r>
        <w:rPr>
          <w:sz w:val="28"/>
          <w:szCs w:val="28"/>
        </w:rPr>
        <w:t>организаций, предусмотренных частью 1.1 статьи 16 Федерального закона № 210-ФЗ, их работников;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 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 xml:space="preserve">5.4. Поступившая жалоба подлежит регистрации в срок не позднее двух дней с момента поступления. </w:t>
      </w:r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 xml:space="preserve">Жалоба, поступившая в Главное управление,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 его наличии), подлежит рассмотрению в течение пятнадцати рабочих дней со дня ее регистрации, а в случае обжалования отказа Главного управления, многофункционального центра, организаций, предусмотренных частью 1.1 статьи 16 </w:t>
      </w:r>
      <w:r>
        <w:rPr>
          <w:sz w:val="28"/>
          <w:szCs w:val="28"/>
        </w:rPr>
        <w:lastRenderedPageBreak/>
        <w:t>Федерального закона № 210-ФЗ, в приеме документов у заявителя</w:t>
      </w:r>
      <w:proofErr w:type="gramEnd"/>
      <w:r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E51D3E" w:rsidRDefault="0098198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E51D3E" w:rsidRDefault="0098198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удовлетворении жалобы отказывается. </w:t>
      </w:r>
    </w:p>
    <w:p w:rsidR="00E51D3E" w:rsidRDefault="00981987">
      <w:pPr>
        <w:ind w:right="-1" w:firstLine="709"/>
        <w:jc w:val="both"/>
      </w:pPr>
      <w:r>
        <w:rPr>
          <w:sz w:val="28"/>
          <w:szCs w:val="28"/>
        </w:rPr>
        <w:t>Мотивированный ответ о результатах рассмотрения жалобы направляется заявителю н</w:t>
      </w:r>
      <w:r>
        <w:rPr>
          <w:bCs/>
          <w:sz w:val="28"/>
          <w:szCs w:val="28"/>
          <w:lang w:eastAsia="ru-RU"/>
        </w:rPr>
        <w:t xml:space="preserve">е позднее дня, следующего за днем принятия решения, в письменной форме и, по желанию заявителя, в электронной форме. </w:t>
      </w:r>
    </w:p>
    <w:p w:rsidR="00E51D3E" w:rsidRDefault="00981987">
      <w:pPr>
        <w:pStyle w:val="ConsPlusNormal"/>
        <w:ind w:firstLine="680"/>
        <w:jc w:val="both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уполномоченной организацией либо организацией, предусмотренной </w:t>
      </w:r>
      <w:hyperlink r:id="rId9">
        <w:r>
          <w:rPr>
            <w:rFonts w:ascii="Times New Roman" w:hAnsi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Start w:id="5" w:name="_GoBack1"/>
      <w:bookmarkEnd w:id="5"/>
      <w:r>
        <w:rPr>
          <w:rFonts w:ascii="Times New Roman" w:hAnsi="Times New Roman"/>
          <w:bCs/>
          <w:sz w:val="28"/>
          <w:szCs w:val="28"/>
          <w:lang w:eastAsia="ru-RU"/>
        </w:rPr>
        <w:t xml:space="preserve">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неудобства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51D3E" w:rsidRDefault="00981987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  <w:t xml:space="preserve">В случае признания </w:t>
      </w:r>
      <w:proofErr w:type="gramStart"/>
      <w:r>
        <w:rPr>
          <w:spacing w:val="-6"/>
          <w:sz w:val="28"/>
          <w:szCs w:val="28"/>
        </w:rPr>
        <w:t>жалобы</w:t>
      </w:r>
      <w:proofErr w:type="gramEnd"/>
      <w:r>
        <w:rPr>
          <w:spacing w:val="-6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51D3E" w:rsidRDefault="00981987">
      <w:pPr>
        <w:jc w:val="both"/>
      </w:pPr>
      <w:r>
        <w:rPr>
          <w:spacing w:val="-6"/>
          <w:sz w:val="28"/>
          <w:szCs w:val="28"/>
        </w:rPr>
        <w:tab/>
        <w:t xml:space="preserve">5.8. В случае установления в ходе или по результатам </w:t>
      </w:r>
      <w:proofErr w:type="gramStart"/>
      <w:r>
        <w:rPr>
          <w:spacing w:val="-6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pacing w:val="-6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пунктом 5.2 настоящего Административного регламента, незамедлительно направляет имеющиеся материалы в органы прокуратуры.</w:t>
      </w:r>
    </w:p>
    <w:p w:rsidR="00E51D3E" w:rsidRDefault="00981987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5.9. Заявители вправе обжаловать решения, принятые в ходе исполнения государственной услуги, действия (бездействие) должностных лиц Главного управления в судебном порядке.</w:t>
      </w:r>
    </w:p>
    <w:p w:rsidR="00E51D3E" w:rsidRDefault="00E51D3E">
      <w:pPr>
        <w:jc w:val="both"/>
        <w:rPr>
          <w:spacing w:val="-6"/>
          <w:sz w:val="28"/>
          <w:szCs w:val="28"/>
        </w:rPr>
      </w:pPr>
    </w:p>
    <w:p w:rsidR="00E51D3E" w:rsidRDefault="00981987">
      <w:pPr>
        <w:jc w:val="both"/>
        <w:rPr>
          <w:spacing w:val="-6"/>
          <w:sz w:val="28"/>
          <w:szCs w:val="28"/>
        </w:rPr>
      </w:pPr>
      <w:r>
        <w:br w:type="page"/>
      </w: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5111"/>
      </w:tblGrid>
      <w:tr w:rsidR="00E51D3E">
        <w:tc>
          <w:tcPr>
            <w:tcW w:w="5110" w:type="dxa"/>
          </w:tcPr>
          <w:p w:rsidR="00E51D3E" w:rsidRDefault="00E51D3E">
            <w:pPr>
              <w:pStyle w:val="afe"/>
              <w:pageBreakBefore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10" w:type="dxa"/>
          </w:tcPr>
          <w:p w:rsidR="00E51D3E" w:rsidRDefault="00981987">
            <w:pPr>
              <w:pStyle w:val="af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  </w:t>
            </w:r>
          </w:p>
          <w:p w:rsidR="00E51D3E" w:rsidRDefault="00E51D3E">
            <w:pPr>
              <w:pStyle w:val="afe"/>
              <w:rPr>
                <w:color w:val="000000"/>
                <w:lang w:bidi="ru-RU"/>
              </w:rPr>
            </w:pPr>
          </w:p>
          <w:p w:rsidR="00E51D3E" w:rsidRDefault="00981987">
            <w:pPr>
              <w:pStyle w:val="afe"/>
              <w:jc w:val="righ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E51D3E" w:rsidRDefault="00E51D3E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E51D3E" w:rsidRDefault="00981987">
      <w:pPr>
        <w:ind w:left="4111"/>
        <w:jc w:val="both"/>
      </w:pPr>
      <w:r>
        <w:rPr>
          <w:sz w:val="24"/>
          <w:szCs w:val="24"/>
        </w:rPr>
        <w:t>В</w:t>
      </w:r>
      <w:r>
        <w:rPr>
          <w:sz w:val="28"/>
          <w:szCs w:val="28"/>
        </w:rPr>
        <w:t xml:space="preserve">  </w:t>
      </w:r>
    </w:p>
    <w:p w:rsidR="00E51D3E" w:rsidRDefault="00981987">
      <w:pPr>
        <w:pBdr>
          <w:top w:val="single" w:sz="4" w:space="1" w:color="000000"/>
        </w:pBdr>
        <w:ind w:left="4111"/>
        <w:jc w:val="center"/>
        <w:rPr>
          <w:i/>
          <w:sz w:val="20"/>
        </w:rPr>
      </w:pPr>
      <w:r>
        <w:rPr>
          <w:i/>
          <w:sz w:val="20"/>
        </w:rPr>
        <w:t xml:space="preserve">(наименование органа предоставляющего услугу) </w:t>
      </w:r>
    </w:p>
    <w:p w:rsidR="00E51D3E" w:rsidRDefault="00E51D3E">
      <w:pPr>
        <w:ind w:left="4111"/>
        <w:jc w:val="center"/>
        <w:rPr>
          <w:i/>
          <w:sz w:val="24"/>
          <w:szCs w:val="28"/>
        </w:rPr>
      </w:pPr>
    </w:p>
    <w:p w:rsidR="00E51D3E" w:rsidRDefault="00E51D3E">
      <w:pPr>
        <w:pBdr>
          <w:top w:val="single" w:sz="4" w:space="3" w:color="000000"/>
        </w:pBdr>
        <w:ind w:left="4111"/>
        <w:jc w:val="center"/>
        <w:rPr>
          <w:i/>
          <w:sz w:val="24"/>
          <w:szCs w:val="28"/>
        </w:rPr>
      </w:pPr>
    </w:p>
    <w:p w:rsidR="00E51D3E" w:rsidRDefault="00981987">
      <w:pPr>
        <w:shd w:val="clear" w:color="auto" w:fill="FFFFFF"/>
        <w:tabs>
          <w:tab w:val="left" w:leader="underscore" w:pos="10334"/>
        </w:tabs>
        <w:ind w:left="4111"/>
        <w:jc w:val="both"/>
      </w:pPr>
      <w:r>
        <w:rPr>
          <w:spacing w:val="-7"/>
          <w:sz w:val="24"/>
          <w:szCs w:val="24"/>
        </w:rPr>
        <w:t>от</w:t>
      </w:r>
      <w:r>
        <w:rPr>
          <w:sz w:val="28"/>
          <w:szCs w:val="28"/>
        </w:rPr>
        <w:t xml:space="preserve">_______________________________________ </w:t>
      </w:r>
    </w:p>
    <w:p w:rsidR="00E51D3E" w:rsidRDefault="00981987">
      <w:pPr>
        <w:shd w:val="clear" w:color="auto" w:fill="FFFFFF"/>
        <w:ind w:left="4111"/>
        <w:jc w:val="both"/>
      </w:pPr>
      <w:r>
        <w:rPr>
          <w:i/>
          <w:spacing w:val="-3"/>
          <w:sz w:val="20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>
        <w:rPr>
          <w:i/>
          <w:sz w:val="20"/>
        </w:rPr>
        <w:t xml:space="preserve"> </w:t>
      </w:r>
      <w:r>
        <w:rPr>
          <w:i/>
          <w:spacing w:val="-3"/>
          <w:sz w:val="20"/>
        </w:rPr>
        <w:t>эл. почта;</w:t>
      </w:r>
    </w:p>
    <w:p w:rsidR="00E51D3E" w:rsidRDefault="00981987">
      <w:pPr>
        <w:shd w:val="clear" w:color="auto" w:fill="FFFFFF"/>
        <w:ind w:left="4111"/>
        <w:jc w:val="both"/>
      </w:pPr>
      <w:r>
        <w:rPr>
          <w:i/>
          <w:spacing w:val="-3"/>
          <w:sz w:val="20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z w:val="20"/>
        </w:rPr>
        <w:t>)</w:t>
      </w:r>
    </w:p>
    <w:p w:rsidR="00E51D3E" w:rsidRDefault="00E51D3E">
      <w:pPr>
        <w:rPr>
          <w:sz w:val="20"/>
        </w:rPr>
      </w:pPr>
    </w:p>
    <w:p w:rsidR="00E51D3E" w:rsidRDefault="00E51D3E">
      <w:pPr>
        <w:jc w:val="center"/>
        <w:rPr>
          <w:b/>
          <w:sz w:val="28"/>
          <w:szCs w:val="28"/>
        </w:rPr>
      </w:pPr>
    </w:p>
    <w:p w:rsidR="00E51D3E" w:rsidRDefault="00981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E51D3E" w:rsidRDefault="00981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E51D3E" w:rsidRDefault="00E51D3E">
      <w:pPr>
        <w:rPr>
          <w:sz w:val="24"/>
          <w:szCs w:val="24"/>
        </w:rPr>
      </w:pPr>
    </w:p>
    <w:p w:rsidR="00E51D3E" w:rsidRDefault="009819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E51D3E" w:rsidRDefault="00E51D3E">
      <w:pPr>
        <w:ind w:firstLine="709"/>
        <w:jc w:val="both"/>
        <w:rPr>
          <w:sz w:val="28"/>
          <w:szCs w:val="28"/>
        </w:rPr>
      </w:pPr>
    </w:p>
    <w:p w:rsidR="00E51D3E" w:rsidRDefault="00E51D3E">
      <w:pPr>
        <w:pBdr>
          <w:top w:val="single" w:sz="4" w:space="1" w:color="000000"/>
          <w:bottom w:val="single" w:sz="4" w:space="1" w:color="000000"/>
        </w:pBdr>
        <w:jc w:val="both"/>
        <w:rPr>
          <w:sz w:val="28"/>
          <w:szCs w:val="28"/>
        </w:rPr>
      </w:pPr>
    </w:p>
    <w:p w:rsidR="00E51D3E" w:rsidRDefault="00981987">
      <w:pPr>
        <w:jc w:val="center"/>
        <w:rPr>
          <w:i/>
          <w:sz w:val="20"/>
        </w:rPr>
      </w:pPr>
      <w:proofErr w:type="gramStart"/>
      <w:r>
        <w:rPr>
          <w:i/>
          <w:sz w:val="20"/>
        </w:rPr>
        <w:t>(Сведения о земельном участке: адрес, кадастровый номер, площадь, вид разрешенного использования.</w:t>
      </w:r>
      <w:proofErr w:type="gram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Сведения об объекте капитального строительства: кадастровый номер, площадь, этажность, назначение.)</w:t>
      </w:r>
      <w:proofErr w:type="gramEnd"/>
    </w:p>
    <w:p w:rsidR="00E51D3E" w:rsidRDefault="00E51D3E">
      <w:pPr>
        <w:jc w:val="both"/>
        <w:rPr>
          <w:sz w:val="28"/>
          <w:szCs w:val="28"/>
        </w:rPr>
      </w:pPr>
    </w:p>
    <w:p w:rsidR="00E51D3E" w:rsidRDefault="009819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E51D3E" w:rsidRDefault="009819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51D3E" w:rsidRDefault="009819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51D3E" w:rsidRDefault="00981987">
      <w:pPr>
        <w:ind w:firstLine="680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E51D3E" w:rsidRDefault="009819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51D3E" w:rsidRDefault="009819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51D3E" w:rsidRDefault="00981987">
      <w:pPr>
        <w:widowControl w:val="0"/>
        <w:ind w:firstLine="851"/>
        <w:jc w:val="both"/>
        <w:rPr>
          <w:i/>
          <w:sz w:val="20"/>
        </w:rPr>
      </w:pPr>
      <w:r>
        <w:rPr>
          <w:i/>
          <w:sz w:val="20"/>
        </w:rPr>
        <w:t xml:space="preserve">     (указывается перечень прилагаемых документов)</w:t>
      </w:r>
    </w:p>
    <w:p w:rsidR="00E51D3E" w:rsidRDefault="00E51D3E">
      <w:pPr>
        <w:widowControl w:val="0"/>
        <w:ind w:firstLine="680"/>
        <w:jc w:val="both"/>
        <w:rPr>
          <w:bCs/>
          <w:sz w:val="28"/>
          <w:szCs w:val="28"/>
          <w:lang w:eastAsia="ru-RU"/>
        </w:rPr>
      </w:pPr>
    </w:p>
    <w:p w:rsidR="00E51D3E" w:rsidRDefault="00981987">
      <w:pPr>
        <w:widowControl w:val="0"/>
        <w:ind w:firstLine="680"/>
        <w:jc w:val="both"/>
      </w:pPr>
      <w:r>
        <w:rPr>
          <w:color w:val="000000"/>
          <w:sz w:val="24"/>
          <w:szCs w:val="24"/>
        </w:rPr>
        <w:t>Результат предоставления государственной услуги прошу предоставить:</w:t>
      </w:r>
      <w:r>
        <w:rPr>
          <w:bCs/>
          <w:color w:val="000000"/>
          <w:sz w:val="28"/>
          <w:szCs w:val="28"/>
          <w:lang w:eastAsia="ru-RU"/>
        </w:rPr>
        <w:t xml:space="preserve"> _______________________________________________________________________</w:t>
      </w:r>
    </w:p>
    <w:p w:rsidR="00E51D3E" w:rsidRDefault="00981987">
      <w:pPr>
        <w:widowControl w:val="0"/>
        <w:ind w:firstLine="851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(указать способ получения результата предоставления государственной  услуги)</w:t>
      </w: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498"/>
        <w:gridCol w:w="1404"/>
        <w:gridCol w:w="727"/>
        <w:gridCol w:w="608"/>
        <w:gridCol w:w="52"/>
        <w:gridCol w:w="592"/>
        <w:gridCol w:w="2827"/>
        <w:gridCol w:w="1684"/>
      </w:tblGrid>
      <w:tr w:rsidR="00E51D3E">
        <w:trPr>
          <w:trHeight w:val="823"/>
        </w:trPr>
        <w:tc>
          <w:tcPr>
            <w:tcW w:w="1828" w:type="dxa"/>
            <w:tcBorders>
              <w:bottom w:val="single" w:sz="4" w:space="0" w:color="000000"/>
            </w:tcBorders>
            <w:vAlign w:val="bottom"/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dxa"/>
            <w:vAlign w:val="bottom"/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sz="4" w:space="0" w:color="000000"/>
            </w:tcBorders>
            <w:vAlign w:val="bottom"/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bottom"/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6" w:type="dxa"/>
            <w:tcBorders>
              <w:bottom w:val="single" w:sz="4" w:space="0" w:color="000000"/>
            </w:tcBorders>
            <w:vAlign w:val="bottom"/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 w:rsidR="00E51D3E" w:rsidRDefault="00E51D3E">
            <w:pPr>
              <w:jc w:val="center"/>
              <w:rPr>
                <w:sz w:val="28"/>
                <w:szCs w:val="28"/>
              </w:rPr>
            </w:pPr>
          </w:p>
        </w:tc>
      </w:tr>
      <w:tr w:rsidR="00E51D3E">
        <w:trPr>
          <w:trHeight w:val="298"/>
        </w:trPr>
        <w:tc>
          <w:tcPr>
            <w:tcW w:w="1828" w:type="dxa"/>
          </w:tcPr>
          <w:p w:rsidR="00E51D3E" w:rsidRDefault="0098198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(дата)</w:t>
            </w:r>
          </w:p>
        </w:tc>
        <w:tc>
          <w:tcPr>
            <w:tcW w:w="498" w:type="dxa"/>
          </w:tcPr>
          <w:p w:rsidR="00E51D3E" w:rsidRDefault="00E51D3E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404" w:type="dxa"/>
          </w:tcPr>
          <w:p w:rsidR="00E51D3E" w:rsidRDefault="0098198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727" w:type="dxa"/>
          </w:tcPr>
          <w:p w:rsidR="00E51D3E" w:rsidRDefault="00E51D3E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608" w:type="dxa"/>
          </w:tcPr>
          <w:p w:rsidR="00E51D3E" w:rsidRDefault="00E51D3E">
            <w:pPr>
              <w:tabs>
                <w:tab w:val="left" w:pos="1800"/>
              </w:tabs>
              <w:ind w:right="45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644" w:type="dxa"/>
            <w:gridSpan w:val="2"/>
          </w:tcPr>
          <w:p w:rsidR="00E51D3E" w:rsidRDefault="00E51D3E">
            <w:pPr>
              <w:tabs>
                <w:tab w:val="left" w:pos="1800"/>
              </w:tabs>
              <w:ind w:right="45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826" w:type="dxa"/>
          </w:tcPr>
          <w:p w:rsidR="00E51D3E" w:rsidRDefault="0098198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(ФИО)</w:t>
            </w:r>
          </w:p>
        </w:tc>
        <w:tc>
          <w:tcPr>
            <w:tcW w:w="1684" w:type="dxa"/>
          </w:tcPr>
          <w:p w:rsidR="00E51D3E" w:rsidRDefault="00E51D3E">
            <w:pPr>
              <w:rPr>
                <w:i/>
                <w:iCs/>
                <w:sz w:val="24"/>
                <w:szCs w:val="28"/>
              </w:rPr>
            </w:pPr>
          </w:p>
        </w:tc>
      </w:tr>
      <w:tr w:rsidR="00E51D3E">
        <w:tc>
          <w:tcPr>
            <w:tcW w:w="5117" w:type="dxa"/>
            <w:gridSpan w:val="6"/>
          </w:tcPr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3"/>
          </w:tcPr>
          <w:p w:rsidR="00E51D3E" w:rsidRDefault="00E51D3E">
            <w:pPr>
              <w:pStyle w:val="afe"/>
              <w:rPr>
                <w:sz w:val="28"/>
                <w:szCs w:val="28"/>
              </w:rPr>
            </w:pPr>
          </w:p>
          <w:p w:rsidR="00E51D3E" w:rsidRDefault="00981987">
            <w:pPr>
              <w:pStyle w:val="afe"/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  </w:t>
            </w:r>
          </w:p>
          <w:p w:rsidR="00E51D3E" w:rsidRDefault="00E51D3E">
            <w:pPr>
              <w:pStyle w:val="afe"/>
              <w:rPr>
                <w:color w:val="000000"/>
                <w:lang w:bidi="ru-RU"/>
              </w:rPr>
            </w:pPr>
          </w:p>
          <w:p w:rsidR="00E51D3E" w:rsidRDefault="00981987">
            <w:pPr>
              <w:jc w:val="righ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ФОРМА</w:t>
            </w:r>
          </w:p>
        </w:tc>
      </w:tr>
    </w:tbl>
    <w:p w:rsidR="00E51D3E" w:rsidRDefault="00E51D3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E51D3E" w:rsidRDefault="00981987">
      <w:r>
        <w:rPr>
          <w:i/>
          <w:iCs/>
          <w:sz w:val="20"/>
        </w:rPr>
        <w:t>(Бланк органа, осуществляющего</w:t>
      </w:r>
      <w:r>
        <w:rPr>
          <w:i/>
          <w:iCs/>
          <w:sz w:val="20"/>
        </w:rPr>
        <w:br/>
        <w:t xml:space="preserve">предоставление </w:t>
      </w:r>
      <w:r>
        <w:rPr>
          <w:i/>
          <w:iCs/>
          <w:sz w:val="20"/>
          <w:lang w:bidi="ru-RU"/>
        </w:rPr>
        <w:t>государственной услуги)</w:t>
      </w:r>
      <w:r>
        <w:rPr>
          <w:i/>
          <w:iCs/>
          <w:sz w:val="20"/>
        </w:rPr>
        <w:t xml:space="preserve"> </w:t>
      </w:r>
    </w:p>
    <w:p w:rsidR="00E51D3E" w:rsidRDefault="00E51D3E">
      <w:pPr>
        <w:rPr>
          <w:color w:val="000000"/>
          <w:sz w:val="24"/>
          <w:szCs w:val="24"/>
        </w:rPr>
      </w:pPr>
    </w:p>
    <w:p w:rsidR="00E51D3E" w:rsidRDefault="00981987">
      <w:pPr>
        <w:tabs>
          <w:tab w:val="left" w:pos="567"/>
          <w:tab w:val="left" w:pos="4536"/>
        </w:tabs>
        <w:jc w:val="center"/>
      </w:pPr>
      <w:bookmarkStart w:id="6" w:name="OLE_LINK460"/>
      <w:bookmarkStart w:id="7" w:name="OLE_LINK459"/>
      <w:r>
        <w:rPr>
          <w:b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>
        <w:rPr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E51D3E" w:rsidRDefault="00E51D3E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E51D3E" w:rsidRDefault="00981987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от________________№_______________</w:t>
      </w:r>
    </w:p>
    <w:p w:rsidR="00E51D3E" w:rsidRDefault="00981987">
      <w:pPr>
        <w:spacing w:line="235" w:lineRule="auto"/>
        <w:ind w:firstLine="720"/>
        <w:jc w:val="both"/>
      </w:pPr>
      <w:proofErr w:type="gramStart"/>
      <w:r>
        <w:rPr>
          <w:spacing w:val="-4"/>
          <w:sz w:val="24"/>
          <w:szCs w:val="24"/>
        </w:rPr>
        <w:t>В соответствии со ст. 39 Градостроительного кодекса Российской Федерации, ст.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с учетом заключения</w:t>
      </w:r>
      <w:proofErr w:type="gramEnd"/>
      <w:r>
        <w:rPr>
          <w:spacing w:val="-4"/>
          <w:sz w:val="24"/>
          <w:szCs w:val="24"/>
        </w:rPr>
        <w:t xml:space="preserve">  о результатах публичных слушаний/общественных обсуждений от ________________ г. № __________</w:t>
      </w:r>
      <w:proofErr w:type="gramStart"/>
      <w:r>
        <w:rPr>
          <w:spacing w:val="-4"/>
          <w:sz w:val="24"/>
          <w:szCs w:val="24"/>
        </w:rPr>
        <w:t xml:space="preserve"> :</w:t>
      </w:r>
      <w:proofErr w:type="gramEnd"/>
    </w:p>
    <w:p w:rsidR="00E51D3E" w:rsidRDefault="00981987">
      <w:pPr>
        <w:spacing w:line="235" w:lineRule="auto"/>
        <w:ind w:firstLine="720"/>
        <w:jc w:val="both"/>
      </w:pPr>
      <w:r>
        <w:rPr>
          <w:color w:val="000000"/>
          <w:spacing w:val="-4"/>
          <w:sz w:val="24"/>
          <w:szCs w:val="24"/>
        </w:rPr>
        <w:t xml:space="preserve">1. </w:t>
      </w:r>
      <w:r>
        <w:rPr>
          <w:color w:val="000000" w:themeColor="text1"/>
          <w:spacing w:val="-4"/>
          <w:sz w:val="24"/>
          <w:szCs w:val="24"/>
        </w:rPr>
        <w:t>Предоставить ________________________________________________________  разрешение</w:t>
      </w:r>
    </w:p>
    <w:p w:rsidR="00E51D3E" w:rsidRDefault="00981987">
      <w:pPr>
        <w:spacing w:line="235" w:lineRule="auto"/>
        <w:ind w:firstLine="720"/>
        <w:jc w:val="both"/>
        <w:rPr>
          <w:i/>
          <w:iCs/>
        </w:rPr>
      </w:pPr>
      <w:r>
        <w:rPr>
          <w:i/>
          <w:iCs/>
          <w:color w:val="000000"/>
          <w:spacing w:val="-4"/>
          <w:sz w:val="20"/>
        </w:rPr>
        <w:t xml:space="preserve">                                        (Ф.И.О. физического лица, наименование юридического лиц</w:t>
      </w:r>
      <w:proofErr w:type="gramStart"/>
      <w:r>
        <w:rPr>
          <w:i/>
          <w:iCs/>
          <w:color w:val="000000"/>
          <w:spacing w:val="-4"/>
          <w:sz w:val="20"/>
        </w:rPr>
        <w:t>а–</w:t>
      </w:r>
      <w:proofErr w:type="gramEnd"/>
      <w:r>
        <w:rPr>
          <w:i/>
          <w:iCs/>
          <w:color w:val="000000"/>
          <w:spacing w:val="-4"/>
          <w:sz w:val="20"/>
        </w:rPr>
        <w:t xml:space="preserve"> заявителя)</w:t>
      </w:r>
    </w:p>
    <w:p w:rsidR="00E51D3E" w:rsidRDefault="00981987">
      <w:pPr>
        <w:spacing w:line="235" w:lineRule="auto"/>
        <w:jc w:val="both"/>
      </w:pPr>
      <w:r>
        <w:rPr>
          <w:color w:val="000000"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 - «</w:t>
      </w:r>
      <w:r>
        <w:rPr>
          <w:i/>
          <w:iCs/>
          <w:color w:val="000000"/>
          <w:spacing w:val="-4"/>
          <w:sz w:val="24"/>
          <w:szCs w:val="24"/>
        </w:rPr>
        <w:t>________________________________________________________________________</w:t>
      </w:r>
      <w:r>
        <w:rPr>
          <w:color w:val="000000"/>
          <w:spacing w:val="-4"/>
          <w:sz w:val="24"/>
          <w:szCs w:val="24"/>
        </w:rPr>
        <w:t>»</w:t>
      </w:r>
    </w:p>
    <w:p w:rsidR="00E51D3E" w:rsidRDefault="00981987">
      <w:pPr>
        <w:spacing w:line="235" w:lineRule="auto"/>
        <w:ind w:firstLine="720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                                                   </w:t>
      </w:r>
      <w:r>
        <w:rPr>
          <w:i/>
          <w:iCs/>
          <w:color w:val="000000"/>
          <w:spacing w:val="-4"/>
          <w:sz w:val="20"/>
        </w:rPr>
        <w:t xml:space="preserve">(наименование условно разрешенного вида использования)                     </w:t>
      </w:r>
    </w:p>
    <w:p w:rsidR="00E51D3E" w:rsidRDefault="00981987">
      <w:pPr>
        <w:spacing w:line="235" w:lineRule="auto"/>
        <w:jc w:val="both"/>
      </w:pPr>
      <w:r>
        <w:rPr>
          <w:color w:val="000000"/>
          <w:spacing w:val="-4"/>
          <w:sz w:val="24"/>
          <w:szCs w:val="24"/>
        </w:rPr>
        <w:t xml:space="preserve">в отношении  земельного участка с кадастровым номером </w:t>
      </w:r>
      <w:r>
        <w:rPr>
          <w:i/>
          <w:iCs/>
          <w:color w:val="000000"/>
          <w:spacing w:val="-4"/>
          <w:sz w:val="24"/>
          <w:szCs w:val="24"/>
        </w:rPr>
        <w:t>_____________________________________</w:t>
      </w:r>
      <w:r>
        <w:rPr>
          <w:color w:val="000000"/>
          <w:spacing w:val="-4"/>
          <w:sz w:val="24"/>
          <w:szCs w:val="24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4"/>
          <w:szCs w:val="28"/>
        </w:rPr>
        <w:t xml:space="preserve"> </w:t>
      </w:r>
      <w:r>
        <w:rPr>
          <w:color w:val="000000"/>
          <w:spacing w:val="-4"/>
          <w:sz w:val="20"/>
        </w:rPr>
        <w:t xml:space="preserve">            </w:t>
      </w:r>
    </w:p>
    <w:p w:rsidR="00E51D3E" w:rsidRDefault="00981987">
      <w:pPr>
        <w:tabs>
          <w:tab w:val="left" w:pos="709"/>
        </w:tabs>
        <w:jc w:val="both"/>
      </w:pPr>
      <w:r>
        <w:rPr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расположенного</w:t>
      </w:r>
      <w:proofErr w:type="gramEnd"/>
      <w:r>
        <w:rPr>
          <w:color w:val="000000"/>
          <w:spacing w:val="-4"/>
          <w:sz w:val="24"/>
          <w:szCs w:val="24"/>
        </w:rPr>
        <w:t xml:space="preserve"> по адресу: </w:t>
      </w:r>
      <w:r>
        <w:rPr>
          <w:iCs/>
          <w:color w:val="000000"/>
          <w:spacing w:val="-4"/>
          <w:sz w:val="24"/>
          <w:szCs w:val="24"/>
        </w:rPr>
        <w:t>_______________________________________________________________.</w:t>
      </w:r>
    </w:p>
    <w:p w:rsidR="00E51D3E" w:rsidRDefault="00981987">
      <w:pPr>
        <w:tabs>
          <w:tab w:val="left" w:pos="709"/>
        </w:tabs>
        <w:jc w:val="center"/>
        <w:rPr>
          <w:i/>
          <w:iCs/>
        </w:rPr>
      </w:pPr>
      <w:r>
        <w:rPr>
          <w:i/>
          <w:iCs/>
          <w:color w:val="000000"/>
          <w:spacing w:val="-4"/>
          <w:sz w:val="20"/>
        </w:rPr>
        <w:t xml:space="preserve">                                                           (указывается адрес)</w:t>
      </w:r>
    </w:p>
    <w:p w:rsidR="00E51D3E" w:rsidRDefault="00E51D3E">
      <w:pPr>
        <w:tabs>
          <w:tab w:val="left" w:pos="709"/>
        </w:tabs>
        <w:spacing w:after="120" w:line="235" w:lineRule="auto"/>
        <w:ind w:firstLine="709"/>
        <w:jc w:val="both"/>
        <w:rPr>
          <w:spacing w:val="-4"/>
        </w:rPr>
      </w:pPr>
    </w:p>
    <w:p w:rsidR="00E51D3E" w:rsidRDefault="00981987">
      <w:pPr>
        <w:tabs>
          <w:tab w:val="left" w:pos="709"/>
        </w:tabs>
        <w:spacing w:after="120" w:line="235" w:lineRule="auto"/>
        <w:ind w:firstLine="709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spacing w:val="-4"/>
          <w:sz w:val="24"/>
          <w:szCs w:val="24"/>
        </w:rPr>
        <w:t>в</w:t>
      </w:r>
      <w:proofErr w:type="gramEnd"/>
      <w:r>
        <w:rPr>
          <w:spacing w:val="-4"/>
          <w:sz w:val="24"/>
          <w:szCs w:val="24"/>
        </w:rPr>
        <w:t xml:space="preserve"> «________________________________________».</w:t>
      </w:r>
    </w:p>
    <w:p w:rsidR="00E51D3E" w:rsidRDefault="00981987">
      <w:pPr>
        <w:spacing w:line="235" w:lineRule="auto"/>
        <w:ind w:right="-57" w:firstLine="720"/>
        <w:jc w:val="both"/>
      </w:pPr>
      <w:r>
        <w:rPr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:rsidR="00E51D3E" w:rsidRDefault="00981987">
      <w:pPr>
        <w:spacing w:line="235" w:lineRule="auto"/>
        <w:ind w:right="-57" w:firstLine="720"/>
        <w:jc w:val="both"/>
      </w:pPr>
      <w:r>
        <w:rPr>
          <w:spacing w:val="-4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>
        <w:rPr>
          <w:spacing w:val="-4"/>
          <w:sz w:val="24"/>
          <w:szCs w:val="24"/>
        </w:rPr>
        <w:t>на</w:t>
      </w:r>
      <w:proofErr w:type="gramEnd"/>
      <w:r>
        <w:rPr>
          <w:spacing w:val="-4"/>
          <w:sz w:val="28"/>
          <w:szCs w:val="28"/>
        </w:rPr>
        <w:t xml:space="preserve"> __________________________________________________________________________.</w:t>
      </w:r>
    </w:p>
    <w:p w:rsidR="00E51D3E" w:rsidRDefault="0098198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>
        <w:rPr>
          <w:i/>
          <w:iCs/>
          <w:spacing w:val="-4"/>
          <w:sz w:val="20"/>
        </w:rPr>
        <w:t xml:space="preserve">   </w:t>
      </w:r>
      <w:r>
        <w:rPr>
          <w:i/>
          <w:iCs/>
          <w:sz w:val="20"/>
        </w:rPr>
        <w:t xml:space="preserve">Должностное лицо (ФИО)                                                         </w:t>
      </w:r>
    </w:p>
    <w:p w:rsidR="00E51D3E" w:rsidRDefault="00E51D3E">
      <w:pPr>
        <w:rPr>
          <w:sz w:val="20"/>
        </w:rPr>
      </w:pPr>
    </w:p>
    <w:p w:rsidR="00E51D3E" w:rsidRDefault="00981987">
      <w:pPr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______________________________________</w:t>
      </w:r>
    </w:p>
    <w:p w:rsidR="00E51D3E" w:rsidRDefault="00981987">
      <w:pPr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 xml:space="preserve">(подпись должностного лица органа,      </w:t>
      </w:r>
      <w:proofErr w:type="gramEnd"/>
    </w:p>
    <w:p w:rsidR="00E51D3E" w:rsidRDefault="00981987">
      <w:pPr>
        <w:spacing w:line="235" w:lineRule="auto"/>
        <w:ind w:right="-57" w:firstLine="720"/>
        <w:jc w:val="both"/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E51D3E" w:rsidRDefault="00981987">
      <w:pPr>
        <w:spacing w:line="235" w:lineRule="auto"/>
        <w:ind w:right="-57" w:firstLine="720"/>
        <w:jc w:val="both"/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  государственной  услуги)</w:t>
      </w:r>
    </w:p>
    <w:p w:rsidR="00E51D3E" w:rsidRDefault="00E51D3E">
      <w:pPr>
        <w:rPr>
          <w:sz w:val="20"/>
        </w:rPr>
      </w:pPr>
    </w:p>
    <w:p w:rsidR="00E51D3E" w:rsidRDefault="00981987">
      <w:pPr>
        <w:ind w:right="-1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rPr>
          <w:color w:val="000000"/>
          <w:sz w:val="24"/>
          <w:szCs w:val="24"/>
          <w:lang w:bidi="ru-RU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5111"/>
      </w:tblGrid>
      <w:tr w:rsidR="00E51D3E">
        <w:tc>
          <w:tcPr>
            <w:tcW w:w="5110" w:type="dxa"/>
          </w:tcPr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10" w:type="dxa"/>
          </w:tcPr>
          <w:p w:rsidR="00E51D3E" w:rsidRDefault="00981987">
            <w:pPr>
              <w:pStyle w:val="afe"/>
            </w:pPr>
            <w:r>
              <w:rPr>
                <w:sz w:val="28"/>
                <w:szCs w:val="28"/>
              </w:rPr>
              <w:t xml:space="preserve">Приложение № 3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  </w:t>
            </w:r>
          </w:p>
          <w:p w:rsidR="00E51D3E" w:rsidRDefault="00E51D3E">
            <w:pPr>
              <w:pStyle w:val="afe"/>
              <w:widowControl w:val="0"/>
              <w:rPr>
                <w:color w:val="000000"/>
                <w:lang w:bidi="ru-RU"/>
              </w:rPr>
            </w:pPr>
          </w:p>
          <w:p w:rsidR="00E51D3E" w:rsidRDefault="00981987">
            <w:pPr>
              <w:pStyle w:val="24"/>
              <w:tabs>
                <w:tab w:val="left" w:leader="underscore" w:pos="9817"/>
              </w:tabs>
              <w:spacing w:before="0" w:line="317" w:lineRule="exact"/>
              <w:jc w:val="right"/>
              <w:rPr>
                <w:rFonts w:eastAsia="Tahoma" w:cs="Tahoma"/>
                <w:bCs/>
                <w:color w:val="000000"/>
                <w:lang w:bidi="ru-RU"/>
              </w:rPr>
            </w:pPr>
            <w:r>
              <w:rPr>
                <w:rFonts w:eastAsia="Tahoma" w:cs="Tahoma"/>
                <w:bCs/>
                <w:color w:val="000000"/>
                <w:lang w:bidi="ru-RU"/>
              </w:rPr>
              <w:t>ФОРМА</w:t>
            </w:r>
          </w:p>
        </w:tc>
      </w:tr>
    </w:tbl>
    <w:p w:rsidR="00E51D3E" w:rsidRDefault="00E51D3E">
      <w:pPr>
        <w:widowControl w:val="0"/>
        <w:tabs>
          <w:tab w:val="left" w:leader="underscore" w:pos="9817"/>
        </w:tabs>
        <w:spacing w:line="317" w:lineRule="exact"/>
        <w:jc w:val="both"/>
        <w:rPr>
          <w:bCs/>
          <w:sz w:val="28"/>
          <w:szCs w:val="28"/>
          <w:lang w:eastAsia="ru-RU"/>
        </w:rPr>
      </w:pPr>
    </w:p>
    <w:p w:rsidR="00E51D3E" w:rsidRDefault="00981987">
      <w:r>
        <w:rPr>
          <w:i/>
          <w:iCs/>
          <w:sz w:val="20"/>
        </w:rPr>
        <w:t>(Бланк органа, осуществляющего</w:t>
      </w:r>
      <w:r>
        <w:rPr>
          <w:i/>
          <w:iCs/>
          <w:sz w:val="20"/>
        </w:rPr>
        <w:br/>
        <w:t xml:space="preserve">предоставление </w:t>
      </w:r>
      <w:r>
        <w:rPr>
          <w:i/>
          <w:iCs/>
          <w:sz w:val="20"/>
          <w:lang w:bidi="ru-RU"/>
        </w:rPr>
        <w:t>государственной услуги)</w:t>
      </w:r>
      <w:r>
        <w:rPr>
          <w:i/>
          <w:iCs/>
          <w:sz w:val="20"/>
        </w:rPr>
        <w:t xml:space="preserve"> </w:t>
      </w:r>
    </w:p>
    <w:p w:rsidR="00E51D3E" w:rsidRDefault="00E51D3E">
      <w:pPr>
        <w:rPr>
          <w:i/>
          <w:iCs/>
          <w:color w:val="000000"/>
          <w:sz w:val="24"/>
          <w:szCs w:val="24"/>
        </w:rPr>
      </w:pPr>
    </w:p>
    <w:p w:rsidR="00E51D3E" w:rsidRDefault="00E51D3E">
      <w:pPr>
        <w:rPr>
          <w:color w:val="000000"/>
          <w:sz w:val="24"/>
          <w:szCs w:val="24"/>
        </w:rPr>
      </w:pPr>
    </w:p>
    <w:p w:rsidR="00E51D3E" w:rsidRDefault="00981987">
      <w:pPr>
        <w:tabs>
          <w:tab w:val="left" w:pos="567"/>
          <w:tab w:val="left" w:pos="4536"/>
        </w:tabs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E51D3E" w:rsidRDefault="00E51D3E">
      <w:pPr>
        <w:tabs>
          <w:tab w:val="left" w:pos="567"/>
          <w:tab w:val="left" w:pos="4536"/>
        </w:tabs>
        <w:jc w:val="center"/>
        <w:rPr>
          <w:b/>
          <w:color w:val="000000"/>
          <w:sz w:val="24"/>
          <w:szCs w:val="24"/>
        </w:rPr>
      </w:pPr>
    </w:p>
    <w:p w:rsidR="00E51D3E" w:rsidRDefault="00981987">
      <w:pPr>
        <w:tabs>
          <w:tab w:val="left" w:pos="567"/>
          <w:tab w:val="left" w:pos="453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от________________№_______________</w:t>
      </w:r>
    </w:p>
    <w:p w:rsidR="00E51D3E" w:rsidRDefault="00E51D3E">
      <w:pPr>
        <w:ind w:right="-1" w:firstLine="709"/>
        <w:jc w:val="both"/>
        <w:rPr>
          <w:color w:val="000000"/>
          <w:sz w:val="24"/>
          <w:szCs w:val="24"/>
          <w:lang w:bidi="ru-RU"/>
        </w:rPr>
      </w:pPr>
    </w:p>
    <w:p w:rsidR="00E51D3E" w:rsidRDefault="00981987">
      <w:pPr>
        <w:ind w:right="-1" w:firstLine="709"/>
        <w:jc w:val="both"/>
      </w:pPr>
      <w:proofErr w:type="gramStart"/>
      <w:r>
        <w:rPr>
          <w:color w:val="000000"/>
          <w:spacing w:val="-4"/>
          <w:sz w:val="24"/>
          <w:szCs w:val="24"/>
          <w:lang w:bidi="ru-RU"/>
        </w:rPr>
        <w:t xml:space="preserve">В соответствии со ст. 39 Градостроительного кодекса Российской Федерации, ст.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 Постановлением Правительства Рязанской области от 06.08.2008 </w:t>
      </w:r>
      <w:r>
        <w:rPr>
          <w:spacing w:val="-4"/>
          <w:sz w:val="24"/>
          <w:szCs w:val="24"/>
        </w:rPr>
        <w:t>№</w:t>
      </w:r>
      <w:r>
        <w:rPr>
          <w:color w:val="000000"/>
          <w:spacing w:val="-4"/>
          <w:sz w:val="24"/>
          <w:szCs w:val="24"/>
          <w:lang w:bidi="ru-RU"/>
        </w:rPr>
        <w:t xml:space="preserve"> 153 «Об утверждении Положения о главном управлении архитектуры и градостроительства Рязанской области», </w:t>
      </w:r>
      <w:r>
        <w:rPr>
          <w:spacing w:val="-4"/>
          <w:sz w:val="24"/>
          <w:szCs w:val="24"/>
        </w:rPr>
        <w:t>с учетом</w:t>
      </w:r>
      <w:r>
        <w:rPr>
          <w:color w:val="000000"/>
          <w:spacing w:val="-4"/>
          <w:sz w:val="24"/>
          <w:szCs w:val="24"/>
          <w:lang w:bidi="ru-RU"/>
        </w:rPr>
        <w:t xml:space="preserve"> заключения</w:t>
      </w:r>
      <w:proofErr w:type="gramEnd"/>
      <w:r>
        <w:rPr>
          <w:color w:val="000000"/>
          <w:spacing w:val="-4"/>
          <w:sz w:val="24"/>
          <w:szCs w:val="24"/>
          <w:lang w:bidi="ru-RU"/>
        </w:rPr>
        <w:t xml:space="preserve">  о результатах публичных слушаний/общественных обсуждений от _______________ г. № __________</w:t>
      </w:r>
      <w:proofErr w:type="gramStart"/>
      <w:r>
        <w:rPr>
          <w:color w:val="000000"/>
          <w:spacing w:val="-4"/>
          <w:sz w:val="24"/>
          <w:szCs w:val="24"/>
          <w:lang w:bidi="ru-RU"/>
        </w:rPr>
        <w:t xml:space="preserve"> :</w:t>
      </w:r>
      <w:proofErr w:type="gramEnd"/>
    </w:p>
    <w:p w:rsidR="00E51D3E" w:rsidRDefault="00981987">
      <w:pPr>
        <w:spacing w:line="235" w:lineRule="auto"/>
        <w:ind w:firstLine="720"/>
        <w:jc w:val="both"/>
      </w:pPr>
      <w:r>
        <w:rPr>
          <w:color w:val="000000"/>
          <w:spacing w:val="-4"/>
          <w:sz w:val="24"/>
          <w:szCs w:val="24"/>
        </w:rPr>
        <w:t>1. Отказать _______________________________________________________________________</w:t>
      </w:r>
    </w:p>
    <w:p w:rsidR="00E51D3E" w:rsidRDefault="00981987">
      <w:pPr>
        <w:spacing w:line="235" w:lineRule="auto"/>
        <w:ind w:firstLine="720"/>
        <w:jc w:val="both"/>
      </w:pPr>
      <w:r>
        <w:rPr>
          <w:i/>
          <w:color w:val="000000"/>
          <w:spacing w:val="-4"/>
          <w:sz w:val="20"/>
        </w:rPr>
        <w:t xml:space="preserve">                                            </w:t>
      </w:r>
      <w:r>
        <w:rPr>
          <w:i/>
          <w:iCs/>
          <w:color w:val="000000"/>
          <w:spacing w:val="-4"/>
          <w:sz w:val="20"/>
        </w:rPr>
        <w:t xml:space="preserve">   (Ф.И.О. физического лица, наименование юридического лиц</w:t>
      </w:r>
      <w:proofErr w:type="gramStart"/>
      <w:r>
        <w:rPr>
          <w:i/>
          <w:iCs/>
          <w:color w:val="000000"/>
          <w:spacing w:val="-4"/>
          <w:sz w:val="20"/>
        </w:rPr>
        <w:t>а–</w:t>
      </w:r>
      <w:proofErr w:type="gramEnd"/>
      <w:r>
        <w:rPr>
          <w:i/>
          <w:iCs/>
          <w:color w:val="000000"/>
          <w:spacing w:val="-4"/>
          <w:sz w:val="20"/>
        </w:rPr>
        <w:t xml:space="preserve"> заявителя)</w:t>
      </w:r>
    </w:p>
    <w:p w:rsidR="00E51D3E" w:rsidRDefault="00981987">
      <w:pPr>
        <w:spacing w:line="235" w:lineRule="auto"/>
        <w:jc w:val="both"/>
      </w:pPr>
      <w:r>
        <w:rPr>
          <w:color w:val="000000"/>
          <w:spacing w:val="-4"/>
          <w:sz w:val="24"/>
          <w:szCs w:val="24"/>
        </w:rPr>
        <w:t>в предоставлении разрешения на условно разрешенный вид использования земельного участка или объекта капитального строительства - «</w:t>
      </w:r>
      <w:r>
        <w:rPr>
          <w:i/>
          <w:iCs/>
          <w:color w:val="000000"/>
          <w:spacing w:val="-4"/>
          <w:sz w:val="24"/>
          <w:szCs w:val="24"/>
        </w:rPr>
        <w:t>_____________________________________________________</w:t>
      </w:r>
      <w:r>
        <w:rPr>
          <w:color w:val="000000"/>
          <w:spacing w:val="-4"/>
          <w:sz w:val="24"/>
          <w:szCs w:val="24"/>
        </w:rPr>
        <w:t>»</w:t>
      </w:r>
    </w:p>
    <w:p w:rsidR="00E51D3E" w:rsidRDefault="00981987">
      <w:pPr>
        <w:spacing w:line="235" w:lineRule="auto"/>
        <w:ind w:firstLine="720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                                                                      </w:t>
      </w:r>
      <w:r>
        <w:rPr>
          <w:i/>
          <w:iCs/>
          <w:color w:val="000000"/>
          <w:spacing w:val="-4"/>
          <w:sz w:val="20"/>
        </w:rPr>
        <w:t xml:space="preserve">(наименование условно разрешенного вида использования)                     </w:t>
      </w:r>
    </w:p>
    <w:p w:rsidR="00E51D3E" w:rsidRDefault="00981987">
      <w:pPr>
        <w:spacing w:line="235" w:lineRule="auto"/>
        <w:jc w:val="both"/>
      </w:pPr>
      <w:r>
        <w:rPr>
          <w:color w:val="000000"/>
          <w:spacing w:val="-4"/>
          <w:sz w:val="24"/>
          <w:szCs w:val="24"/>
        </w:rPr>
        <w:t xml:space="preserve">в отношении  земельного участка с кадастровым номером </w:t>
      </w:r>
      <w:r>
        <w:rPr>
          <w:i/>
          <w:iCs/>
          <w:color w:val="000000"/>
          <w:spacing w:val="-4"/>
          <w:sz w:val="24"/>
          <w:szCs w:val="24"/>
        </w:rPr>
        <w:t>_____________________________________</w:t>
      </w:r>
      <w:r>
        <w:rPr>
          <w:color w:val="000000"/>
          <w:spacing w:val="-4"/>
          <w:sz w:val="24"/>
          <w:szCs w:val="24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4"/>
          <w:szCs w:val="28"/>
        </w:rPr>
        <w:t xml:space="preserve"> </w:t>
      </w:r>
      <w:r>
        <w:rPr>
          <w:color w:val="000000"/>
          <w:spacing w:val="-4"/>
          <w:sz w:val="20"/>
        </w:rPr>
        <w:t xml:space="preserve">            </w:t>
      </w:r>
    </w:p>
    <w:p w:rsidR="00E51D3E" w:rsidRDefault="00981987">
      <w:pPr>
        <w:pStyle w:val="af2"/>
        <w:tabs>
          <w:tab w:val="left" w:pos="709"/>
        </w:tabs>
        <w:ind w:left="1065"/>
        <w:contextualSpacing/>
        <w:jc w:val="both"/>
        <w:rPr>
          <w:color w:val="000000"/>
          <w:spacing w:val="-4"/>
          <w:sz w:val="20"/>
        </w:rPr>
      </w:pPr>
      <w:r>
        <w:rPr>
          <w:color w:val="000000"/>
          <w:spacing w:val="-4"/>
          <w:sz w:val="20"/>
        </w:rPr>
        <w:t xml:space="preserve"> </w:t>
      </w:r>
    </w:p>
    <w:p w:rsidR="00E51D3E" w:rsidRDefault="00981987">
      <w:pPr>
        <w:tabs>
          <w:tab w:val="left" w:pos="709"/>
        </w:tabs>
        <w:jc w:val="both"/>
      </w:pPr>
      <w:r>
        <w:rPr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расположенного</w:t>
      </w:r>
      <w:proofErr w:type="gramEnd"/>
      <w:r>
        <w:rPr>
          <w:color w:val="000000"/>
          <w:spacing w:val="-4"/>
          <w:sz w:val="24"/>
          <w:szCs w:val="24"/>
        </w:rPr>
        <w:t xml:space="preserve"> по адресу: </w:t>
      </w:r>
      <w:r>
        <w:rPr>
          <w:iCs/>
          <w:color w:val="000000"/>
          <w:spacing w:val="-4"/>
          <w:sz w:val="24"/>
          <w:szCs w:val="24"/>
        </w:rPr>
        <w:t>_______________________________________________________________,</w:t>
      </w:r>
    </w:p>
    <w:p w:rsidR="00E51D3E" w:rsidRDefault="00981987">
      <w:pPr>
        <w:tabs>
          <w:tab w:val="left" w:pos="709"/>
        </w:tabs>
        <w:jc w:val="center"/>
        <w:rPr>
          <w:i/>
          <w:iCs/>
        </w:rPr>
      </w:pPr>
      <w:r>
        <w:rPr>
          <w:i/>
          <w:iCs/>
          <w:color w:val="000000"/>
          <w:spacing w:val="-4"/>
          <w:sz w:val="20"/>
        </w:rPr>
        <w:t xml:space="preserve">                                                         (указывается адрес)</w:t>
      </w:r>
    </w:p>
    <w:p w:rsidR="00E51D3E" w:rsidRDefault="00981987">
      <w:pPr>
        <w:widowControl w:val="0"/>
        <w:spacing w:line="370" w:lineRule="exact"/>
        <w:ind w:right="-1"/>
        <w:jc w:val="both"/>
      </w:pPr>
      <w:r>
        <w:rPr>
          <w:sz w:val="24"/>
          <w:szCs w:val="24"/>
        </w:rPr>
        <w:t>на основании</w:t>
      </w:r>
      <w:r>
        <w:rPr>
          <w:sz w:val="28"/>
          <w:szCs w:val="24"/>
        </w:rPr>
        <w:t>_______________________________________________________________</w:t>
      </w:r>
    </w:p>
    <w:p w:rsidR="00E51D3E" w:rsidRDefault="00981987">
      <w:pPr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________________________________________________________________________.</w:t>
      </w:r>
    </w:p>
    <w:p w:rsidR="00E51D3E" w:rsidRDefault="00981987">
      <w:pPr>
        <w:ind w:right="-1"/>
        <w:jc w:val="center"/>
        <w:rPr>
          <w:i/>
          <w:iCs/>
        </w:rPr>
      </w:pPr>
      <w:r>
        <w:rPr>
          <w:i/>
          <w:iCs/>
          <w:sz w:val="20"/>
        </w:rPr>
        <w:t>(указывается основание отказа в предоставлении разрешения)</w:t>
      </w:r>
    </w:p>
    <w:p w:rsidR="00E51D3E" w:rsidRDefault="00E51D3E">
      <w:pPr>
        <w:ind w:right="-1"/>
        <w:jc w:val="both"/>
        <w:rPr>
          <w:sz w:val="28"/>
          <w:szCs w:val="24"/>
        </w:rPr>
      </w:pPr>
    </w:p>
    <w:p w:rsidR="00E51D3E" w:rsidRDefault="00981987">
      <w:pPr>
        <w:tabs>
          <w:tab w:val="left" w:pos="709"/>
        </w:tabs>
        <w:spacing w:after="120" w:line="235" w:lineRule="auto"/>
        <w:ind w:firstLine="709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spacing w:val="-4"/>
          <w:sz w:val="24"/>
          <w:szCs w:val="24"/>
        </w:rPr>
        <w:t>в</w:t>
      </w:r>
      <w:proofErr w:type="gramEnd"/>
      <w:r>
        <w:rPr>
          <w:spacing w:val="-4"/>
          <w:sz w:val="24"/>
          <w:szCs w:val="24"/>
        </w:rPr>
        <w:t xml:space="preserve"> «________________________________________».</w:t>
      </w:r>
    </w:p>
    <w:p w:rsidR="00E51D3E" w:rsidRDefault="00981987">
      <w:pPr>
        <w:spacing w:line="235" w:lineRule="auto"/>
        <w:ind w:right="-57" w:firstLine="720"/>
        <w:jc w:val="both"/>
      </w:pPr>
      <w:r>
        <w:rPr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:rsidR="00E51D3E" w:rsidRDefault="00981987">
      <w:pPr>
        <w:spacing w:line="235" w:lineRule="auto"/>
        <w:ind w:right="-57" w:firstLine="720"/>
        <w:jc w:val="both"/>
      </w:pPr>
      <w:r>
        <w:rPr>
          <w:spacing w:val="-4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>
        <w:rPr>
          <w:spacing w:val="-4"/>
          <w:sz w:val="24"/>
          <w:szCs w:val="24"/>
        </w:rPr>
        <w:t>на</w:t>
      </w:r>
      <w:proofErr w:type="gramEnd"/>
      <w:r>
        <w:rPr>
          <w:spacing w:val="-4"/>
          <w:sz w:val="28"/>
          <w:szCs w:val="28"/>
        </w:rPr>
        <w:t xml:space="preserve"> __________________________________________________________________________.</w:t>
      </w:r>
    </w:p>
    <w:p w:rsidR="00E51D3E" w:rsidRDefault="00981987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i/>
          <w:iCs/>
          <w:spacing w:val="-4"/>
          <w:sz w:val="20"/>
        </w:rPr>
        <w:t xml:space="preserve">  </w:t>
      </w:r>
      <w:r>
        <w:rPr>
          <w:i/>
          <w:iCs/>
          <w:sz w:val="20"/>
        </w:rPr>
        <w:t xml:space="preserve">Должностное лицо (ФИО)                                      </w:t>
      </w:r>
    </w:p>
    <w:p w:rsidR="00E51D3E" w:rsidRDefault="00981987">
      <w:pPr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__________________________________</w:t>
      </w:r>
    </w:p>
    <w:p w:rsidR="00E51D3E" w:rsidRDefault="00981987">
      <w:pPr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 xml:space="preserve">(подпись должностного лица органа,              </w:t>
      </w:r>
      <w:proofErr w:type="gramEnd"/>
    </w:p>
    <w:p w:rsidR="00E51D3E" w:rsidRDefault="00981987">
      <w:pPr>
        <w:spacing w:line="235" w:lineRule="auto"/>
        <w:ind w:right="-57" w:firstLine="72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E51D3E" w:rsidRDefault="00981987">
      <w:pPr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               государственной  услуги)</w:t>
      </w:r>
      <w:r>
        <w:rPr>
          <w:sz w:val="20"/>
        </w:rPr>
        <w:t xml:space="preserve">                     </w:t>
      </w:r>
    </w:p>
    <w:p w:rsidR="00E51D3E" w:rsidRDefault="00981987">
      <w:pPr>
        <w:ind w:right="-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5111"/>
      </w:tblGrid>
      <w:tr w:rsidR="00E51D3E">
        <w:tc>
          <w:tcPr>
            <w:tcW w:w="5110" w:type="dxa"/>
          </w:tcPr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10" w:type="dxa"/>
          </w:tcPr>
          <w:p w:rsidR="00E51D3E" w:rsidRDefault="00981987">
            <w:pPr>
              <w:pStyle w:val="afe"/>
            </w:pPr>
            <w:r>
              <w:rPr>
                <w:sz w:val="28"/>
                <w:szCs w:val="28"/>
              </w:rPr>
              <w:t xml:space="preserve">Приложение № 4 </w:t>
            </w:r>
          </w:p>
          <w:p w:rsidR="00E51D3E" w:rsidRDefault="00981987">
            <w:pPr>
              <w:pStyle w:val="afe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E51D3E" w:rsidRDefault="00981987">
            <w:pPr>
              <w:pStyle w:val="afe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  </w:t>
            </w:r>
          </w:p>
          <w:p w:rsidR="00E51D3E" w:rsidRDefault="00E51D3E">
            <w:pPr>
              <w:pStyle w:val="afe"/>
              <w:widowControl w:val="0"/>
              <w:rPr>
                <w:lang w:bidi="ru-RU"/>
              </w:rPr>
            </w:pPr>
          </w:p>
        </w:tc>
      </w:tr>
    </w:tbl>
    <w:p w:rsidR="00E51D3E" w:rsidRDefault="00E51D3E">
      <w:pPr>
        <w:widowControl w:val="0"/>
        <w:tabs>
          <w:tab w:val="left" w:leader="underscore" w:pos="9817"/>
        </w:tabs>
        <w:spacing w:line="317" w:lineRule="exact"/>
        <w:ind w:left="7460"/>
        <w:jc w:val="right"/>
        <w:rPr>
          <w:sz w:val="28"/>
          <w:szCs w:val="28"/>
          <w:lang w:bidi="ru-RU"/>
        </w:rPr>
      </w:pPr>
    </w:p>
    <w:p w:rsidR="00E51D3E" w:rsidRDefault="00981987">
      <w:pPr>
        <w:widowControl w:val="0"/>
        <w:tabs>
          <w:tab w:val="left" w:leader="underscore" w:pos="9817"/>
        </w:tabs>
        <w:spacing w:line="317" w:lineRule="exact"/>
        <w:ind w:left="746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ФОРМА</w:t>
      </w:r>
    </w:p>
    <w:p w:rsidR="00E51D3E" w:rsidRDefault="00E51D3E">
      <w:pPr>
        <w:rPr>
          <w:sz w:val="20"/>
        </w:rPr>
      </w:pPr>
    </w:p>
    <w:p w:rsidR="00E51D3E" w:rsidRDefault="00981987">
      <w:pPr>
        <w:jc w:val="right"/>
        <w:rPr>
          <w:i/>
          <w:iCs/>
        </w:rPr>
      </w:pPr>
      <w:proofErr w:type="gramStart"/>
      <w:r>
        <w:rPr>
          <w:i/>
          <w:iCs/>
          <w:sz w:val="20"/>
          <w:lang w:bidi="ru-RU"/>
        </w:rPr>
        <w:t>(фамилия, имя, отчество, место жительства -</w:t>
      </w:r>
      <w:proofErr w:type="gramEnd"/>
    </w:p>
    <w:p w:rsidR="00E51D3E" w:rsidRDefault="00981987">
      <w:pPr>
        <w:jc w:val="right"/>
        <w:rPr>
          <w:i/>
          <w:iCs/>
        </w:rPr>
      </w:pPr>
      <w:r>
        <w:rPr>
          <w:i/>
          <w:iCs/>
          <w:sz w:val="20"/>
          <w:lang w:bidi="ru-RU"/>
        </w:rPr>
        <w:t xml:space="preserve"> для физических лиц; полное наименование, </w:t>
      </w:r>
    </w:p>
    <w:p w:rsidR="00E51D3E" w:rsidRDefault="00981987">
      <w:pPr>
        <w:jc w:val="right"/>
        <w:rPr>
          <w:i/>
          <w:iCs/>
        </w:rPr>
      </w:pPr>
      <w:r>
        <w:rPr>
          <w:i/>
          <w:iCs/>
          <w:sz w:val="20"/>
          <w:lang w:bidi="ru-RU"/>
        </w:rPr>
        <w:t xml:space="preserve">место нахождения, ИНН </w:t>
      </w:r>
      <w:proofErr w:type="gramStart"/>
      <w:r>
        <w:rPr>
          <w:i/>
          <w:iCs/>
          <w:sz w:val="20"/>
          <w:lang w:bidi="ru-RU"/>
        </w:rPr>
        <w:t>–д</w:t>
      </w:r>
      <w:proofErr w:type="gramEnd"/>
      <w:r>
        <w:rPr>
          <w:i/>
          <w:iCs/>
          <w:sz w:val="20"/>
          <w:lang w:bidi="ru-RU"/>
        </w:rPr>
        <w:t>ля юридических лиц )</w:t>
      </w:r>
    </w:p>
    <w:p w:rsidR="00E51D3E" w:rsidRDefault="00E51D3E">
      <w:pPr>
        <w:jc w:val="right"/>
        <w:rPr>
          <w:lang w:bidi="ru-RU"/>
        </w:rPr>
      </w:pPr>
    </w:p>
    <w:p w:rsidR="00E51D3E" w:rsidRDefault="00981987">
      <w:pPr>
        <w:rPr>
          <w:i/>
          <w:iCs/>
          <w:sz w:val="20"/>
        </w:rPr>
      </w:pPr>
      <w:proofErr w:type="gramStart"/>
      <w:r>
        <w:rPr>
          <w:i/>
          <w:iCs/>
          <w:sz w:val="20"/>
        </w:rPr>
        <w:t xml:space="preserve">(Бланк органа, осуществляющего </w:t>
      </w:r>
      <w:proofErr w:type="gramEnd"/>
    </w:p>
    <w:p w:rsidR="00E51D3E" w:rsidRDefault="00981987">
      <w:pPr>
        <w:rPr>
          <w:i/>
          <w:iCs/>
          <w:sz w:val="20"/>
          <w:lang w:bidi="ru-RU"/>
        </w:rPr>
      </w:pPr>
      <w:r>
        <w:rPr>
          <w:i/>
          <w:iCs/>
          <w:sz w:val="20"/>
          <w:lang w:bidi="ru-RU"/>
        </w:rPr>
        <w:t xml:space="preserve">предоставление государственной услуги) </w:t>
      </w:r>
    </w:p>
    <w:p w:rsidR="00E51D3E" w:rsidRDefault="00E51D3E">
      <w:pPr>
        <w:widowControl w:val="0"/>
        <w:spacing w:line="322" w:lineRule="exact"/>
        <w:ind w:right="140"/>
        <w:jc w:val="center"/>
        <w:rPr>
          <w:b/>
          <w:bCs/>
          <w:szCs w:val="26"/>
          <w:lang w:bidi="ru-RU"/>
        </w:rPr>
      </w:pPr>
    </w:p>
    <w:p w:rsidR="00E51D3E" w:rsidRDefault="00981987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УВЕДОМЛЕНИЕ</w:t>
      </w:r>
    </w:p>
    <w:p w:rsidR="00E51D3E" w:rsidRDefault="00981987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 xml:space="preserve">об отказе в приеме документов, необходимых для предоставления </w:t>
      </w:r>
    </w:p>
    <w:p w:rsidR="00E51D3E" w:rsidRDefault="00981987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государственной услуги</w:t>
      </w:r>
    </w:p>
    <w:p w:rsidR="00E51D3E" w:rsidRDefault="00981987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от________________№_______________</w:t>
      </w:r>
    </w:p>
    <w:p w:rsidR="00E51D3E" w:rsidRDefault="00E51D3E">
      <w:pPr>
        <w:widowControl w:val="0"/>
        <w:spacing w:line="370" w:lineRule="exact"/>
        <w:ind w:left="460" w:right="320" w:firstLine="700"/>
        <w:rPr>
          <w:i/>
          <w:iCs/>
          <w:sz w:val="24"/>
          <w:szCs w:val="24"/>
          <w:lang w:bidi="ru-RU"/>
        </w:rPr>
      </w:pPr>
    </w:p>
    <w:p w:rsidR="00E51D3E" w:rsidRDefault="00981987">
      <w:pPr>
        <w:tabs>
          <w:tab w:val="left" w:pos="0"/>
        </w:tabs>
        <w:ind w:firstLine="68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</w:t>
      </w:r>
    </w:p>
    <w:p w:rsidR="00E51D3E" w:rsidRDefault="00981987">
      <w:pPr>
        <w:ind w:right="-1" w:firstLine="709"/>
        <w:jc w:val="center"/>
        <w:rPr>
          <w:i/>
          <w:sz w:val="20"/>
        </w:rPr>
      </w:pPr>
      <w:r>
        <w:rPr>
          <w:i/>
          <w:sz w:val="20"/>
        </w:rPr>
        <w:t>(Ф.И.О. физического лица, наименование юридического лиц</w:t>
      </w:r>
      <w:proofErr w:type="gramStart"/>
      <w:r>
        <w:rPr>
          <w:i/>
          <w:sz w:val="20"/>
        </w:rPr>
        <w:t>а–</w:t>
      </w:r>
      <w:proofErr w:type="gramEnd"/>
      <w:r>
        <w:rPr>
          <w:i/>
          <w:sz w:val="20"/>
        </w:rPr>
        <w:t xml:space="preserve"> заявителя,</w:t>
      </w:r>
    </w:p>
    <w:p w:rsidR="00E51D3E" w:rsidRDefault="00981987">
      <w:pPr>
        <w:ind w:right="-1"/>
        <w:jc w:val="both"/>
      </w:pPr>
      <w:r>
        <w:t>_____________________________________________________________________________</w:t>
      </w:r>
    </w:p>
    <w:p w:rsidR="00E51D3E" w:rsidRDefault="00981987">
      <w:pPr>
        <w:ind w:right="-1"/>
        <w:jc w:val="center"/>
        <w:rPr>
          <w:i/>
          <w:sz w:val="20"/>
        </w:rPr>
      </w:pPr>
      <w:r>
        <w:rPr>
          <w:i/>
          <w:sz w:val="20"/>
        </w:rPr>
        <w:t>дата направления заявления)</w:t>
      </w:r>
    </w:p>
    <w:p w:rsidR="00E51D3E" w:rsidRDefault="00E51D3E">
      <w:pPr>
        <w:ind w:right="-1"/>
        <w:jc w:val="both"/>
        <w:rPr>
          <w:sz w:val="28"/>
          <w:szCs w:val="24"/>
        </w:rPr>
      </w:pPr>
    </w:p>
    <w:p w:rsidR="00E51D3E" w:rsidRDefault="00981987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 об отказе в приеме документов, необходимых для предоставления государственной услуги «Предоставлении разрешения на условно разрешенный вид использования земельного участка или объекта капитального строительства»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:___________________________________________________________________________________</w:t>
      </w:r>
    </w:p>
    <w:p w:rsidR="00E51D3E" w:rsidRDefault="00981987">
      <w:pPr>
        <w:ind w:right="-1"/>
        <w:jc w:val="center"/>
        <w:rPr>
          <w:i/>
          <w:sz w:val="20"/>
        </w:rPr>
      </w:pPr>
      <w:proofErr w:type="gramStart"/>
      <w:r>
        <w:rPr>
          <w:i/>
          <w:sz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E51D3E" w:rsidRDefault="00981987">
      <w:pPr>
        <w:ind w:right="-1"/>
        <w:jc w:val="center"/>
      </w:pPr>
      <w:r>
        <w:rPr>
          <w:i/>
        </w:rPr>
        <w:t xml:space="preserve">_____________________________________________________________________________ </w:t>
      </w:r>
      <w:r>
        <w:rPr>
          <w:i/>
          <w:sz w:val="20"/>
        </w:rPr>
        <w:t>государственной услуги)</w:t>
      </w:r>
    </w:p>
    <w:p w:rsidR="00E51D3E" w:rsidRDefault="00E51D3E">
      <w:pPr>
        <w:ind w:right="-1"/>
        <w:jc w:val="both"/>
        <w:rPr>
          <w:sz w:val="28"/>
          <w:szCs w:val="24"/>
        </w:rPr>
      </w:pPr>
    </w:p>
    <w:p w:rsidR="00E51D3E" w:rsidRDefault="00981987">
      <w:pPr>
        <w:widowControl w:val="0"/>
        <w:spacing w:line="322" w:lineRule="exact"/>
        <w:ind w:firstLine="680"/>
        <w:jc w:val="both"/>
      </w:pPr>
      <w:r>
        <w:rPr>
          <w:sz w:val="24"/>
          <w:szCs w:val="24"/>
        </w:rPr>
        <w:t>Дополнительно информируем о возможности повторного обращения в Главное управление с заявлением о предоставлении услуги после устранения указанных нарушений.</w:t>
      </w:r>
    </w:p>
    <w:p w:rsidR="00E51D3E" w:rsidRDefault="00981987">
      <w:pPr>
        <w:ind w:firstLine="737"/>
        <w:jc w:val="both"/>
      </w:pPr>
      <w:r>
        <w:rPr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Главное управление, а также в судебном порядке.</w:t>
      </w:r>
    </w:p>
    <w:p w:rsidR="00E51D3E" w:rsidRDefault="00E51D3E">
      <w:pPr>
        <w:ind w:right="-1" w:firstLine="460"/>
        <w:jc w:val="both"/>
        <w:rPr>
          <w:sz w:val="24"/>
          <w:szCs w:val="24"/>
        </w:rPr>
      </w:pPr>
    </w:p>
    <w:p w:rsidR="00E51D3E" w:rsidRDefault="00981987">
      <w:r>
        <w:rPr>
          <w:sz w:val="24"/>
          <w:szCs w:val="24"/>
        </w:rPr>
        <w:t xml:space="preserve">Должностное лицо (ФИО)     </w:t>
      </w:r>
      <w:r>
        <w:rPr>
          <w:sz w:val="28"/>
          <w:szCs w:val="24"/>
        </w:rPr>
        <w:t xml:space="preserve">                          __________________________________</w:t>
      </w:r>
    </w:p>
    <w:p w:rsidR="00E51D3E" w:rsidRDefault="0098198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>
        <w:rPr>
          <w:i/>
          <w:iCs/>
          <w:sz w:val="20"/>
        </w:rPr>
        <w:t xml:space="preserve">  </w:t>
      </w:r>
      <w:proofErr w:type="gramStart"/>
      <w:r>
        <w:rPr>
          <w:i/>
          <w:iCs/>
          <w:sz w:val="20"/>
        </w:rPr>
        <w:t xml:space="preserve">(подпись должностного лица органа, </w:t>
      </w:r>
      <w:proofErr w:type="gramEnd"/>
    </w:p>
    <w:p w:rsidR="00E51D3E" w:rsidRDefault="00981987">
      <w:pPr>
        <w:rPr>
          <w:i/>
          <w:iCs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E51D3E" w:rsidRDefault="00981987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государственной   услуги)</w:t>
      </w: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p w:rsidR="00E51D3E" w:rsidRDefault="00E51D3E">
      <w:pPr>
        <w:ind w:right="-1"/>
        <w:jc w:val="both"/>
        <w:rPr>
          <w:color w:val="000000"/>
          <w:sz w:val="24"/>
          <w:szCs w:val="24"/>
          <w:lang w:bidi="ru-RU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5111"/>
      </w:tblGrid>
      <w:tr w:rsidR="00E51D3E">
        <w:tc>
          <w:tcPr>
            <w:tcW w:w="5110" w:type="dxa"/>
          </w:tcPr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10" w:type="dxa"/>
          </w:tcPr>
          <w:p w:rsidR="00E51D3E" w:rsidRDefault="00981987">
            <w:pPr>
              <w:pStyle w:val="afe"/>
            </w:pPr>
            <w:r>
              <w:rPr>
                <w:sz w:val="28"/>
                <w:szCs w:val="28"/>
              </w:rPr>
              <w:t xml:space="preserve">Приложение № 5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  </w:t>
            </w:r>
          </w:p>
          <w:p w:rsidR="00E51D3E" w:rsidRDefault="00E51D3E">
            <w:pPr>
              <w:pStyle w:val="afe"/>
              <w:widowControl w:val="0"/>
              <w:rPr>
                <w:color w:val="000000"/>
                <w:lang w:bidi="ru-RU"/>
              </w:rPr>
            </w:pPr>
          </w:p>
        </w:tc>
      </w:tr>
    </w:tbl>
    <w:p w:rsidR="00E51D3E" w:rsidRDefault="00E51D3E">
      <w:pPr>
        <w:widowControl w:val="0"/>
        <w:tabs>
          <w:tab w:val="left" w:leader="underscore" w:pos="9817"/>
        </w:tabs>
        <w:spacing w:line="317" w:lineRule="exact"/>
        <w:ind w:left="7460"/>
        <w:jc w:val="right"/>
        <w:rPr>
          <w:color w:val="000000"/>
          <w:sz w:val="28"/>
          <w:szCs w:val="28"/>
          <w:lang w:bidi="ru-RU"/>
        </w:rPr>
      </w:pPr>
    </w:p>
    <w:p w:rsidR="00E51D3E" w:rsidRDefault="00981987">
      <w:pPr>
        <w:widowControl w:val="0"/>
        <w:tabs>
          <w:tab w:val="left" w:leader="underscore" w:pos="9817"/>
        </w:tabs>
        <w:spacing w:line="317" w:lineRule="exact"/>
        <w:ind w:left="746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ФОРМА</w:t>
      </w:r>
    </w:p>
    <w:p w:rsidR="00E51D3E" w:rsidRDefault="00E51D3E">
      <w:pPr>
        <w:rPr>
          <w:sz w:val="20"/>
        </w:rPr>
      </w:pPr>
    </w:p>
    <w:p w:rsidR="00E51D3E" w:rsidRDefault="00981987">
      <w:pPr>
        <w:jc w:val="right"/>
        <w:rPr>
          <w:i/>
          <w:iCs/>
        </w:rPr>
      </w:pPr>
      <w:proofErr w:type="gramStart"/>
      <w:r>
        <w:rPr>
          <w:i/>
          <w:iCs/>
          <w:sz w:val="20"/>
          <w:lang w:bidi="ru-RU"/>
        </w:rPr>
        <w:t>(фамилия, имя, отчество, место жительства -</w:t>
      </w:r>
      <w:proofErr w:type="gramEnd"/>
    </w:p>
    <w:p w:rsidR="00E51D3E" w:rsidRDefault="00981987">
      <w:pPr>
        <w:jc w:val="right"/>
        <w:rPr>
          <w:i/>
          <w:iCs/>
        </w:rPr>
      </w:pPr>
      <w:r>
        <w:rPr>
          <w:i/>
          <w:iCs/>
          <w:sz w:val="20"/>
          <w:lang w:bidi="ru-RU"/>
        </w:rPr>
        <w:t xml:space="preserve"> для физических лиц; полное наименование, </w:t>
      </w:r>
    </w:p>
    <w:p w:rsidR="00E51D3E" w:rsidRDefault="00981987">
      <w:pPr>
        <w:jc w:val="right"/>
        <w:rPr>
          <w:i/>
          <w:iCs/>
        </w:rPr>
      </w:pPr>
      <w:r>
        <w:rPr>
          <w:i/>
          <w:iCs/>
          <w:sz w:val="20"/>
          <w:lang w:bidi="ru-RU"/>
        </w:rPr>
        <w:t xml:space="preserve">место нахождения, ИНН </w:t>
      </w:r>
      <w:proofErr w:type="gramStart"/>
      <w:r>
        <w:rPr>
          <w:i/>
          <w:iCs/>
          <w:sz w:val="20"/>
          <w:lang w:bidi="ru-RU"/>
        </w:rPr>
        <w:t>–д</w:t>
      </w:r>
      <w:proofErr w:type="gramEnd"/>
      <w:r>
        <w:rPr>
          <w:i/>
          <w:iCs/>
          <w:sz w:val="20"/>
          <w:lang w:bidi="ru-RU"/>
        </w:rPr>
        <w:t>ля юридических лиц )</w:t>
      </w:r>
    </w:p>
    <w:p w:rsidR="00E51D3E" w:rsidRDefault="00E51D3E">
      <w:pPr>
        <w:jc w:val="right"/>
        <w:rPr>
          <w:lang w:bidi="ru-RU"/>
        </w:rPr>
      </w:pPr>
    </w:p>
    <w:p w:rsidR="00E51D3E" w:rsidRDefault="00981987">
      <w:pPr>
        <w:rPr>
          <w:i/>
          <w:iCs/>
          <w:sz w:val="20"/>
        </w:rPr>
      </w:pPr>
      <w:proofErr w:type="gramStart"/>
      <w:r>
        <w:rPr>
          <w:i/>
          <w:iCs/>
          <w:sz w:val="20"/>
        </w:rPr>
        <w:t xml:space="preserve">(Бланк органа, осуществляющего </w:t>
      </w:r>
      <w:proofErr w:type="gramEnd"/>
    </w:p>
    <w:p w:rsidR="00E51D3E" w:rsidRDefault="00981987">
      <w:pPr>
        <w:rPr>
          <w:i/>
          <w:iCs/>
          <w:sz w:val="20"/>
          <w:lang w:bidi="ru-RU"/>
        </w:rPr>
      </w:pPr>
      <w:r>
        <w:rPr>
          <w:i/>
          <w:iCs/>
          <w:sz w:val="20"/>
          <w:lang w:bidi="ru-RU"/>
        </w:rPr>
        <w:t xml:space="preserve">предоставление государственной услуги) </w:t>
      </w:r>
    </w:p>
    <w:p w:rsidR="00E51D3E" w:rsidRDefault="00E51D3E">
      <w:pPr>
        <w:widowControl w:val="0"/>
        <w:spacing w:line="322" w:lineRule="exact"/>
        <w:ind w:right="140"/>
        <w:jc w:val="center"/>
        <w:rPr>
          <w:b/>
          <w:bCs/>
          <w:szCs w:val="26"/>
          <w:lang w:bidi="ru-RU"/>
        </w:rPr>
      </w:pPr>
    </w:p>
    <w:p w:rsidR="00E51D3E" w:rsidRDefault="00981987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УВЕДОМЛЕНИЕ</w:t>
      </w:r>
    </w:p>
    <w:p w:rsidR="00E51D3E" w:rsidRDefault="00981987">
      <w:pPr>
        <w:widowControl w:val="0"/>
        <w:spacing w:line="322" w:lineRule="exact"/>
        <w:ind w:right="14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об отказе в предоставлении государственной услуги</w:t>
      </w:r>
    </w:p>
    <w:p w:rsidR="00E51D3E" w:rsidRDefault="00981987">
      <w:pPr>
        <w:tabs>
          <w:tab w:val="left" w:pos="567"/>
          <w:tab w:val="left" w:pos="453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от________________№_______________</w:t>
      </w:r>
    </w:p>
    <w:p w:rsidR="00E51D3E" w:rsidRDefault="00E51D3E">
      <w:pPr>
        <w:widowControl w:val="0"/>
        <w:spacing w:line="370" w:lineRule="exact"/>
        <w:ind w:left="460" w:right="320" w:firstLine="700"/>
        <w:rPr>
          <w:i/>
          <w:iCs/>
          <w:sz w:val="24"/>
          <w:szCs w:val="24"/>
          <w:lang w:bidi="ru-RU"/>
        </w:rPr>
      </w:pPr>
    </w:p>
    <w:p w:rsidR="00E51D3E" w:rsidRDefault="00981987">
      <w:pPr>
        <w:tabs>
          <w:tab w:val="left" w:pos="0"/>
        </w:tabs>
        <w:ind w:firstLine="68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</w:t>
      </w:r>
    </w:p>
    <w:p w:rsidR="00E51D3E" w:rsidRDefault="00981987">
      <w:pPr>
        <w:ind w:right="-1" w:firstLine="709"/>
        <w:jc w:val="center"/>
        <w:rPr>
          <w:i/>
          <w:sz w:val="20"/>
        </w:rPr>
      </w:pPr>
      <w:r>
        <w:rPr>
          <w:i/>
          <w:sz w:val="20"/>
        </w:rPr>
        <w:t>(Ф.И.О. физического лица, наименование юридического лиц</w:t>
      </w:r>
      <w:proofErr w:type="gramStart"/>
      <w:r>
        <w:rPr>
          <w:i/>
          <w:sz w:val="20"/>
        </w:rPr>
        <w:t>а–</w:t>
      </w:r>
      <w:proofErr w:type="gramEnd"/>
      <w:r>
        <w:rPr>
          <w:i/>
          <w:sz w:val="20"/>
        </w:rPr>
        <w:t xml:space="preserve"> заявителя,</w:t>
      </w:r>
    </w:p>
    <w:p w:rsidR="00E51D3E" w:rsidRDefault="00981987">
      <w:pPr>
        <w:ind w:right="-1"/>
        <w:jc w:val="both"/>
      </w:pPr>
      <w:r>
        <w:t>_____________________________________________________________________________</w:t>
      </w:r>
    </w:p>
    <w:p w:rsidR="00E51D3E" w:rsidRDefault="00981987">
      <w:pPr>
        <w:ind w:right="-1"/>
        <w:jc w:val="center"/>
        <w:rPr>
          <w:i/>
          <w:sz w:val="20"/>
        </w:rPr>
      </w:pPr>
      <w:r>
        <w:rPr>
          <w:i/>
          <w:sz w:val="20"/>
        </w:rPr>
        <w:t>дата направления заявления)</w:t>
      </w:r>
    </w:p>
    <w:p w:rsidR="00E51D3E" w:rsidRDefault="00E51D3E">
      <w:pPr>
        <w:ind w:right="-1"/>
        <w:jc w:val="both"/>
        <w:rPr>
          <w:sz w:val="28"/>
          <w:szCs w:val="24"/>
        </w:rPr>
      </w:pPr>
    </w:p>
    <w:p w:rsidR="00E51D3E" w:rsidRDefault="00981987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 об отказе в предоставлении государственной услуги «Предоставлении разрешения на условно разрешенный вид использования земельного участка                                                        или объекта капитального строительства»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:___________________________________________________________________________________</w:t>
      </w:r>
    </w:p>
    <w:p w:rsidR="00E51D3E" w:rsidRDefault="00981987">
      <w:pPr>
        <w:ind w:right="-1"/>
        <w:jc w:val="center"/>
        <w:rPr>
          <w:i/>
          <w:sz w:val="20"/>
        </w:rPr>
      </w:pPr>
      <w:proofErr w:type="gramStart"/>
      <w:r>
        <w:rPr>
          <w:i/>
          <w:sz w:val="20"/>
        </w:rPr>
        <w:t>(указываются основания отказа в предоставлении</w:t>
      </w:r>
      <w:proofErr w:type="gramEnd"/>
    </w:p>
    <w:p w:rsidR="00E51D3E" w:rsidRDefault="00981987">
      <w:pPr>
        <w:ind w:right="-1"/>
        <w:jc w:val="center"/>
      </w:pPr>
      <w:r>
        <w:rPr>
          <w:i/>
        </w:rPr>
        <w:t xml:space="preserve">_____________________________________________________________________________ </w:t>
      </w:r>
      <w:r>
        <w:rPr>
          <w:i/>
          <w:sz w:val="20"/>
        </w:rPr>
        <w:t>государственной услуги)</w:t>
      </w:r>
    </w:p>
    <w:p w:rsidR="00E51D3E" w:rsidRDefault="00E51D3E">
      <w:pPr>
        <w:ind w:right="-1"/>
        <w:jc w:val="both"/>
        <w:rPr>
          <w:sz w:val="28"/>
          <w:szCs w:val="24"/>
        </w:rPr>
      </w:pPr>
    </w:p>
    <w:p w:rsidR="00E51D3E" w:rsidRDefault="00981987">
      <w:pPr>
        <w:ind w:firstLine="737"/>
        <w:jc w:val="both"/>
      </w:pPr>
      <w:r>
        <w:rPr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Главное управление, а также в судебном порядке.</w:t>
      </w:r>
    </w:p>
    <w:p w:rsidR="00E51D3E" w:rsidRDefault="00E51D3E">
      <w:pPr>
        <w:ind w:right="-1" w:firstLine="460"/>
        <w:jc w:val="both"/>
        <w:rPr>
          <w:sz w:val="24"/>
          <w:szCs w:val="24"/>
        </w:rPr>
      </w:pPr>
    </w:p>
    <w:p w:rsidR="00E51D3E" w:rsidRDefault="00981987">
      <w:r>
        <w:rPr>
          <w:sz w:val="24"/>
          <w:szCs w:val="24"/>
        </w:rPr>
        <w:t xml:space="preserve">Должностное лицо (ФИО)     </w:t>
      </w:r>
      <w:r>
        <w:rPr>
          <w:sz w:val="28"/>
          <w:szCs w:val="24"/>
        </w:rPr>
        <w:t xml:space="preserve">                          __________________________________</w:t>
      </w:r>
    </w:p>
    <w:p w:rsidR="00E51D3E" w:rsidRDefault="0098198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>
        <w:rPr>
          <w:i/>
          <w:iCs/>
          <w:sz w:val="20"/>
        </w:rPr>
        <w:t xml:space="preserve">  </w:t>
      </w:r>
      <w:proofErr w:type="gramStart"/>
      <w:r>
        <w:rPr>
          <w:i/>
          <w:iCs/>
          <w:sz w:val="20"/>
        </w:rPr>
        <w:t xml:space="preserve">(подпись должностного лица органа, </w:t>
      </w:r>
      <w:proofErr w:type="gramEnd"/>
    </w:p>
    <w:p w:rsidR="00E51D3E" w:rsidRDefault="00981987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</w:t>
      </w:r>
      <w:proofErr w:type="gramStart"/>
      <w:r>
        <w:rPr>
          <w:i/>
          <w:iCs/>
          <w:sz w:val="20"/>
        </w:rPr>
        <w:t>осуществляющего</w:t>
      </w:r>
      <w:proofErr w:type="gramEnd"/>
      <w:r>
        <w:rPr>
          <w:i/>
          <w:iCs/>
          <w:sz w:val="20"/>
        </w:rPr>
        <w:t xml:space="preserve"> предоставление </w:t>
      </w:r>
    </w:p>
    <w:p w:rsidR="00E51D3E" w:rsidRDefault="00981987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государственной   услуги)</w:t>
      </w: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  <w:sz w:val="20"/>
        </w:rPr>
      </w:pPr>
    </w:p>
    <w:p w:rsidR="00E51D3E" w:rsidRDefault="00E51D3E">
      <w:pPr>
        <w:rPr>
          <w:i/>
          <w:iCs/>
        </w:rPr>
        <w:sectPr w:rsidR="00E51D3E">
          <w:headerReference w:type="default" r:id="rId10"/>
          <w:pgSz w:w="11906" w:h="16838"/>
          <w:pgMar w:top="1013" w:right="567" w:bottom="457" w:left="1134" w:header="454" w:footer="0" w:gutter="0"/>
          <w:cols w:space="720"/>
          <w:formProt w:val="0"/>
          <w:docGrid w:linePitch="360"/>
        </w:sectPr>
      </w:pPr>
    </w:p>
    <w:tbl>
      <w:tblPr>
        <w:tblW w:w="1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2"/>
        <w:gridCol w:w="5308"/>
      </w:tblGrid>
      <w:tr w:rsidR="00E51D3E">
        <w:tc>
          <w:tcPr>
            <w:tcW w:w="7651" w:type="dxa"/>
          </w:tcPr>
          <w:p w:rsidR="00E51D3E" w:rsidRDefault="00E51D3E">
            <w:pPr>
              <w:pStyle w:val="afe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08" w:type="dxa"/>
          </w:tcPr>
          <w:p w:rsidR="00E51D3E" w:rsidRDefault="00981987">
            <w:pPr>
              <w:pStyle w:val="afe"/>
            </w:pPr>
            <w:r>
              <w:rPr>
                <w:sz w:val="28"/>
                <w:szCs w:val="28"/>
              </w:rPr>
              <w:t xml:space="preserve">Приложение № 6 </w:t>
            </w:r>
          </w:p>
          <w:p w:rsidR="00E51D3E" w:rsidRDefault="00981987">
            <w:pPr>
              <w:pStyle w:val="afe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 административному регламенту            </w:t>
            </w:r>
          </w:p>
          <w:p w:rsidR="00E51D3E" w:rsidRDefault="00981987">
            <w:pPr>
              <w:pStyle w:val="afe"/>
              <w:rPr>
                <w:rFonts w:eastAsia="Tahoma" w:cs="Tahoma"/>
                <w:bCs/>
                <w:color w:val="000000"/>
                <w:spacing w:val="-6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bCs/>
                <w:color w:val="000000"/>
                <w:spacing w:val="-6"/>
                <w:sz w:val="28"/>
                <w:szCs w:val="28"/>
                <w:lang w:bidi="ru-RU"/>
              </w:rPr>
              <w:t xml:space="preserve">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   </w:t>
            </w:r>
          </w:p>
        </w:tc>
      </w:tr>
    </w:tbl>
    <w:p w:rsidR="00E51D3E" w:rsidRDefault="00981987">
      <w:pPr>
        <w:ind w:left="9071"/>
        <w:rPr>
          <w:bCs/>
          <w:color w:val="000000"/>
          <w:sz w:val="28"/>
          <w:szCs w:val="28"/>
          <w:lang w:eastAsia="ru-RU" w:bidi="ru-RU"/>
        </w:rPr>
      </w:pPr>
      <w:r>
        <w:rPr>
          <w:bCs/>
          <w:color w:val="000000"/>
          <w:sz w:val="28"/>
          <w:szCs w:val="28"/>
          <w:lang w:eastAsia="ru-RU" w:bidi="ru-RU"/>
        </w:rPr>
        <w:t xml:space="preserve">  </w:t>
      </w:r>
    </w:p>
    <w:p w:rsidR="00E51D3E" w:rsidRDefault="00981987">
      <w:pPr>
        <w:ind w:left="9071"/>
        <w:jc w:val="right"/>
        <w:rPr>
          <w:bCs/>
          <w:color w:val="000000"/>
          <w:sz w:val="28"/>
          <w:szCs w:val="28"/>
          <w:lang w:eastAsia="ru-RU" w:bidi="ru-RU"/>
        </w:rPr>
      </w:pPr>
      <w:r>
        <w:rPr>
          <w:bCs/>
          <w:color w:val="000000"/>
          <w:sz w:val="28"/>
          <w:szCs w:val="28"/>
          <w:lang w:eastAsia="ru-RU" w:bidi="ru-RU"/>
        </w:rPr>
        <w:t>ФОРМА</w:t>
      </w:r>
    </w:p>
    <w:p w:rsidR="00E51D3E" w:rsidRDefault="00E51D3E">
      <w:pPr>
        <w:jc w:val="center"/>
        <w:rPr>
          <w:bCs/>
          <w:color w:val="000000"/>
          <w:sz w:val="28"/>
          <w:szCs w:val="28"/>
        </w:rPr>
      </w:pPr>
    </w:p>
    <w:p w:rsidR="00E51D3E" w:rsidRDefault="00981987">
      <w:pPr>
        <w:widowControl w:val="0"/>
        <w:tabs>
          <w:tab w:val="left" w:pos="567"/>
        </w:tabs>
        <w:ind w:firstLine="4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tbl>
      <w:tblPr>
        <w:tblW w:w="14564" w:type="dxa"/>
        <w:jc w:val="center"/>
        <w:tblLook w:val="04A0" w:firstRow="1" w:lastRow="0" w:firstColumn="1" w:lastColumn="0" w:noHBand="0" w:noVBand="1"/>
      </w:tblPr>
      <w:tblGrid>
        <w:gridCol w:w="2153"/>
        <w:gridCol w:w="2168"/>
        <w:gridCol w:w="2109"/>
        <w:gridCol w:w="2206"/>
        <w:gridCol w:w="2070"/>
        <w:gridCol w:w="2127"/>
        <w:gridCol w:w="2206"/>
      </w:tblGrid>
      <w:tr w:rsidR="00E51D3E" w:rsidRPr="00B07D59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b/>
                <w:color w:val="000000"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b/>
                <w:color w:val="000000"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b/>
                <w:color w:val="000000"/>
                <w:sz w:val="22"/>
                <w:szCs w:val="22"/>
              </w:rPr>
              <w:t xml:space="preserve">Срок выполнения </w:t>
            </w:r>
            <w:proofErr w:type="spellStart"/>
            <w:proofErr w:type="gramStart"/>
            <w:r w:rsidRPr="00B07D59">
              <w:rPr>
                <w:b/>
                <w:color w:val="000000"/>
                <w:sz w:val="22"/>
                <w:szCs w:val="22"/>
              </w:rPr>
              <w:t>администра-тивных</w:t>
            </w:r>
            <w:proofErr w:type="spellEnd"/>
            <w:proofErr w:type="gramEnd"/>
            <w:r w:rsidRPr="00B07D59">
              <w:rPr>
                <w:b/>
                <w:color w:val="000000"/>
                <w:sz w:val="22"/>
                <w:szCs w:val="22"/>
              </w:rPr>
              <w:t xml:space="preserve"> действий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b/>
                <w:color w:val="000000"/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b/>
                <w:color w:val="000000"/>
                <w:sz w:val="22"/>
                <w:szCs w:val="22"/>
              </w:rPr>
              <w:t xml:space="preserve">Место выполнения </w:t>
            </w:r>
            <w:proofErr w:type="gramStart"/>
            <w:r w:rsidRPr="00B07D59">
              <w:rPr>
                <w:b/>
                <w:color w:val="000000"/>
                <w:sz w:val="22"/>
                <w:szCs w:val="22"/>
              </w:rPr>
              <w:t>административно-</w:t>
            </w:r>
            <w:proofErr w:type="spellStart"/>
            <w:r w:rsidRPr="00B07D59">
              <w:rPr>
                <w:b/>
                <w:color w:val="000000"/>
                <w:sz w:val="22"/>
                <w:szCs w:val="22"/>
              </w:rPr>
              <w:t>го</w:t>
            </w:r>
            <w:proofErr w:type="spellEnd"/>
            <w:proofErr w:type="gramEnd"/>
            <w:r w:rsidRPr="00B07D59">
              <w:rPr>
                <w:b/>
                <w:color w:val="000000"/>
                <w:sz w:val="22"/>
                <w:szCs w:val="22"/>
              </w:rPr>
              <w:t xml:space="preserve"> действия/ используемая информационная система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rFonts w:eastAsia="Calibri"/>
                <w:b/>
                <w:color w:val="000000"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b/>
                <w:color w:val="000000"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7</w:t>
            </w:r>
          </w:p>
        </w:tc>
      </w:tr>
      <w:tr w:rsidR="00E51D3E" w:rsidRPr="00B07D59">
        <w:trPr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pStyle w:val="af2"/>
              <w:numPr>
                <w:ilvl w:val="0"/>
                <w:numId w:val="2"/>
              </w:num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Проверка документов и регистрация заявления</w:t>
            </w:r>
          </w:p>
          <w:p w:rsidR="00E51D3E" w:rsidRPr="00B07D59" w:rsidRDefault="00E51D3E">
            <w:pPr>
              <w:pStyle w:val="af2"/>
              <w:ind w:left="177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1D3E" w:rsidRPr="00B07D59">
        <w:trPr>
          <w:trHeight w:val="1935"/>
          <w:jc w:val="center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Поступление заявления и документов для предоставления государственной  услуги в Уполномоченный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орган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предусмотренных пунктом 2.8 Административного регламента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 xml:space="preserve">3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календарных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 xml:space="preserve"> дня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 услуги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Уполномоченный орган /ГИС/ ПГС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Наличие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Направление заявителю уведомления об отказе в приеме документов</w:t>
            </w:r>
          </w:p>
        </w:tc>
      </w:tr>
      <w:tr w:rsidR="00E51D3E" w:rsidRPr="00B07D59" w:rsidTr="00B07D59">
        <w:trPr>
          <w:trHeight w:val="162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Регистрация заявления в случае отсутствия оснований для отказа в приеме документов</w:t>
            </w:r>
          </w:p>
        </w:tc>
      </w:tr>
      <w:tr w:rsidR="00E51D3E" w:rsidRPr="00B07D59">
        <w:trPr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2.</w:t>
            </w:r>
            <w:r w:rsidRPr="00B07D59">
              <w:rPr>
                <w:color w:val="000000"/>
                <w:sz w:val="22"/>
                <w:szCs w:val="22"/>
              </w:rPr>
              <w:tab/>
              <w:t>Получение сведений посредством СМЭВ</w:t>
            </w:r>
          </w:p>
          <w:p w:rsidR="00E51D3E" w:rsidRPr="00B07D59" w:rsidRDefault="00E51D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Пакет зарегистрированных документов, поступивших должностному лицу,</w:t>
            </w:r>
          </w:p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>ответственному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 xml:space="preserve"> за предоставление  государственной   услуги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2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календарных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 xml:space="preserve"> дня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Уполномоченный орган/ГИС/ ПГС / СМЭВ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Отсутствие документов, необходимых для предоставления государственной  услуги, находящихся в распоряжении государственных органов (организаций)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законодательством РФ и субъекта РФ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>Уполномоченный орган)/ГИС/ ПГС/СМЭВ</w:t>
            </w:r>
            <w:proofErr w:type="gram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Получение документов (сведений), необходимых для предоставления государственной  услуги</w:t>
            </w:r>
          </w:p>
        </w:tc>
      </w:tr>
      <w:tr w:rsidR="00E51D3E" w:rsidRPr="00B07D59">
        <w:trPr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pStyle w:val="af2"/>
              <w:numPr>
                <w:ilvl w:val="0"/>
                <w:numId w:val="3"/>
              </w:num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  <w:p w:rsidR="00E51D3E" w:rsidRPr="00B07D59" w:rsidRDefault="00E51D3E">
            <w:pPr>
              <w:pStyle w:val="af2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E51D3E" w:rsidRPr="00B07D59">
        <w:trPr>
          <w:trHeight w:val="1515"/>
          <w:jc w:val="center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Пакет зарегистрированных документов, поступивших должностному лицу,</w:t>
            </w:r>
          </w:p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>ответственному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 xml:space="preserve"> за предоставление  государственной   услуги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Рассмотрение документов на рабочем заседании Комиссии, подготовка протокола рабочего заседания Комиссии, выписки из протокола рабочего заседания Комиссии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14 календарных дней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 услуги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 xml:space="preserve">Уполномоченный орган)/ГИС/ </w:t>
            </w:r>
            <w:proofErr w:type="gramEnd"/>
          </w:p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ПГС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Наличие оснований для отказа в предоставлении  государственной  услуги, предусмотренных пунктом 2.9.2 Административного регламента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Направление заявителю уведомления об отказе в предоставлении государственной услуги </w:t>
            </w:r>
          </w:p>
        </w:tc>
      </w:tr>
      <w:tr w:rsidR="00E51D3E" w:rsidRPr="00B07D59">
        <w:trPr>
          <w:trHeight w:val="699"/>
          <w:jc w:val="center"/>
        </w:trPr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Отсутствие оснований для отказа в предоставлении  государственной  услуги, предусмотренных пунктом 2.9.2 Административного регламента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Подготовка проекта решения о проведении общественных обсуждений или публичных слушаний</w:t>
            </w: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Проект решения о проведении общественных обсуждений или публичных слушаний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Принятие решения о проведении публичных слушаний или общественных обсуждений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календарных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 xml:space="preserve"> дня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 xml:space="preserve">Уполномоченный орган)/ГИС/ </w:t>
            </w:r>
            <w:proofErr w:type="gramEnd"/>
          </w:p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ПГС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Решение о проведении общественных обсуждений или публичных слушаний</w:t>
            </w: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Решение о проведении публичных слушаний или общественных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обсуждений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Проведение публичных слушаний или общественных обсуждений</w:t>
            </w:r>
          </w:p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 xml:space="preserve">не более 30 дней со дня оповещения жителей муниципального образования о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проведении публичных слушаний или общественных обсуждений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государственной  услуги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lastRenderedPageBreak/>
              <w:t xml:space="preserve">Уполномоченный орган)/ГИС/ </w:t>
            </w:r>
            <w:proofErr w:type="gramEnd"/>
          </w:p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ПГС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Протокол общественных обсуждений или публичных, заключение о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 xml:space="preserve">результатах общественных обсуждений или публичных слушаний </w:t>
            </w:r>
          </w:p>
        </w:tc>
      </w:tr>
      <w:tr w:rsidR="00E51D3E" w:rsidRPr="00B07D59">
        <w:trPr>
          <w:trHeight w:val="415"/>
          <w:jc w:val="center"/>
        </w:trPr>
        <w:tc>
          <w:tcPr>
            <w:tcW w:w="145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pStyle w:val="af2"/>
              <w:numPr>
                <w:ilvl w:val="0"/>
                <w:numId w:val="3"/>
              </w:num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Принятие решения</w:t>
            </w:r>
          </w:p>
          <w:p w:rsidR="00E51D3E" w:rsidRPr="00B07D59" w:rsidRDefault="00E51D3E">
            <w:pPr>
              <w:pStyle w:val="af2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Заключение о результатах общественных обсуждений или публичных слушаний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Подготовка рекомендаций о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предоставлении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>/ об отказе 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10 календарных дней со дня опубликования заключения о результатах общественных обсуждений или публичных слушаний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>Уполномоченный орган)/ГИС/ ПГС</w:t>
            </w:r>
            <w:proofErr w:type="gramEnd"/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Рекомендации о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предоставлении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>/ об отказе в предоставлении 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bookmarkStart w:id="8" w:name="_GoBack" w:colFirst="3" w:colLast="3"/>
            <w:r w:rsidRPr="00B07D59">
              <w:rPr>
                <w:color w:val="000000"/>
                <w:sz w:val="22"/>
                <w:szCs w:val="22"/>
              </w:rPr>
              <w:t xml:space="preserve">Рекомендации о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предоставлении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>/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Принятие решения о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предоставлении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>/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не более 5 дней со дня поступления рекомендаций Комиссии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услуги;</w:t>
            </w:r>
          </w:p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>Уполномоченный орган)/ГИС/ ПГС</w:t>
            </w:r>
            <w:proofErr w:type="gramEnd"/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 xml:space="preserve">Отсутствие/ наличие оснований для отказа в предоставлении разрешения на условно разрешенный вид использования земельного участка или объекта капитального строительства, предусмотренных пунктом 2.9.3 </w:t>
            </w:r>
            <w:r w:rsidRPr="00B07D59">
              <w:rPr>
                <w:color w:val="000000"/>
                <w:sz w:val="22"/>
                <w:szCs w:val="22"/>
              </w:rPr>
              <w:lastRenderedPageBreak/>
              <w:t>Административного регламента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Решение</w:t>
            </w:r>
            <w:bookmarkStart w:id="9" w:name="_GoBack3"/>
            <w:bookmarkEnd w:id="9"/>
            <w:r w:rsidRPr="00B07D59">
              <w:rPr>
                <w:color w:val="000000"/>
                <w:sz w:val="22"/>
                <w:szCs w:val="22"/>
              </w:rPr>
              <w:t xml:space="preserve"> о </w:t>
            </w:r>
            <w:proofErr w:type="gramStart"/>
            <w:r w:rsidRPr="00B07D59">
              <w:rPr>
                <w:color w:val="000000"/>
                <w:sz w:val="22"/>
                <w:szCs w:val="22"/>
              </w:rPr>
              <w:t>предоставлении</w:t>
            </w:r>
            <w:proofErr w:type="gramEnd"/>
            <w:r w:rsidRPr="00B07D59">
              <w:rPr>
                <w:color w:val="000000"/>
                <w:sz w:val="22"/>
                <w:szCs w:val="22"/>
              </w:rPr>
              <w:t>/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bookmarkEnd w:id="8"/>
      <w:tr w:rsidR="00E51D3E" w:rsidRPr="00B07D59">
        <w:trPr>
          <w:trHeight w:val="432"/>
          <w:jc w:val="center"/>
        </w:trPr>
        <w:tc>
          <w:tcPr>
            <w:tcW w:w="14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ind w:left="72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lastRenderedPageBreak/>
              <w:t>5. Выдача результата</w:t>
            </w:r>
          </w:p>
        </w:tc>
      </w:tr>
      <w:tr w:rsidR="00E51D3E" w:rsidRPr="00B07D59">
        <w:trPr>
          <w:jc w:val="center"/>
        </w:trPr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rFonts w:eastAsia="Calibri"/>
                <w:color w:val="000000"/>
                <w:sz w:val="22"/>
                <w:szCs w:val="22"/>
              </w:rPr>
              <w:t>Результат предоставления государственной 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rFonts w:eastAsia="Calibri"/>
                <w:color w:val="000000"/>
                <w:sz w:val="22"/>
                <w:szCs w:val="22"/>
              </w:rPr>
              <w:t>Выдача результата предоставления государственной  услуги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jc w:val="center"/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1 календарный день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color w:val="000000"/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004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7D59">
              <w:rPr>
                <w:color w:val="000000"/>
                <w:sz w:val="22"/>
                <w:szCs w:val="22"/>
              </w:rPr>
              <w:t>Уполномоченный орган)/ГИС/ ПГС</w:t>
            </w:r>
            <w:proofErr w:type="gramEnd"/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</w:tcBorders>
          </w:tcPr>
          <w:p w:rsidR="00E51D3E" w:rsidRPr="00B07D59" w:rsidRDefault="00E51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D3E" w:rsidRPr="00B07D59" w:rsidRDefault="00981987">
            <w:pPr>
              <w:rPr>
                <w:color w:val="000000"/>
                <w:sz w:val="22"/>
                <w:szCs w:val="22"/>
              </w:rPr>
            </w:pPr>
            <w:r w:rsidRPr="00B07D59">
              <w:rPr>
                <w:rFonts w:eastAsia="Calibri"/>
                <w:color w:val="000000"/>
                <w:sz w:val="22"/>
                <w:szCs w:val="22"/>
              </w:rPr>
              <w:t>Выдача результата предоставления государственной  услуги заявителю</w:t>
            </w:r>
          </w:p>
        </w:tc>
      </w:tr>
    </w:tbl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E51D3E" w:rsidRDefault="00E51D3E">
      <w:pPr>
        <w:widowControl w:val="0"/>
        <w:tabs>
          <w:tab w:val="left" w:pos="567"/>
        </w:tabs>
        <w:ind w:firstLine="426"/>
        <w:jc w:val="center"/>
        <w:rPr>
          <w:color w:val="000000"/>
          <w:sz w:val="24"/>
          <w:szCs w:val="24"/>
        </w:rPr>
      </w:pPr>
    </w:p>
    <w:p w:rsidR="00E51D3E" w:rsidRDefault="00E51D3E">
      <w:pPr>
        <w:ind w:right="-1"/>
        <w:rPr>
          <w:color w:val="000000"/>
          <w:sz w:val="24"/>
          <w:szCs w:val="24"/>
        </w:rPr>
      </w:pPr>
    </w:p>
    <w:sectPr w:rsidR="00E51D3E" w:rsidSect="002A152E">
      <w:headerReference w:type="default" r:id="rId11"/>
      <w:pgSz w:w="15840" w:h="12240" w:orient="landscape"/>
      <w:pgMar w:top="968" w:right="1440" w:bottom="2552" w:left="144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BA" w:rsidRDefault="001B2EBA">
      <w:r>
        <w:separator/>
      </w:r>
    </w:p>
  </w:endnote>
  <w:endnote w:type="continuationSeparator" w:id="0">
    <w:p w:rsidR="001B2EBA" w:rsidRDefault="001B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BA" w:rsidRDefault="001B2EBA">
      <w:r>
        <w:separator/>
      </w:r>
    </w:p>
  </w:footnote>
  <w:footnote w:type="continuationSeparator" w:id="0">
    <w:p w:rsidR="001B2EBA" w:rsidRDefault="001B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3E" w:rsidRDefault="00981987">
    <w:pPr>
      <w:pStyle w:val="af7"/>
    </w:pPr>
    <w:r>
      <w:t xml:space="preserve">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 w:rsidR="002029FE">
      <w:rPr>
        <w:noProof/>
      </w:rPr>
      <w:t>23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3E" w:rsidRDefault="00E51D3E">
    <w:pPr>
      <w:jc w:val="center"/>
    </w:pPr>
  </w:p>
  <w:p w:rsidR="00E51D3E" w:rsidRDefault="00E51D3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F78"/>
    <w:multiLevelType w:val="multilevel"/>
    <w:tmpl w:val="AE36D65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B14C1"/>
    <w:multiLevelType w:val="multilevel"/>
    <w:tmpl w:val="D97AD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9AC061D"/>
    <w:multiLevelType w:val="multilevel"/>
    <w:tmpl w:val="611CF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E351CF5"/>
    <w:multiLevelType w:val="multilevel"/>
    <w:tmpl w:val="51D0EAA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3E"/>
    <w:rsid w:val="000F00DC"/>
    <w:rsid w:val="001B2EBA"/>
    <w:rsid w:val="002029FE"/>
    <w:rsid w:val="002A152E"/>
    <w:rsid w:val="00981987"/>
    <w:rsid w:val="00B07D59"/>
    <w:rsid w:val="00BE1EFE"/>
    <w:rsid w:val="00E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rPr>
      <w:rFonts w:ascii="Calibri" w:hAnsi="Calibri" w:cs="Calibri"/>
      <w:sz w:val="22"/>
      <w:szCs w:val="22"/>
    </w:rPr>
  </w:style>
  <w:style w:type="paragraph" w:styleId="af4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basedOn w:val="a"/>
    <w:pPr>
      <w:spacing w:after="40"/>
    </w:pPr>
    <w:rPr>
      <w:sz w:val="18"/>
    </w:rPr>
  </w:style>
  <w:style w:type="paragraph" w:styleId="afa">
    <w:name w:val="endnote text"/>
    <w:basedOn w:val="a"/>
    <w:rPr>
      <w:sz w:val="20"/>
    </w:rPr>
  </w:style>
  <w:style w:type="paragraph" w:styleId="12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b">
    <w:name w:val="TOC Heading"/>
    <w:qFormat/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before="960" w:line="367" w:lineRule="exact"/>
      <w:jc w:val="both"/>
    </w:pPr>
    <w:rPr>
      <w:sz w:val="28"/>
      <w:szCs w:val="28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rPr>
      <w:rFonts w:ascii="Calibri" w:hAnsi="Calibri" w:cs="Calibri"/>
      <w:sz w:val="22"/>
      <w:szCs w:val="22"/>
    </w:rPr>
  </w:style>
  <w:style w:type="paragraph" w:styleId="af4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basedOn w:val="a"/>
    <w:pPr>
      <w:spacing w:after="40"/>
    </w:pPr>
    <w:rPr>
      <w:sz w:val="18"/>
    </w:rPr>
  </w:style>
  <w:style w:type="paragraph" w:styleId="afa">
    <w:name w:val="endnote text"/>
    <w:basedOn w:val="a"/>
    <w:rPr>
      <w:sz w:val="20"/>
    </w:rPr>
  </w:style>
  <w:style w:type="paragraph" w:styleId="12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b">
    <w:name w:val="TOC Heading"/>
    <w:qFormat/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before="960" w:line="367" w:lineRule="exact"/>
      <w:jc w:val="both"/>
    </w:pPr>
    <w:rPr>
      <w:sz w:val="28"/>
      <w:szCs w:val="28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E5612E7DCF44F8E2DA862573762B3BC284AC44C57273924289935A1317EC6D0E5362A9D619CE7EDB97BB0F498BC3B698EF12ACCD2C5E0M3E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28</Pages>
  <Words>10457</Words>
  <Characters>59609</Characters>
  <Application>Microsoft Office Word</Application>
  <DocSecurity>0</DocSecurity>
  <Lines>496</Lines>
  <Paragraphs>139</Paragraphs>
  <ScaleCrop>false</ScaleCrop>
  <Company/>
  <LinksUpToDate>false</LinksUpToDate>
  <CharactersWithSpaces>69927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26</cp:revision>
  <cp:lastPrinted>2022-06-23T16:01:00Z</cp:lastPrinted>
  <dcterms:created xsi:type="dcterms:W3CDTF">2022-06-17T12:28:00Z</dcterms:created>
  <dcterms:modified xsi:type="dcterms:W3CDTF">2022-06-24T08:17:00Z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