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326CA" w:rsidRDefault="00616F31">
      <w:pPr>
        <w:keepNext/>
        <w:spacing w:before="0" w:after="0"/>
        <w:ind w:left="5670"/>
        <w:jc w:val="left"/>
      </w:pPr>
      <w:r>
        <w:t xml:space="preserve">Утвержден </w:t>
      </w:r>
    </w:p>
    <w:p w:rsidR="002326CA" w:rsidRDefault="00616F31">
      <w:pPr>
        <w:spacing w:before="0" w:after="0"/>
        <w:ind w:left="5670"/>
        <w:jc w:val="left"/>
      </w:pPr>
      <w:r>
        <w:t>постановлением главного управления</w:t>
      </w:r>
    </w:p>
    <w:p w:rsidR="002326CA" w:rsidRDefault="00616F31">
      <w:pPr>
        <w:keepNext/>
        <w:spacing w:before="0" w:after="0"/>
        <w:ind w:left="5670"/>
        <w:jc w:val="left"/>
      </w:pPr>
      <w:r>
        <w:t>архитектуры и градостроительства</w:t>
      </w:r>
    </w:p>
    <w:p w:rsidR="002326CA" w:rsidRDefault="00616F31">
      <w:pPr>
        <w:keepNext/>
        <w:spacing w:before="0" w:after="0"/>
        <w:ind w:left="5670"/>
        <w:jc w:val="left"/>
      </w:pPr>
      <w:r>
        <w:t>Рязанской области</w:t>
      </w:r>
    </w:p>
    <w:p w:rsidR="002326CA" w:rsidRDefault="009728E9">
      <w:pPr>
        <w:keepNext/>
        <w:tabs>
          <w:tab w:val="left" w:pos="5100"/>
        </w:tabs>
        <w:spacing w:before="0" w:after="0"/>
        <w:ind w:left="5670"/>
        <w:jc w:val="left"/>
      </w:pPr>
      <w:r>
        <w:t>от</w:t>
      </w:r>
      <w:r w:rsidR="00616F31">
        <w:t xml:space="preserve"> </w:t>
      </w:r>
      <w:r w:rsidR="00930AA0">
        <w:t xml:space="preserve">07 июля </w:t>
      </w:r>
      <w:r>
        <w:t xml:space="preserve">2022 </w:t>
      </w:r>
      <w:r w:rsidR="006B1526">
        <w:t xml:space="preserve">г. </w:t>
      </w:r>
      <w:bookmarkStart w:id="0" w:name="_GoBack"/>
      <w:bookmarkEnd w:id="0"/>
      <w:r w:rsidR="00616F31">
        <w:t>№</w:t>
      </w:r>
      <w:r>
        <w:t xml:space="preserve"> 368-п</w:t>
      </w:r>
    </w:p>
    <w:p w:rsidR="002326CA" w:rsidRDefault="002326CA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2326CA" w:rsidRDefault="002326CA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2326CA" w:rsidRDefault="002326CA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2326CA" w:rsidRDefault="002326CA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2326CA" w:rsidRDefault="002326CA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2326CA" w:rsidRDefault="002326CA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2326CA" w:rsidRDefault="002326CA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2326CA" w:rsidRDefault="002326CA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2326CA" w:rsidRDefault="002326CA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2326CA" w:rsidRDefault="002326CA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2326CA" w:rsidRDefault="002326CA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2326CA" w:rsidRDefault="002326CA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2326CA" w:rsidRDefault="00616F31">
      <w:pPr>
        <w:pStyle w:val="a7"/>
        <w:spacing w:after="6"/>
        <w:ind w:firstLine="0"/>
        <w:jc w:val="center"/>
      </w:pPr>
      <w:r>
        <w:rPr>
          <w:sz w:val="32"/>
          <w:szCs w:val="32"/>
        </w:rPr>
        <w:t xml:space="preserve">ГЕНЕРАЛЬНЫЙ ПЛАН </w:t>
      </w:r>
    </w:p>
    <w:p w:rsidR="002326CA" w:rsidRDefault="00616F31">
      <w:pPr>
        <w:pStyle w:val="a7"/>
        <w:spacing w:after="6"/>
        <w:ind w:firstLine="0"/>
        <w:jc w:val="center"/>
      </w:pPr>
      <w:r>
        <w:rPr>
          <w:sz w:val="32"/>
          <w:szCs w:val="32"/>
        </w:rPr>
        <w:t xml:space="preserve">муниципального образования – </w:t>
      </w:r>
      <w:proofErr w:type="spellStart"/>
      <w:r>
        <w:rPr>
          <w:sz w:val="32"/>
          <w:szCs w:val="32"/>
        </w:rPr>
        <w:t>Подвязьевское</w:t>
      </w:r>
      <w:proofErr w:type="spellEnd"/>
      <w:r>
        <w:rPr>
          <w:sz w:val="32"/>
          <w:szCs w:val="32"/>
        </w:rPr>
        <w:t xml:space="preserve"> сельское поселение </w:t>
      </w:r>
    </w:p>
    <w:p w:rsidR="002326CA" w:rsidRDefault="00616F31">
      <w:pPr>
        <w:pStyle w:val="a7"/>
        <w:spacing w:after="6"/>
        <w:ind w:firstLine="0"/>
        <w:jc w:val="center"/>
      </w:pPr>
      <w:r>
        <w:rPr>
          <w:sz w:val="32"/>
          <w:szCs w:val="32"/>
        </w:rPr>
        <w:t xml:space="preserve">Рязанского муниципального района </w:t>
      </w:r>
      <w:r>
        <w:rPr>
          <w:sz w:val="32"/>
          <w:szCs w:val="32"/>
        </w:rPr>
        <w:t>Рязанской области</w:t>
      </w:r>
    </w:p>
    <w:p w:rsidR="002326CA" w:rsidRDefault="00616F31">
      <w:pPr>
        <w:pStyle w:val="a7"/>
        <w:spacing w:after="6"/>
        <w:ind w:firstLine="0"/>
        <w:jc w:val="center"/>
      </w:pPr>
      <w:r>
        <w:rPr>
          <w:sz w:val="32"/>
          <w:szCs w:val="32"/>
        </w:rPr>
        <w:t xml:space="preserve">  </w:t>
      </w:r>
    </w:p>
    <w:p w:rsidR="002326CA" w:rsidRDefault="002326CA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2326CA" w:rsidRDefault="00616F31">
      <w:pPr>
        <w:pStyle w:val="a7"/>
        <w:spacing w:after="6"/>
        <w:ind w:firstLine="0"/>
        <w:jc w:val="center"/>
      </w:pPr>
      <w:r>
        <w:rPr>
          <w:sz w:val="32"/>
          <w:szCs w:val="32"/>
        </w:rPr>
        <w:t>ПОЛОЖЕНИЕ О ТЕРРИТОРИАЛЬНОМ ПЛАНИРОВАНИИ</w:t>
      </w:r>
    </w:p>
    <w:p w:rsidR="002326CA" w:rsidRDefault="002326CA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2326CA" w:rsidRDefault="002326CA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2326CA" w:rsidRDefault="002326CA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2326CA" w:rsidRDefault="002326CA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2326CA" w:rsidRDefault="002326CA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2326CA" w:rsidRDefault="002326CA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2326CA" w:rsidRDefault="002326CA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2326CA" w:rsidRDefault="002326CA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2326CA" w:rsidRDefault="002326CA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2326CA" w:rsidRDefault="002326CA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2326CA" w:rsidRDefault="002326CA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2326CA" w:rsidRDefault="002326CA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2326CA" w:rsidRDefault="002326CA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2326CA" w:rsidRDefault="002326CA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2326CA" w:rsidRDefault="002326CA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2326CA" w:rsidRDefault="002326CA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2326CA" w:rsidRDefault="002326CA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2326CA" w:rsidRDefault="00616F31">
      <w:pPr>
        <w:pStyle w:val="1"/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местоположение (для объектов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местного значения,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объектов.</w:t>
      </w:r>
      <w:proofErr w:type="gramEnd"/>
    </w:p>
    <w:p w:rsidR="002326CA" w:rsidRDefault="002326CA">
      <w:pPr>
        <w:pStyle w:val="a7"/>
        <w:rPr>
          <w:szCs w:val="28"/>
        </w:rPr>
      </w:pPr>
    </w:p>
    <w:p w:rsidR="002326CA" w:rsidRDefault="00616F31">
      <w:pPr>
        <w:pStyle w:val="a7"/>
        <w:rPr>
          <w:color w:val="auto"/>
        </w:rPr>
      </w:pP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>На терри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 xml:space="preserve">тории муниципального образования 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– </w:t>
      </w:r>
      <w:proofErr w:type="spellStart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Подвязьевское</w:t>
      </w:r>
      <w:proofErr w:type="spellEnd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 сельское поселение Рязанского муниципального района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 xml:space="preserve"> Рязанской области </w:t>
      </w:r>
      <w:r>
        <w:rPr>
          <w:rStyle w:val="-"/>
          <w:rFonts w:eastAsia="Calibri"/>
          <w:bCs/>
          <w:iCs/>
          <w:color w:val="000000"/>
          <w:kern w:val="0"/>
          <w:szCs w:val="28"/>
          <w:u w:val="none"/>
          <w:lang w:eastAsia="en-US"/>
        </w:rPr>
        <w:t>г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>енеральным планом не планируется размещение объектов местного значения поселения.</w:t>
      </w:r>
    </w:p>
    <w:p w:rsidR="002326CA" w:rsidRDefault="002326CA">
      <w:pPr>
        <w:pStyle w:val="a7"/>
      </w:pPr>
    </w:p>
    <w:p w:rsidR="002326CA" w:rsidRDefault="00616F31">
      <w:pPr>
        <w:pStyle w:val="1"/>
        <w:contextualSpacing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2.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Параметры функциональных зон, а также сведения о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объектов.</w:t>
      </w:r>
    </w:p>
    <w:p w:rsidR="002326CA" w:rsidRDefault="002326CA">
      <w:pPr>
        <w:pStyle w:val="a7"/>
        <w:rPr>
          <w:color w:val="auto"/>
          <w:szCs w:val="28"/>
        </w:rPr>
      </w:pPr>
    </w:p>
    <w:p w:rsidR="002326CA" w:rsidRDefault="00616F31">
      <w:pPr>
        <w:pStyle w:val="a7"/>
        <w:rPr>
          <w:color w:val="auto"/>
        </w:rPr>
      </w:pPr>
      <w:r>
        <w:rPr>
          <w:color w:val="auto"/>
          <w:szCs w:val="28"/>
        </w:rPr>
        <w:t>Согласно пункту 5 статьи 1 Градостроительного кодекса Российской Федерации, функциональные зоны</w:t>
      </w:r>
      <w:r>
        <w:rPr>
          <w:color w:val="auto"/>
          <w:szCs w:val="28"/>
        </w:rPr>
        <w:t xml:space="preserve"> </w:t>
      </w:r>
      <w:r>
        <w:rPr>
          <w:color w:val="auto"/>
          <w:szCs w:val="28"/>
          <w:lang w:eastAsia="ar-SA"/>
        </w:rPr>
        <w:t>–</w:t>
      </w:r>
      <w:r>
        <w:rPr>
          <w:color w:val="auto"/>
          <w:szCs w:val="28"/>
        </w:rPr>
        <w:t xml:space="preserve"> это зоны, для которых документами территориального планирования определены границы и функциональное назначение. </w:t>
      </w:r>
    </w:p>
    <w:p w:rsidR="002326CA" w:rsidRDefault="00616F31">
      <w:pPr>
        <w:pStyle w:val="a7"/>
        <w:rPr>
          <w:color w:val="auto"/>
        </w:rPr>
      </w:pPr>
      <w:r>
        <w:rPr>
          <w:color w:val="auto"/>
        </w:rPr>
        <w:t>Согласно части 12 статьи 9 Градостроительного кодекса Российской Федерации установлено, что утверждение в документах территориального планир</w:t>
      </w:r>
      <w:r>
        <w:rPr>
          <w:color w:val="auto"/>
        </w:rPr>
        <w:t xml:space="preserve">ования границ функциональных зон не влечет за собой изменение правового режима земель, находящихся в границах указанных зон. </w:t>
      </w:r>
    </w:p>
    <w:p w:rsidR="002326CA" w:rsidRDefault="00616F31">
      <w:pPr>
        <w:pStyle w:val="a7"/>
        <w:rPr>
          <w:color w:val="auto"/>
        </w:rPr>
      </w:pPr>
      <w:r>
        <w:rPr>
          <w:color w:val="auto"/>
        </w:rPr>
        <w:t>Функциональн</w:t>
      </w:r>
      <w:r>
        <w:rPr>
          <w:color w:val="auto"/>
        </w:rPr>
        <w:t>ое</w:t>
      </w:r>
      <w:r>
        <w:rPr>
          <w:color w:val="auto"/>
        </w:rPr>
        <w:t xml:space="preserve"> зон</w:t>
      </w:r>
      <w:r>
        <w:rPr>
          <w:color w:val="auto"/>
        </w:rPr>
        <w:t>ирование</w:t>
      </w:r>
      <w:r>
        <w:rPr>
          <w:color w:val="auto"/>
        </w:rPr>
        <w:t xml:space="preserve"> </w:t>
      </w:r>
      <w:r>
        <w:rPr>
          <w:rStyle w:val="-"/>
          <w:rFonts w:eastAsia="MS Mincho;ＭＳ 明朝"/>
          <w:bCs/>
          <w:color w:val="auto"/>
          <w:kern w:val="0"/>
          <w:szCs w:val="28"/>
          <w:u w:val="none"/>
          <w:lang w:eastAsia="en-US"/>
        </w:rPr>
        <w:t xml:space="preserve">на территории муниципального образования </w:t>
      </w:r>
      <w:r>
        <w:rPr>
          <w:rStyle w:val="-"/>
          <w:rFonts w:eastAsia="MS Mincho;ＭＳ 明朝"/>
          <w:bCs/>
          <w:color w:val="auto"/>
          <w:kern w:val="0"/>
          <w:szCs w:val="28"/>
          <w:u w:val="none"/>
          <w:lang w:eastAsia="ar-SA"/>
        </w:rPr>
        <w:t xml:space="preserve">– </w:t>
      </w:r>
      <w:proofErr w:type="spellStart"/>
      <w:r>
        <w:rPr>
          <w:rStyle w:val="-"/>
          <w:rFonts w:eastAsia="MS Mincho;ＭＳ 明朝"/>
          <w:bCs/>
          <w:color w:val="000000"/>
          <w:kern w:val="0"/>
          <w:szCs w:val="28"/>
          <w:u w:val="none"/>
          <w:lang w:eastAsia="ar-SA"/>
        </w:rPr>
        <w:t>Подвязьевское</w:t>
      </w:r>
      <w:proofErr w:type="spellEnd"/>
      <w:r>
        <w:rPr>
          <w:rStyle w:val="-"/>
          <w:rFonts w:eastAsia="MS Mincho;ＭＳ 明朝"/>
          <w:bCs/>
          <w:color w:val="000000"/>
          <w:kern w:val="0"/>
          <w:szCs w:val="28"/>
          <w:u w:val="none"/>
          <w:lang w:eastAsia="ar-SA"/>
        </w:rPr>
        <w:t xml:space="preserve"> сельское поселение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 Рязанского</w:t>
      </w:r>
      <w:r>
        <w:rPr>
          <w:rStyle w:val="-"/>
          <w:rFonts w:eastAsia="MS Mincho;ＭＳ 明朝"/>
          <w:bCs/>
          <w:color w:val="auto"/>
          <w:kern w:val="0"/>
          <w:szCs w:val="28"/>
          <w:u w:val="none"/>
          <w:lang w:eastAsia="ar-SA"/>
        </w:rPr>
        <w:t xml:space="preserve"> муниципального района</w:t>
      </w:r>
      <w:r>
        <w:rPr>
          <w:rStyle w:val="-"/>
          <w:rFonts w:eastAsia="MS Mincho;ＭＳ 明朝"/>
          <w:bCs/>
          <w:iCs/>
          <w:color w:val="auto"/>
          <w:kern w:val="0"/>
          <w:szCs w:val="28"/>
          <w:u w:val="none"/>
          <w:lang w:eastAsia="en-US"/>
        </w:rPr>
        <w:t xml:space="preserve"> Рязанской области </w:t>
      </w:r>
      <w:r>
        <w:rPr>
          <w:rStyle w:val="-"/>
          <w:bCs/>
          <w:iCs/>
          <w:color w:val="auto"/>
          <w:u w:val="none"/>
        </w:rPr>
        <w:t>определено</w:t>
      </w:r>
      <w:r>
        <w:rPr>
          <w:color w:val="auto"/>
        </w:rPr>
        <w:t xml:space="preserve"> </w:t>
      </w:r>
      <w:r>
        <w:t>в соответствии с законодательством Российской Федерации</w:t>
      </w:r>
      <w:r>
        <w:rPr>
          <w:color w:val="auto"/>
        </w:rPr>
        <w:t>.</w:t>
      </w:r>
    </w:p>
    <w:p w:rsidR="002326CA" w:rsidRDefault="002326CA">
      <w:pPr>
        <w:pStyle w:val="a7"/>
        <w:rPr>
          <w:color w:val="auto"/>
        </w:rPr>
      </w:pPr>
    </w:p>
    <w:p w:rsidR="002326CA" w:rsidRDefault="00616F31">
      <w:pPr>
        <w:pStyle w:val="1"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t xml:space="preserve">2.1.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Параметры функциональных зон.</w:t>
      </w:r>
    </w:p>
    <w:p w:rsidR="002326CA" w:rsidRDefault="002326CA">
      <w:pPr>
        <w:pStyle w:val="a7"/>
        <w:rPr>
          <w:color w:val="auto"/>
        </w:rPr>
      </w:pPr>
    </w:p>
    <w:p w:rsidR="002326CA" w:rsidRDefault="00616F31">
      <w:pPr>
        <w:pStyle w:val="a7"/>
        <w:rPr>
          <w:szCs w:val="28"/>
        </w:rPr>
      </w:pPr>
      <w:r>
        <w:rPr>
          <w:szCs w:val="28"/>
        </w:rPr>
        <w:t xml:space="preserve">При определении параметров функциональных зон на территории муниципального образования </w:t>
      </w:r>
      <w:r>
        <w:rPr>
          <w:szCs w:val="28"/>
          <w:lang w:eastAsia="ar-SA"/>
        </w:rPr>
        <w:t>–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Подвязьевское</w:t>
      </w:r>
      <w:proofErr w:type="spellEnd"/>
      <w:r>
        <w:rPr>
          <w:szCs w:val="28"/>
        </w:rPr>
        <w:t xml:space="preserve"> сельское поселение Рязанского муниципального района Рязанской области учитывались общие градостроительные требования планирования развития в отношении к характеру протекающих в пределах зоны процессов, в том числе: </w:t>
      </w:r>
    </w:p>
    <w:p w:rsidR="002326CA" w:rsidRDefault="00616F31">
      <w:pPr>
        <w:pStyle w:val="a7"/>
        <w:rPr>
          <w:szCs w:val="28"/>
        </w:rPr>
      </w:pPr>
      <w:r>
        <w:t xml:space="preserve">- рациональные формы </w:t>
      </w:r>
      <w:r>
        <w:t>расселения населения;</w:t>
      </w:r>
    </w:p>
    <w:p w:rsidR="002326CA" w:rsidRDefault="00616F31">
      <w:pPr>
        <w:pStyle w:val="a7"/>
        <w:rPr>
          <w:szCs w:val="28"/>
        </w:rPr>
      </w:pPr>
      <w:r>
        <w:t>- оптимальные варианты сочетания в пределах зон градостроительных объектов различного функционального назначения;</w:t>
      </w:r>
    </w:p>
    <w:p w:rsidR="002326CA" w:rsidRDefault="00616F31">
      <w:pPr>
        <w:pStyle w:val="a7"/>
        <w:rPr>
          <w:szCs w:val="28"/>
        </w:rPr>
      </w:pPr>
      <w:r>
        <w:t>- структурирование сети общественного обслуживания по принципу привлекательности для различных групп населения дифференц</w:t>
      </w:r>
      <w:r>
        <w:t>ированных видов предложений в зависимости от предпочтений;</w:t>
      </w:r>
    </w:p>
    <w:p w:rsidR="002326CA" w:rsidRDefault="00616F31">
      <w:pPr>
        <w:pStyle w:val="a7"/>
        <w:rPr>
          <w:szCs w:val="28"/>
        </w:rPr>
      </w:pPr>
      <w:r>
        <w:t xml:space="preserve">- обеспечение равной доступности территории общественного центра поселения по отношению ко всем функциональным зонам и планировочным </w:t>
      </w:r>
      <w:r>
        <w:lastRenderedPageBreak/>
        <w:t>частям населенного пункта, локализация центра с учетом историчес</w:t>
      </w:r>
      <w:r>
        <w:t>ки сложившегося характера использования территории;</w:t>
      </w:r>
    </w:p>
    <w:p w:rsidR="002326CA" w:rsidRDefault="00616F31">
      <w:pPr>
        <w:pStyle w:val="a7"/>
        <w:rPr>
          <w:szCs w:val="28"/>
        </w:rPr>
      </w:pPr>
      <w:r>
        <w:t>- структурное разделение и обособление функциональных зон посредством выделения территорий, предназначенных для обеспечения транспортного и пешеходного обслуживания с учетом формирования рациональной сист</w:t>
      </w:r>
      <w:r>
        <w:t>емы связи и возможного осуществления альтернативных вариантов пространственных связей;</w:t>
      </w:r>
    </w:p>
    <w:p w:rsidR="002326CA" w:rsidRDefault="00616F31">
      <w:pPr>
        <w:pStyle w:val="a7"/>
        <w:rPr>
          <w:szCs w:val="28"/>
        </w:rPr>
      </w:pPr>
      <w:r>
        <w:t>- максимальное использование особенностей природного ландшафта в процессе структурного выделения функциональных зон в целях наибольшего использования его преимуществ.</w:t>
      </w:r>
    </w:p>
    <w:p w:rsidR="002326CA" w:rsidRDefault="00616F31">
      <w:pPr>
        <w:pStyle w:val="a7"/>
        <w:rPr>
          <w:szCs w:val="28"/>
        </w:rPr>
      </w:pPr>
      <w:r>
        <w:rPr>
          <w:szCs w:val="28"/>
        </w:rPr>
        <w:t xml:space="preserve">К </w:t>
      </w:r>
      <w:r>
        <w:rPr>
          <w:szCs w:val="28"/>
        </w:rPr>
        <w:t>функциональным зонам в генеральном плане муниципального образования </w:t>
      </w:r>
      <w:r>
        <w:rPr>
          <w:szCs w:val="28"/>
          <w:lang w:eastAsia="ar-SA"/>
        </w:rPr>
        <w:t>– </w:t>
      </w:r>
      <w:proofErr w:type="spellStart"/>
      <w:r>
        <w:rPr>
          <w:szCs w:val="28"/>
        </w:rPr>
        <w:t>Подвязьевское</w:t>
      </w:r>
      <w:proofErr w:type="spellEnd"/>
      <w:r>
        <w:rPr>
          <w:szCs w:val="28"/>
        </w:rPr>
        <w:t xml:space="preserve"> сельское поселение Рязанского муниципального района Рязанской области относятся зоны, перечисленные в таблице ниже.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5"/>
        <w:gridCol w:w="1609"/>
        <w:gridCol w:w="6917"/>
      </w:tblGrid>
      <w:tr w:rsidR="002326CA">
        <w:trPr>
          <w:trHeight w:val="497"/>
          <w:tblHeader/>
        </w:trPr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326CA" w:rsidRDefault="00616F31">
            <w:pPr>
              <w:pStyle w:val="ae"/>
              <w:widowControl w:val="0"/>
            </w:pPr>
            <w:r>
              <w:t>Код</w:t>
            </w:r>
          </w:p>
          <w:p w:rsidR="002326CA" w:rsidRDefault="00616F31">
            <w:pPr>
              <w:pStyle w:val="ae"/>
              <w:widowControl w:val="0"/>
            </w:pPr>
            <w:r>
              <w:t>объекта</w:t>
            </w:r>
          </w:p>
        </w:tc>
        <w:tc>
          <w:tcPr>
            <w:tcW w:w="1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326CA" w:rsidRDefault="00616F31">
            <w:pPr>
              <w:pStyle w:val="ae"/>
              <w:widowControl w:val="0"/>
            </w:pPr>
            <w:r>
              <w:t>Условное</w:t>
            </w:r>
          </w:p>
          <w:p w:rsidR="002326CA" w:rsidRDefault="00616F31">
            <w:pPr>
              <w:pStyle w:val="ae"/>
              <w:widowControl w:val="0"/>
            </w:pPr>
            <w:r>
              <w:t>обозначение</w:t>
            </w:r>
          </w:p>
        </w:tc>
        <w:tc>
          <w:tcPr>
            <w:tcW w:w="6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326CA" w:rsidRDefault="00616F31">
            <w:pPr>
              <w:pStyle w:val="ae"/>
              <w:widowControl w:val="0"/>
            </w:pPr>
            <w:r>
              <w:t>Наименование зоны</w:t>
            </w:r>
          </w:p>
        </w:tc>
      </w:tr>
      <w:tr w:rsidR="002326CA">
        <w:trPr>
          <w:trHeight w:val="609"/>
          <w:tblHeader/>
        </w:trPr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326CA" w:rsidRDefault="002326CA">
            <w:pPr>
              <w:widowControl w:val="0"/>
              <w:snapToGrid w:val="0"/>
              <w:ind w:hanging="10"/>
              <w:rPr>
                <w:bCs/>
              </w:rPr>
            </w:pPr>
          </w:p>
        </w:tc>
        <w:tc>
          <w:tcPr>
            <w:tcW w:w="1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326CA" w:rsidRDefault="002326CA">
            <w:pPr>
              <w:widowControl w:val="0"/>
              <w:snapToGrid w:val="0"/>
              <w:spacing w:before="0" w:after="0"/>
              <w:contextualSpacing/>
              <w:rPr>
                <w:bCs/>
              </w:rPr>
            </w:pPr>
          </w:p>
        </w:tc>
        <w:tc>
          <w:tcPr>
            <w:tcW w:w="6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326CA" w:rsidRDefault="002326CA">
            <w:pPr>
              <w:widowControl w:val="0"/>
              <w:snapToGrid w:val="0"/>
              <w:rPr>
                <w:bCs/>
              </w:rPr>
            </w:pPr>
          </w:p>
        </w:tc>
      </w:tr>
      <w:tr w:rsidR="002326CA">
        <w:trPr>
          <w:trHeight w:val="680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326CA" w:rsidRDefault="00616F31">
            <w:pPr>
              <w:pStyle w:val="ae"/>
              <w:widowControl w:val="0"/>
            </w:pPr>
            <w:r>
              <w:t>701010101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2326CA" w:rsidRDefault="00616F31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2" behindDoc="0" locked="0" layoutInCell="1" allowOverlap="1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75565</wp:posOffset>
                      </wp:positionV>
                      <wp:extent cx="703580" cy="271780"/>
                      <wp:effectExtent l="0" t="0" r="0" b="0"/>
                      <wp:wrapNone/>
                      <wp:docPr id="1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3080" cy="271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E13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326CA" w:rsidRDefault="00616F31">
                                  <w:pPr>
                                    <w:pStyle w:val="af4"/>
                                    <w:widowControl w:val="0"/>
                                  </w:pPr>
                                  <w:r>
                                    <w:t>1.1</w:t>
                                  </w:r>
                                </w:p>
                                <w:p w:rsidR="002326CA" w:rsidRDefault="002326CA">
                                  <w:pPr>
                                    <w:pStyle w:val="af4"/>
                                    <w:widowControl w:val="0"/>
                                    <w:spacing w:before="100" w:after="10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" fillcolor="#ffe132" stroked="t" style="position:absolute;margin-left:11.35pt;margin-top:5.95pt;width:55.3pt;height:21.3pt;mso-wrap-style:square;v-text-anchor:top">
                      <v:fill o:detectmouseclick="t" type="solid" color2="#001ecd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1.1</w:t>
                            </w:r>
                          </w:p>
                          <w:p>
                            <w:pPr>
                              <w:pStyle w:val="Style23"/>
                              <w:widowControl w:val="false"/>
                              <w:spacing w:before="100" w:after="1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326CA" w:rsidRDefault="00616F31">
            <w:pPr>
              <w:pStyle w:val="ae"/>
              <w:widowControl w:val="0"/>
              <w:ind w:left="57"/>
              <w:jc w:val="left"/>
            </w:pPr>
            <w:r>
              <w:t>Зона застройки индивидуальными жилыми домами</w:t>
            </w:r>
          </w:p>
        </w:tc>
      </w:tr>
      <w:tr w:rsidR="002326CA">
        <w:trPr>
          <w:trHeight w:val="680"/>
        </w:trPr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326CA" w:rsidRDefault="00616F31">
            <w:pPr>
              <w:pStyle w:val="ae"/>
              <w:widowControl w:val="0"/>
            </w:pPr>
            <w:r>
              <w:t>701010102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2326CA" w:rsidRDefault="00616F31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86360</wp:posOffset>
                      </wp:positionV>
                      <wp:extent cx="703580" cy="271780"/>
                      <wp:effectExtent l="0" t="0" r="0" b="0"/>
                      <wp:wrapNone/>
                      <wp:docPr id="3" name="Врезка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3080" cy="271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AA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326CA" w:rsidRDefault="00616F31">
                                  <w:pPr>
                                    <w:pStyle w:val="af4"/>
                                    <w:widowControl w:val="0"/>
                                    <w:contextualSpacing/>
                                  </w:pPr>
                                  <w:r>
                                    <w:t>1.2</w:t>
                                  </w:r>
                                </w:p>
                                <w:p w:rsidR="002326CA" w:rsidRDefault="002326CA">
                                  <w:pPr>
                                    <w:pStyle w:val="af4"/>
                                    <w:widowControl w:val="0"/>
                                    <w:spacing w:before="100" w:after="10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" fillcolor="#ffaa00" stroked="t" style="position:absolute;margin-left:11.35pt;margin-top:6.8pt;width:55.3pt;height:21.3pt;mso-wrap-style:square;v-text-anchor:top">
                      <v:fill o:detectmouseclick="t" type="solid" color2="#0055f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spacing w:before="0" w:after="0"/>
                              <w:contextualSpacing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1.2</w:t>
                            </w:r>
                          </w:p>
                          <w:p>
                            <w:pPr>
                              <w:pStyle w:val="Style23"/>
                              <w:widowControl w:val="false"/>
                              <w:spacing w:before="100" w:after="1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6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326CA" w:rsidRDefault="00616F31">
            <w:pPr>
              <w:pStyle w:val="ae"/>
              <w:widowControl w:val="0"/>
              <w:ind w:left="57"/>
              <w:jc w:val="left"/>
            </w:pPr>
            <w:r>
              <w:t>Зона застройки малоэтажными жилыми домами</w:t>
            </w:r>
          </w:p>
          <w:p w:rsidR="002326CA" w:rsidRDefault="00616F31">
            <w:pPr>
              <w:pStyle w:val="ae"/>
              <w:widowControl w:val="0"/>
              <w:ind w:left="57"/>
              <w:jc w:val="left"/>
            </w:pPr>
            <w:r>
              <w:t xml:space="preserve">(до 4 этажей, включая </w:t>
            </w:r>
            <w:proofErr w:type="gramStart"/>
            <w:r>
              <w:t>мансардный</w:t>
            </w:r>
            <w:proofErr w:type="gramEnd"/>
            <w:r>
              <w:t>)</w:t>
            </w:r>
          </w:p>
        </w:tc>
      </w:tr>
      <w:tr w:rsidR="002326CA">
        <w:trPr>
          <w:trHeight w:val="680"/>
        </w:trPr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326CA" w:rsidRDefault="00616F31">
            <w:pPr>
              <w:pStyle w:val="ae"/>
              <w:widowControl w:val="0"/>
            </w:pPr>
            <w:r>
              <w:t>701010301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326CA" w:rsidRDefault="00616F31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64770</wp:posOffset>
                      </wp:positionV>
                      <wp:extent cx="703580" cy="271780"/>
                      <wp:effectExtent l="0" t="0" r="0" b="0"/>
                      <wp:wrapNone/>
                      <wp:docPr id="5" name="Врезка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3080" cy="271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427A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326CA" w:rsidRDefault="00616F31">
                                  <w:pPr>
                                    <w:pStyle w:val="af4"/>
                                    <w:widowControl w:val="0"/>
                                  </w:pPr>
                                  <w:r>
                                    <w:t>2.1</w:t>
                                  </w:r>
                                </w:p>
                                <w:p w:rsidR="002326CA" w:rsidRDefault="002326CA">
                                  <w:pPr>
                                    <w:pStyle w:val="af4"/>
                                    <w:widowControl w:val="0"/>
                                    <w:spacing w:before="100" w:after="10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3" fillcolor="#a427a8" stroked="t" style="position:absolute;margin-left:10.5pt;margin-top:5.1pt;width:55.3pt;height:21.3pt;mso-wrap-style:square;v-text-anchor:top">
                      <v:fill o:detectmouseclick="t" type="solid" color2="#5bd857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2.1</w:t>
                            </w:r>
                          </w:p>
                          <w:p>
                            <w:pPr>
                              <w:pStyle w:val="Style23"/>
                              <w:widowControl w:val="false"/>
                              <w:spacing w:before="100" w:after="1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6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326CA" w:rsidRDefault="00616F31">
            <w:pPr>
              <w:pStyle w:val="ae"/>
              <w:widowControl w:val="0"/>
              <w:ind w:left="57"/>
              <w:jc w:val="left"/>
            </w:pPr>
            <w:r>
              <w:t>Многофункциональная общественно-деловая зона</w:t>
            </w:r>
          </w:p>
        </w:tc>
      </w:tr>
      <w:tr w:rsidR="002326CA">
        <w:trPr>
          <w:trHeight w:val="680"/>
        </w:trPr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326CA" w:rsidRDefault="00616F31">
            <w:pPr>
              <w:pStyle w:val="ae"/>
              <w:widowControl w:val="0"/>
            </w:pPr>
            <w:r>
              <w:t>701010302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326CA" w:rsidRDefault="00616F31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60960</wp:posOffset>
                      </wp:positionV>
                      <wp:extent cx="703580" cy="271780"/>
                      <wp:effectExtent l="0" t="0" r="0" b="0"/>
                      <wp:wrapNone/>
                      <wp:docPr id="7" name="Врезка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3080" cy="271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326CA" w:rsidRDefault="00616F31">
                                  <w:pPr>
                                    <w:pStyle w:val="af4"/>
                                    <w:widowControl w:val="0"/>
                                  </w:pPr>
                                  <w:r>
                                    <w:t>2.2</w:t>
                                  </w:r>
                                </w:p>
                                <w:p w:rsidR="002326CA" w:rsidRDefault="002326CA">
                                  <w:pPr>
                                    <w:pStyle w:val="af4"/>
                                    <w:widowControl w:val="0"/>
                                    <w:spacing w:before="100" w:after="10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4" fillcolor="#ca7af5" stroked="t" style="position:absolute;margin-left:10.5pt;margin-top:4.8pt;width:55.3pt;height:21.3pt;mso-wrap-style:square;v-text-anchor:top">
                      <v:fill o:detectmouseclick="t" type="solid" color2="#35850a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2.2</w:t>
                            </w:r>
                          </w:p>
                          <w:p>
                            <w:pPr>
                              <w:pStyle w:val="Style23"/>
                              <w:widowControl w:val="false"/>
                              <w:spacing w:before="100" w:after="1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6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326CA" w:rsidRDefault="00616F31">
            <w:pPr>
              <w:pStyle w:val="ae"/>
              <w:widowControl w:val="0"/>
              <w:ind w:left="57"/>
              <w:jc w:val="left"/>
            </w:pPr>
            <w:r>
              <w:t xml:space="preserve">Зона </w:t>
            </w:r>
            <w:r>
              <w:t>специализированной общественной застройки</w:t>
            </w:r>
          </w:p>
        </w:tc>
      </w:tr>
      <w:tr w:rsidR="002326CA">
        <w:trPr>
          <w:trHeight w:val="680"/>
        </w:trPr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326CA" w:rsidRDefault="00616F31">
            <w:pPr>
              <w:pStyle w:val="ae"/>
              <w:widowControl w:val="0"/>
            </w:pPr>
            <w:r>
              <w:t>701010401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2326CA" w:rsidRDefault="00616F31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86360</wp:posOffset>
                      </wp:positionV>
                      <wp:extent cx="703580" cy="271780"/>
                      <wp:effectExtent l="0" t="0" r="0" b="0"/>
                      <wp:wrapNone/>
                      <wp:docPr id="9" name="Врезка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3080" cy="271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326CA" w:rsidRDefault="00616F31">
                                  <w:pPr>
                                    <w:pStyle w:val="af4"/>
                                    <w:widowControl w:val="0"/>
                                  </w:pPr>
                                  <w:r>
                                    <w:t>3.1</w:t>
                                  </w:r>
                                </w:p>
                                <w:p w:rsidR="002326CA" w:rsidRDefault="002326CA">
                                  <w:pPr>
                                    <w:pStyle w:val="af4"/>
                                    <w:widowControl w:val="0"/>
                                    <w:spacing w:before="100" w:after="10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" fillcolor="#895a44" stroked="t" style="position:absolute;margin-left:10.5pt;margin-top:6.8pt;width:55.3pt;height:21.3pt;mso-wrap-style:square;v-text-anchor:top">
                      <v:fill o:detectmouseclick="t" type="solid" color2="#76a5bb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3.1</w:t>
                            </w:r>
                          </w:p>
                          <w:p>
                            <w:pPr>
                              <w:pStyle w:val="Style23"/>
                              <w:widowControl w:val="false"/>
                              <w:spacing w:before="100" w:after="1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6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326CA" w:rsidRDefault="00616F31">
            <w:pPr>
              <w:pStyle w:val="ae"/>
              <w:widowControl w:val="0"/>
              <w:ind w:left="57"/>
              <w:jc w:val="left"/>
            </w:pPr>
            <w:r>
              <w:t>Производственная зона</w:t>
            </w:r>
          </w:p>
        </w:tc>
      </w:tr>
      <w:tr w:rsidR="002326CA">
        <w:trPr>
          <w:trHeight w:val="680"/>
        </w:trPr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326CA" w:rsidRDefault="00616F31">
            <w:pPr>
              <w:pStyle w:val="ae"/>
              <w:widowControl w:val="0"/>
            </w:pPr>
            <w:r>
              <w:t>7010104</w:t>
            </w:r>
            <w:r>
              <w:rPr>
                <w:lang w:val="en-US"/>
              </w:rPr>
              <w:t>02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2326CA" w:rsidRDefault="00616F31">
            <w:pPr>
              <w:pStyle w:val="ae"/>
              <w:widowControl w:val="0"/>
              <w:rPr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104140</wp:posOffset>
                      </wp:positionV>
                      <wp:extent cx="703580" cy="271780"/>
                      <wp:effectExtent l="0" t="0" r="0" b="0"/>
                      <wp:wrapNone/>
                      <wp:docPr id="11" name="Врезка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3080" cy="271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968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326CA" w:rsidRDefault="00616F31">
                                  <w:pPr>
                                    <w:pStyle w:val="af4"/>
                                    <w:widowControl w:val="0"/>
                                  </w:pPr>
                                  <w:r>
                                    <w:t>3.2</w:t>
                                  </w:r>
                                </w:p>
                                <w:p w:rsidR="002326CA" w:rsidRDefault="002326CA">
                                  <w:pPr>
                                    <w:pStyle w:val="af4"/>
                                    <w:widowControl w:val="0"/>
                                    <w:spacing w:before="100" w:after="10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" fillcolor="#bd9684" stroked="t" style="position:absolute;margin-left:9.9pt;margin-top:8.2pt;width:55.3pt;height:21.3pt;mso-wrap-style:square;v-text-anchor:top">
                      <v:fill o:detectmouseclick="t" type="solid" color2="#42697b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3.2</w:t>
                            </w:r>
                          </w:p>
                          <w:p>
                            <w:pPr>
                              <w:pStyle w:val="Style23"/>
                              <w:widowControl w:val="false"/>
                              <w:spacing w:before="100" w:after="1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6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326CA" w:rsidRDefault="00616F31">
            <w:pPr>
              <w:pStyle w:val="ae"/>
              <w:widowControl w:val="0"/>
              <w:ind w:left="57"/>
              <w:jc w:val="left"/>
            </w:pPr>
            <w:r>
              <w:t>Коммунально-складская зона</w:t>
            </w:r>
          </w:p>
        </w:tc>
      </w:tr>
      <w:tr w:rsidR="002326CA">
        <w:trPr>
          <w:trHeight w:val="680"/>
        </w:trPr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326CA" w:rsidRDefault="00616F31">
            <w:pPr>
              <w:pStyle w:val="ae"/>
              <w:widowControl w:val="0"/>
            </w:pPr>
            <w:r>
              <w:t>701010404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2326CA" w:rsidRDefault="00616F31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122555</wp:posOffset>
                      </wp:positionV>
                      <wp:extent cx="703580" cy="271780"/>
                      <wp:effectExtent l="0" t="0" r="0" b="0"/>
                      <wp:wrapNone/>
                      <wp:docPr id="13" name="Врезка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3080" cy="271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326CA" w:rsidRDefault="00616F31">
                                  <w:pPr>
                                    <w:pStyle w:val="af4"/>
                                    <w:widowControl w:val="0"/>
                                  </w:pPr>
                                  <w:r>
                                    <w:t>3.3</w:t>
                                  </w:r>
                                </w:p>
                                <w:p w:rsidR="002326CA" w:rsidRDefault="002326CA">
                                  <w:pPr>
                                    <w:pStyle w:val="af4"/>
                                    <w:widowControl w:val="0"/>
                                    <w:spacing w:before="100" w:after="10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7" fillcolor="#636382" stroked="t" style="position:absolute;margin-left:10.75pt;margin-top:9.65pt;width:55.3pt;height:21.3pt;mso-wrap-style:square;v-text-anchor:top">
                      <v:fill o:detectmouseclick="t" type="solid" color2="#9c9c7d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3.3</w:t>
                            </w:r>
                          </w:p>
                          <w:p>
                            <w:pPr>
                              <w:pStyle w:val="Style23"/>
                              <w:widowControl w:val="false"/>
                              <w:spacing w:before="100" w:after="1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6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326CA" w:rsidRDefault="00616F31">
            <w:pPr>
              <w:pStyle w:val="ae"/>
              <w:widowControl w:val="0"/>
              <w:ind w:left="57"/>
              <w:jc w:val="left"/>
            </w:pPr>
            <w:r>
              <w:t>Зона инженерной инфраструктуры</w:t>
            </w:r>
          </w:p>
        </w:tc>
      </w:tr>
      <w:tr w:rsidR="002326CA">
        <w:trPr>
          <w:trHeight w:val="680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326CA" w:rsidRDefault="00616F31">
            <w:pPr>
              <w:pStyle w:val="ae"/>
              <w:widowControl w:val="0"/>
            </w:pPr>
            <w:r>
              <w:t>701010405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326CA" w:rsidRDefault="00616F31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93345</wp:posOffset>
                      </wp:positionV>
                      <wp:extent cx="703580" cy="271780"/>
                      <wp:effectExtent l="0" t="0" r="0" b="0"/>
                      <wp:wrapNone/>
                      <wp:docPr id="15" name="Врезка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3080" cy="271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326CA" w:rsidRDefault="00616F31">
                                  <w:pPr>
                                    <w:pStyle w:val="af4"/>
                                    <w:widowControl w:val="0"/>
                                  </w:pPr>
                                  <w:r>
                                    <w:t>3.4</w:t>
                                  </w:r>
                                </w:p>
                                <w:p w:rsidR="002326CA" w:rsidRDefault="002326CA">
                                  <w:pPr>
                                    <w:pStyle w:val="af4"/>
                                    <w:widowControl w:val="0"/>
                                    <w:spacing w:before="100" w:after="10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8" fillcolor="#006a91" stroked="t" style="position:absolute;margin-left:11.05pt;margin-top:7.35pt;width:55.3pt;height:21.3pt;mso-wrap-style:square;v-text-anchor:top">
                      <v:fill o:detectmouseclick="t" type="solid" color2="#ff956e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3.4</w:t>
                            </w:r>
                          </w:p>
                          <w:p>
                            <w:pPr>
                              <w:pStyle w:val="Style23"/>
                              <w:widowControl w:val="false"/>
                              <w:spacing w:before="100" w:after="1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326CA" w:rsidRDefault="00616F31">
            <w:pPr>
              <w:pStyle w:val="ae"/>
              <w:widowControl w:val="0"/>
              <w:ind w:left="57"/>
              <w:jc w:val="left"/>
            </w:pPr>
            <w:r>
              <w:t>Зона транспортной инфраструктуры</w:t>
            </w:r>
          </w:p>
        </w:tc>
      </w:tr>
      <w:tr w:rsidR="002326CA">
        <w:trPr>
          <w:trHeight w:val="680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326CA" w:rsidRDefault="00616F31">
            <w:pPr>
              <w:pStyle w:val="ae"/>
              <w:widowControl w:val="0"/>
            </w:pPr>
            <w:r>
              <w:t>7010105</w:t>
            </w:r>
            <w:r>
              <w:rPr>
                <w:lang w:val="en-US"/>
              </w:rPr>
              <w:t>0</w:t>
            </w:r>
            <w:r>
              <w:t>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326CA" w:rsidRDefault="00616F31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104140</wp:posOffset>
                      </wp:positionV>
                      <wp:extent cx="703580" cy="271780"/>
                      <wp:effectExtent l="0" t="0" r="0" b="0"/>
                      <wp:wrapNone/>
                      <wp:docPr id="17" name="Врезка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3080" cy="271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A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326CA" w:rsidRDefault="00616F31">
                                  <w:pPr>
                                    <w:pStyle w:val="af4"/>
                                    <w:widowControl w:val="0"/>
                                  </w:pPr>
                                  <w:r>
                                    <w:t>4.1</w:t>
                                  </w:r>
                                </w:p>
                                <w:p w:rsidR="002326CA" w:rsidRDefault="002326CA">
                                  <w:pPr>
                                    <w:pStyle w:val="af4"/>
                                    <w:widowControl w:val="0"/>
                                    <w:spacing w:before="100" w:after="10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9" fillcolor="#aaff00" stroked="t" style="position:absolute;margin-left:11.05pt;margin-top:8.2pt;width:55.3pt;height:21.3pt;mso-wrap-style:square;v-text-anchor:top">
                      <v:fill o:detectmouseclick="t" type="solid" color2="#5500f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4.1</w:t>
                            </w:r>
                          </w:p>
                          <w:p>
                            <w:pPr>
                              <w:pStyle w:val="Style23"/>
                              <w:widowControl w:val="false"/>
                              <w:spacing w:before="100" w:after="1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326CA" w:rsidRDefault="00616F31">
            <w:pPr>
              <w:pStyle w:val="ae"/>
              <w:widowControl w:val="0"/>
              <w:ind w:left="57"/>
              <w:jc w:val="left"/>
            </w:pPr>
            <w:r>
              <w:t>Зона садоводческих или огороднических некоммерческих товариществ</w:t>
            </w:r>
          </w:p>
        </w:tc>
      </w:tr>
      <w:tr w:rsidR="002326CA">
        <w:trPr>
          <w:trHeight w:val="680"/>
        </w:trPr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326CA" w:rsidRDefault="00616F31">
            <w:pPr>
              <w:pStyle w:val="ae"/>
              <w:widowControl w:val="0"/>
            </w:pPr>
            <w:r>
              <w:t>701010500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2326CA" w:rsidRDefault="00616F31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8" behindDoc="0" locked="0" layoutInCell="1" allowOverlap="1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71755</wp:posOffset>
                      </wp:positionV>
                      <wp:extent cx="703580" cy="271780"/>
                      <wp:effectExtent l="0" t="0" r="0" b="0"/>
                      <wp:wrapNone/>
                      <wp:docPr id="19" name="Врезка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3080" cy="271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326CA" w:rsidRDefault="00616F31">
                                  <w:pPr>
                                    <w:pStyle w:val="af4"/>
                                    <w:widowControl w:val="0"/>
                                  </w:pPr>
                                  <w:r>
                                    <w:t>4.2</w:t>
                                  </w:r>
                                </w:p>
                                <w:p w:rsidR="002326CA" w:rsidRDefault="002326CA">
                                  <w:pPr>
                                    <w:pStyle w:val="af4"/>
                                    <w:widowControl w:val="0"/>
                                    <w:tabs>
                                      <w:tab w:val="left" w:pos="426"/>
                                    </w:tabs>
                                    <w:spacing w:before="100" w:after="10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0" fillcolor="#ffffb6" stroked="t" style="position:absolute;margin-left:11.6pt;margin-top:5.65pt;width:55.3pt;height:21.3pt;mso-wrap-style:square;v-text-anchor:top">
                      <v:fill o:detectmouseclick="t" type="solid" color2="#00004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4.2</w:t>
                            </w:r>
                          </w:p>
                          <w:p>
                            <w:pPr>
                              <w:pStyle w:val="Style23"/>
                              <w:widowControl w:val="false"/>
                              <w:tabs>
                                <w:tab w:val="clear" w:pos="643"/>
                                <w:tab w:val="left" w:pos="426" w:leader="none"/>
                              </w:tabs>
                              <w:spacing w:before="100" w:after="1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6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326CA" w:rsidRDefault="00616F31">
            <w:pPr>
              <w:pStyle w:val="ae"/>
              <w:widowControl w:val="0"/>
              <w:ind w:left="57"/>
              <w:jc w:val="left"/>
            </w:pPr>
            <w:r>
              <w:t>Зоны сельскохозяйственного использования</w:t>
            </w:r>
          </w:p>
        </w:tc>
      </w:tr>
      <w:tr w:rsidR="002326CA">
        <w:trPr>
          <w:trHeight w:val="680"/>
        </w:trPr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326CA" w:rsidRDefault="00616F31">
            <w:pPr>
              <w:pStyle w:val="ae"/>
              <w:widowControl w:val="0"/>
            </w:pPr>
            <w:r>
              <w:t>701010503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326CA" w:rsidRDefault="00616F31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100965</wp:posOffset>
                      </wp:positionV>
                      <wp:extent cx="703580" cy="271780"/>
                      <wp:effectExtent l="0" t="0" r="0" b="0"/>
                      <wp:wrapNone/>
                      <wp:docPr id="21" name="Врезка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3080" cy="271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326CA" w:rsidRDefault="00616F31">
                                  <w:pPr>
                                    <w:pStyle w:val="af4"/>
                                    <w:widowControl w:val="0"/>
                                  </w:pPr>
                                  <w:r>
                                    <w:t>4.4</w:t>
                                  </w:r>
                                </w:p>
                                <w:p w:rsidR="002326CA" w:rsidRDefault="002326CA">
                                  <w:pPr>
                                    <w:pStyle w:val="af4"/>
                                    <w:widowControl w:val="0"/>
                                    <w:spacing w:before="100" w:after="10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" fillcolor="#c0c000" stroked="t" style="position:absolute;margin-left:11.05pt;margin-top:7.95pt;width:55.3pt;height:21.3pt;mso-wrap-style:square;v-text-anchor:top">
                      <v:fill o:detectmouseclick="t" type="solid" color2="#3f3ff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4.4</w:t>
                            </w:r>
                          </w:p>
                          <w:p>
                            <w:pPr>
                              <w:pStyle w:val="Style23"/>
                              <w:widowControl w:val="false"/>
                              <w:spacing w:before="100" w:after="1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6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326CA" w:rsidRDefault="00616F31">
            <w:pPr>
              <w:pStyle w:val="ae"/>
              <w:widowControl w:val="0"/>
              <w:ind w:left="57"/>
              <w:jc w:val="left"/>
            </w:pPr>
            <w:r>
              <w:t>Производственная зона сельскохозяйственных предприятий</w:t>
            </w:r>
          </w:p>
        </w:tc>
      </w:tr>
      <w:tr w:rsidR="002326CA">
        <w:trPr>
          <w:trHeight w:val="680"/>
        </w:trPr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326CA" w:rsidRDefault="00616F31">
            <w:pPr>
              <w:pStyle w:val="ae"/>
              <w:widowControl w:val="0"/>
            </w:pPr>
            <w:r>
              <w:t>701010601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326CA" w:rsidRDefault="00616F31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90170</wp:posOffset>
                      </wp:positionV>
                      <wp:extent cx="703580" cy="271780"/>
                      <wp:effectExtent l="0" t="0" r="0" b="0"/>
                      <wp:wrapNone/>
                      <wp:docPr id="23" name="Врезка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3080" cy="271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C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326CA" w:rsidRDefault="00616F31">
                                  <w:pPr>
                                    <w:pStyle w:val="af4"/>
                                    <w:widowControl w:val="0"/>
                                  </w:pPr>
                                  <w:r>
                                    <w:t>5.1</w:t>
                                  </w:r>
                                </w:p>
                                <w:p w:rsidR="002326CA" w:rsidRDefault="002326CA">
                                  <w:pPr>
                                    <w:pStyle w:val="af4"/>
                                    <w:widowControl w:val="0"/>
                                    <w:spacing w:before="100" w:after="10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2" fillcolor="#00ffc5" stroked="t" style="position:absolute;margin-left:10.5pt;margin-top:7.1pt;width:55.3pt;height:21.3pt;mso-wrap-style:square;v-text-anchor:top">
                      <v:fill o:detectmouseclick="t" type="solid" color2="#ff003a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5.1</w:t>
                            </w:r>
                          </w:p>
                          <w:p>
                            <w:pPr>
                              <w:pStyle w:val="Style23"/>
                              <w:widowControl w:val="false"/>
                              <w:spacing w:before="100" w:after="1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6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326CA" w:rsidRDefault="00616F31">
            <w:pPr>
              <w:pStyle w:val="ae"/>
              <w:widowControl w:val="0"/>
              <w:ind w:left="57"/>
              <w:jc w:val="left"/>
            </w:pPr>
            <w:r>
              <w:t xml:space="preserve">Зона озелененных территорий общего </w:t>
            </w:r>
            <w:r>
              <w:t>пользования (лесопарки, парки, сады, скверы, бульвары, городские леса)</w:t>
            </w:r>
          </w:p>
        </w:tc>
      </w:tr>
      <w:tr w:rsidR="002326CA">
        <w:trPr>
          <w:trHeight w:val="680"/>
        </w:trPr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326CA" w:rsidRDefault="00616F31">
            <w:pPr>
              <w:pStyle w:val="ae"/>
              <w:widowControl w:val="0"/>
            </w:pPr>
            <w:r>
              <w:t>7010106</w:t>
            </w:r>
            <w:r>
              <w:rPr>
                <w:lang w:val="en-US"/>
              </w:rPr>
              <w:t>0</w:t>
            </w:r>
            <w:r>
              <w:t>5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326CA" w:rsidRDefault="00616F31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100965</wp:posOffset>
                      </wp:positionV>
                      <wp:extent cx="703580" cy="271780"/>
                      <wp:effectExtent l="0" t="0" r="0" b="0"/>
                      <wp:wrapNone/>
                      <wp:docPr id="25" name="Врезка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3080" cy="271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C8F6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326CA" w:rsidRDefault="00616F31">
                                  <w:pPr>
                                    <w:pStyle w:val="af4"/>
                                    <w:widowControl w:val="0"/>
                                  </w:pPr>
                                  <w:r>
                                    <w:t>5.3</w:t>
                                  </w:r>
                                </w:p>
                                <w:p w:rsidR="002326CA" w:rsidRDefault="002326CA">
                                  <w:pPr>
                                    <w:pStyle w:val="af4"/>
                                    <w:widowControl w:val="0"/>
                                    <w:spacing w:before="100" w:after="10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" fillcolor="#1c8f69" stroked="t" style="position:absolute;margin-left:11.05pt;margin-top:7.95pt;width:55.3pt;height:21.3pt;mso-wrap-style:square;v-text-anchor:top">
                      <v:fill o:detectmouseclick="t" type="solid" color2="#e37096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5.3</w:t>
                            </w:r>
                          </w:p>
                          <w:p>
                            <w:pPr>
                              <w:pStyle w:val="Style23"/>
                              <w:widowControl w:val="false"/>
                              <w:spacing w:before="100" w:after="1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6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326CA" w:rsidRDefault="00616F31">
            <w:pPr>
              <w:pStyle w:val="ae"/>
              <w:widowControl w:val="0"/>
              <w:ind w:left="57"/>
              <w:jc w:val="left"/>
            </w:pPr>
            <w:r>
              <w:rPr>
                <w:rStyle w:val="20"/>
              </w:rPr>
              <w:t>Зона лесов</w:t>
            </w:r>
          </w:p>
        </w:tc>
      </w:tr>
      <w:tr w:rsidR="002326CA">
        <w:trPr>
          <w:trHeight w:val="680"/>
        </w:trPr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326CA" w:rsidRDefault="00616F31">
            <w:pPr>
              <w:pStyle w:val="ae"/>
              <w:widowControl w:val="0"/>
            </w:pPr>
            <w:r>
              <w:lastRenderedPageBreak/>
              <w:t>701010701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326CA" w:rsidRDefault="00616F31">
            <w:pPr>
              <w:widowControl w:val="0"/>
              <w:snapToGrid w:val="0"/>
              <w:spacing w:before="0" w:after="0"/>
              <w:contextualSpacing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1" behindDoc="0" locked="0" layoutInCell="1" allowOverlap="1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30480</wp:posOffset>
                      </wp:positionV>
                      <wp:extent cx="703580" cy="316865"/>
                      <wp:effectExtent l="0" t="0" r="0" b="0"/>
                      <wp:wrapNone/>
                      <wp:docPr id="27" name="Врезка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3080" cy="31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326CA" w:rsidRDefault="00616F31">
                                  <w:pPr>
                                    <w:pStyle w:val="af4"/>
                                    <w:widowControl w:val="0"/>
                                    <w:contextualSpacing/>
                                  </w:pPr>
                                  <w:r>
                                    <w:t>6.1</w:t>
                                  </w:r>
                                </w:p>
                              </w:txbxContent>
                            </wps:txbx>
                            <wps:bodyPr lIns="123120" tIns="77400" rIns="123120" bIns="774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4" stroked="f" style="position:absolute;margin-left:12.1pt;margin-top:2.4pt;width:55.3pt;height:24.85pt;mso-wrap-style:squar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spacing w:before="0" w:after="0"/>
                              <w:contextualSpacing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6.1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763270" cy="379095"/>
                  <wp:effectExtent l="0" t="0" r="0" b="0"/>
                  <wp:docPr id="29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6583" t="-13089" r="-6583" b="-130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37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326CA" w:rsidRDefault="00616F31">
            <w:pPr>
              <w:pStyle w:val="ae"/>
              <w:widowControl w:val="0"/>
              <w:ind w:left="57"/>
              <w:jc w:val="left"/>
            </w:pPr>
            <w:r>
              <w:t>Зона кладбищ</w:t>
            </w:r>
          </w:p>
        </w:tc>
      </w:tr>
    </w:tbl>
    <w:p w:rsidR="002326CA" w:rsidRDefault="00616F31">
      <w:pPr>
        <w:pStyle w:val="a7"/>
      </w:pPr>
      <w:r>
        <w:t>Границы функциональных зон отображены на карте функциональных зон поселения.</w:t>
      </w:r>
    </w:p>
    <w:p w:rsidR="002326CA" w:rsidRDefault="002326CA">
      <w:pPr>
        <w:pStyle w:val="a7"/>
        <w:rPr>
          <w:szCs w:val="28"/>
        </w:rPr>
      </w:pPr>
    </w:p>
    <w:p w:rsidR="002326CA" w:rsidRDefault="00616F31">
      <w:pPr>
        <w:pStyle w:val="a7"/>
        <w:numPr>
          <w:ilvl w:val="0"/>
          <w:numId w:val="2"/>
        </w:numPr>
        <w:ind w:firstLine="567"/>
      </w:pPr>
      <w:r>
        <w:t xml:space="preserve">Зона застройки индивидуальными жилыми </w:t>
      </w:r>
      <w:r>
        <w:t>домами.</w:t>
      </w:r>
    </w:p>
    <w:p w:rsidR="002326CA" w:rsidRDefault="00616F31">
      <w:pPr>
        <w:pStyle w:val="a7"/>
        <w:numPr>
          <w:ilvl w:val="0"/>
          <w:numId w:val="2"/>
        </w:numPr>
        <w:ind w:firstLine="567"/>
      </w:pPr>
      <w:r>
        <w:rPr>
          <w:rFonts w:eastAsia="XO Thames;Times New Roman"/>
          <w:szCs w:val="28"/>
        </w:rPr>
        <w:t xml:space="preserve">Зона застройки индивидуальными жилыми домами предназначена </w:t>
      </w:r>
      <w:r>
        <w:rPr>
          <w:rFonts w:eastAsia="XO Thames;Times New Roman"/>
          <w:szCs w:val="28"/>
          <w:lang w:eastAsia="ar-SA"/>
        </w:rPr>
        <w:t>для размещения преимущественно индивидуальных жилых домов с приусадебными земельными участками</w:t>
      </w:r>
      <w:r>
        <w:rPr>
          <w:rFonts w:eastAsia="XO Thames;Times New Roman"/>
          <w:szCs w:val="28"/>
        </w:rPr>
        <w:t xml:space="preserve">, блокированных жилых домов, объектов </w:t>
      </w:r>
      <w:r>
        <w:rPr>
          <w:rFonts w:eastAsia="XO Thames;Times New Roman"/>
          <w:szCs w:val="28"/>
          <w:lang w:eastAsia="ar-SA"/>
        </w:rPr>
        <w:t>государственного и делового управления,</w:t>
      </w:r>
      <w:r>
        <w:rPr>
          <w:rFonts w:eastAsia="XO Thames;Times New Roman"/>
          <w:szCs w:val="28"/>
        </w:rPr>
        <w:t xml:space="preserve"> </w:t>
      </w:r>
      <w:r>
        <w:rPr>
          <w:rFonts w:eastAsia="XO Thames;Times New Roman"/>
          <w:szCs w:val="28"/>
          <w:lang w:eastAsia="ar-SA"/>
        </w:rPr>
        <w:t xml:space="preserve">социального и культурно-бытового </w:t>
      </w:r>
      <w:r>
        <w:rPr>
          <w:rFonts w:eastAsia="XO Thames;Times New Roman"/>
          <w:szCs w:val="28"/>
        </w:rPr>
        <w:t>обслуживания</w:t>
      </w:r>
      <w:r>
        <w:rPr>
          <w:rFonts w:eastAsia="XO Thames;Times New Roman"/>
          <w:szCs w:val="28"/>
          <w:lang w:eastAsia="ar-SA"/>
        </w:rPr>
        <w:t xml:space="preserve">, торговли, </w:t>
      </w:r>
      <w:r>
        <w:rPr>
          <w:rFonts w:eastAsia="XO Thames;Times New Roman"/>
          <w:szCs w:val="28"/>
        </w:rPr>
        <w:t>а также необходимых объектов инженерной и транспортной инфраструктуры.</w:t>
      </w:r>
    </w:p>
    <w:p w:rsidR="002326CA" w:rsidRDefault="002326CA">
      <w:pPr>
        <w:pStyle w:val="a7"/>
        <w:rPr>
          <w:szCs w:val="28"/>
        </w:rPr>
      </w:pPr>
    </w:p>
    <w:p w:rsidR="002326CA" w:rsidRDefault="00616F31">
      <w:pPr>
        <w:pStyle w:val="a7"/>
      </w:pPr>
      <w:r>
        <w:rPr>
          <w:szCs w:val="28"/>
        </w:rPr>
        <w:t xml:space="preserve">Зона застройки малоэтажными жилыми домами </w:t>
      </w:r>
      <w:r>
        <w:rPr>
          <w:rFonts w:eastAsia="XO Thames;Times New Roman"/>
          <w:szCs w:val="28"/>
        </w:rPr>
        <w:t xml:space="preserve">(до 4 этажей, включая </w:t>
      </w:r>
      <w:proofErr w:type="gramStart"/>
      <w:r>
        <w:rPr>
          <w:rFonts w:eastAsia="XO Thames;Times New Roman"/>
          <w:szCs w:val="28"/>
        </w:rPr>
        <w:t>мансардный</w:t>
      </w:r>
      <w:proofErr w:type="gramEnd"/>
      <w:r>
        <w:rPr>
          <w:rFonts w:eastAsia="XO Thames;Times New Roman"/>
          <w:szCs w:val="28"/>
        </w:rPr>
        <w:t>).</w:t>
      </w:r>
    </w:p>
    <w:p w:rsidR="002326CA" w:rsidRDefault="00616F31">
      <w:pPr>
        <w:pStyle w:val="a7"/>
      </w:pPr>
      <w:r>
        <w:rPr>
          <w:szCs w:val="28"/>
        </w:rPr>
        <w:t xml:space="preserve">Зона застройки малоэтажными жилыми домами </w:t>
      </w:r>
      <w:r>
        <w:rPr>
          <w:rFonts w:eastAsia="XO Thames;Times New Roman"/>
          <w:szCs w:val="28"/>
        </w:rPr>
        <w:t>(до 4 эт</w:t>
      </w:r>
      <w:r>
        <w:rPr>
          <w:rFonts w:eastAsia="XO Thames;Times New Roman"/>
          <w:szCs w:val="28"/>
        </w:rPr>
        <w:t xml:space="preserve">ажей, включая </w:t>
      </w:r>
      <w:proofErr w:type="gramStart"/>
      <w:r>
        <w:rPr>
          <w:rFonts w:eastAsia="XO Thames;Times New Roman"/>
          <w:szCs w:val="28"/>
        </w:rPr>
        <w:t>мансардный</w:t>
      </w:r>
      <w:proofErr w:type="gramEnd"/>
      <w:r>
        <w:rPr>
          <w:rFonts w:eastAsia="XO Thames;Times New Roman"/>
          <w:szCs w:val="28"/>
        </w:rPr>
        <w:t xml:space="preserve">) предназначена </w:t>
      </w:r>
      <w:r>
        <w:rPr>
          <w:rFonts w:eastAsia="XO Thames;Times New Roman"/>
          <w:szCs w:val="28"/>
          <w:lang w:eastAsia="ar-SA"/>
        </w:rPr>
        <w:t xml:space="preserve">для размещения преимущественно </w:t>
      </w:r>
      <w:r>
        <w:rPr>
          <w:rFonts w:eastAsia="XO Thames;Times New Roman"/>
          <w:szCs w:val="28"/>
        </w:rPr>
        <w:t xml:space="preserve">малоэтажных многоквартирных и блокированных жилых домов, объектов </w:t>
      </w:r>
      <w:r>
        <w:rPr>
          <w:rFonts w:eastAsia="XO Thames;Times New Roman"/>
          <w:szCs w:val="28"/>
          <w:lang w:eastAsia="ar-SA"/>
        </w:rPr>
        <w:t>государственного и делового управления,</w:t>
      </w:r>
      <w:r>
        <w:rPr>
          <w:rFonts w:eastAsia="XO Thames;Times New Roman"/>
          <w:szCs w:val="28"/>
        </w:rPr>
        <w:t xml:space="preserve"> </w:t>
      </w:r>
      <w:r>
        <w:rPr>
          <w:rFonts w:eastAsia="XO Thames;Times New Roman"/>
          <w:szCs w:val="28"/>
          <w:lang w:eastAsia="ar-SA"/>
        </w:rPr>
        <w:t xml:space="preserve">социального и культурно-бытового </w:t>
      </w:r>
      <w:r>
        <w:rPr>
          <w:rFonts w:eastAsia="XO Thames;Times New Roman"/>
          <w:szCs w:val="28"/>
        </w:rPr>
        <w:t>обслуживания</w:t>
      </w:r>
      <w:r>
        <w:rPr>
          <w:rFonts w:eastAsia="XO Thames;Times New Roman"/>
          <w:szCs w:val="28"/>
          <w:lang w:eastAsia="ar-SA"/>
        </w:rPr>
        <w:t xml:space="preserve">, торговли, </w:t>
      </w:r>
      <w:r>
        <w:rPr>
          <w:rFonts w:eastAsia="XO Thames;Times New Roman"/>
          <w:szCs w:val="28"/>
        </w:rPr>
        <w:t>а также необходимых об</w:t>
      </w:r>
      <w:r>
        <w:rPr>
          <w:rFonts w:eastAsia="XO Thames;Times New Roman"/>
          <w:szCs w:val="28"/>
        </w:rPr>
        <w:t>ъектов инженерной и транспортной инфраструктуры.</w:t>
      </w:r>
    </w:p>
    <w:p w:rsidR="002326CA" w:rsidRDefault="002326CA">
      <w:pPr>
        <w:pStyle w:val="a7"/>
        <w:rPr>
          <w:szCs w:val="28"/>
        </w:rPr>
      </w:pPr>
    </w:p>
    <w:p w:rsidR="002326CA" w:rsidRDefault="00616F31">
      <w:pPr>
        <w:pStyle w:val="a7"/>
      </w:pPr>
      <w:r>
        <w:t>Многофункциональная общественно-деловая зона.</w:t>
      </w:r>
    </w:p>
    <w:p w:rsidR="002326CA" w:rsidRDefault="00616F31">
      <w:pPr>
        <w:pStyle w:val="a7"/>
        <w:numPr>
          <w:ilvl w:val="0"/>
          <w:numId w:val="2"/>
        </w:numPr>
        <w:ind w:firstLine="567"/>
      </w:pPr>
      <w:r>
        <w:rPr>
          <w:rFonts w:eastAsia="XO Thames;Times New Roman"/>
          <w:iCs/>
          <w:szCs w:val="28"/>
        </w:rPr>
        <w:t xml:space="preserve">Многофункциональная общественно-деловая зона предназначена для размещения объектов </w:t>
      </w:r>
      <w:r>
        <w:rPr>
          <w:rFonts w:eastAsia="XO Thames;Times New Roman"/>
          <w:iCs/>
          <w:szCs w:val="28"/>
          <w:lang w:eastAsia="ar-SA"/>
        </w:rPr>
        <w:t>государственного, делового, общественного и коммерческого назначения, коммуна</w:t>
      </w:r>
      <w:r>
        <w:rPr>
          <w:rFonts w:eastAsia="XO Thames;Times New Roman"/>
          <w:iCs/>
          <w:szCs w:val="28"/>
          <w:lang w:eastAsia="ar-SA"/>
        </w:rPr>
        <w:t xml:space="preserve">льно - бытового обслуживания, </w:t>
      </w:r>
      <w:r>
        <w:rPr>
          <w:rFonts w:eastAsia="XO Thames;Times New Roman"/>
          <w:iCs/>
          <w:szCs w:val="28"/>
        </w:rPr>
        <w:t xml:space="preserve">торговли и общественного питания, гостиниц, а также необходимых объектов инженерной и транспортной инфраструктуры. </w:t>
      </w:r>
    </w:p>
    <w:p w:rsidR="002326CA" w:rsidRDefault="002326CA">
      <w:pPr>
        <w:pStyle w:val="a7"/>
        <w:rPr>
          <w:szCs w:val="28"/>
        </w:rPr>
      </w:pPr>
    </w:p>
    <w:p w:rsidR="002326CA" w:rsidRDefault="00616F31">
      <w:pPr>
        <w:pStyle w:val="a7"/>
      </w:pPr>
      <w:r>
        <w:rPr>
          <w:rStyle w:val="20"/>
        </w:rPr>
        <w:t>Зона специализированной общественной застройки.</w:t>
      </w:r>
    </w:p>
    <w:p w:rsidR="002326CA" w:rsidRDefault="00616F31">
      <w:pPr>
        <w:pStyle w:val="a7"/>
        <w:numPr>
          <w:ilvl w:val="0"/>
          <w:numId w:val="2"/>
        </w:numPr>
        <w:ind w:firstLine="567"/>
      </w:pPr>
      <w:r>
        <w:rPr>
          <w:rStyle w:val="20"/>
          <w:szCs w:val="28"/>
          <w:lang w:eastAsia="ar-SA"/>
        </w:rPr>
        <w:t>Зона специализированной общественной застройки</w:t>
      </w:r>
      <w:r>
        <w:rPr>
          <w:szCs w:val="28"/>
          <w:lang w:eastAsia="ar-SA"/>
        </w:rPr>
        <w:t xml:space="preserve"> предназначена </w:t>
      </w:r>
      <w:r>
        <w:rPr>
          <w:szCs w:val="28"/>
          <w:lang w:eastAsia="ar-SA"/>
        </w:rPr>
        <w:t xml:space="preserve">для размещения объектов здравоохранения, образования, культуры, спорта, культовых объектов, а также </w:t>
      </w:r>
      <w:r>
        <w:rPr>
          <w:rFonts w:eastAsia="XO Thames;Times New Roman"/>
          <w:szCs w:val="28"/>
          <w:lang w:eastAsia="ar-SA"/>
        </w:rPr>
        <w:t>необходимых объектов инженерной и транспортной инфраструктуры</w:t>
      </w:r>
      <w:r>
        <w:rPr>
          <w:szCs w:val="28"/>
          <w:lang w:eastAsia="ar-SA"/>
        </w:rPr>
        <w:t>.</w:t>
      </w:r>
    </w:p>
    <w:p w:rsidR="002326CA" w:rsidRDefault="002326CA">
      <w:pPr>
        <w:pStyle w:val="a7"/>
        <w:rPr>
          <w:szCs w:val="28"/>
        </w:rPr>
      </w:pPr>
    </w:p>
    <w:p w:rsidR="002326CA" w:rsidRDefault="00616F31">
      <w:pPr>
        <w:pStyle w:val="a7"/>
      </w:pPr>
      <w:r>
        <w:t>Производственная зона.</w:t>
      </w:r>
    </w:p>
    <w:p w:rsidR="002326CA" w:rsidRDefault="00616F31">
      <w:pPr>
        <w:pStyle w:val="a7"/>
      </w:pPr>
      <w:r>
        <w:rPr>
          <w:bCs/>
          <w:szCs w:val="28"/>
        </w:rPr>
        <w:t>Производственная зона</w:t>
      </w:r>
      <w:r>
        <w:rPr>
          <w:szCs w:val="28"/>
        </w:rPr>
        <w:t xml:space="preserve"> предназначена для размещения производственных, </w:t>
      </w:r>
      <w:r>
        <w:rPr>
          <w:szCs w:val="28"/>
        </w:rPr>
        <w:t>коммунально-складских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</w:r>
    </w:p>
    <w:p w:rsidR="002326CA" w:rsidRDefault="002326CA">
      <w:pPr>
        <w:pStyle w:val="a7"/>
        <w:rPr>
          <w:szCs w:val="28"/>
        </w:rPr>
      </w:pPr>
    </w:p>
    <w:p w:rsidR="002326CA" w:rsidRDefault="002326CA">
      <w:pPr>
        <w:pStyle w:val="a7"/>
        <w:rPr>
          <w:szCs w:val="28"/>
        </w:rPr>
      </w:pPr>
    </w:p>
    <w:p w:rsidR="002326CA" w:rsidRDefault="00616F31">
      <w:pPr>
        <w:pStyle w:val="a7"/>
      </w:pPr>
      <w:r>
        <w:lastRenderedPageBreak/>
        <w:t>Коммунально-складская зона.</w:t>
      </w:r>
    </w:p>
    <w:p w:rsidR="002326CA" w:rsidRDefault="00616F31">
      <w:pPr>
        <w:pStyle w:val="a7"/>
        <w:numPr>
          <w:ilvl w:val="0"/>
          <w:numId w:val="2"/>
        </w:numPr>
        <w:ind w:firstLine="567"/>
      </w:pPr>
      <w:r>
        <w:t>Коммунально-скл</w:t>
      </w:r>
      <w:r>
        <w:t>адская зона предназначена для размещения гаражей, складских комплексов, коммунально-складских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</w:t>
      </w:r>
      <w:r>
        <w:t>и технических регламентов.</w:t>
      </w:r>
    </w:p>
    <w:p w:rsidR="002326CA" w:rsidRDefault="002326CA">
      <w:pPr>
        <w:pStyle w:val="a7"/>
        <w:rPr>
          <w:szCs w:val="28"/>
        </w:rPr>
      </w:pPr>
    </w:p>
    <w:p w:rsidR="002326CA" w:rsidRDefault="00616F31">
      <w:pPr>
        <w:pStyle w:val="a7"/>
      </w:pPr>
      <w:r>
        <w:t>Зона инженерной инфраструктуры.</w:t>
      </w:r>
    </w:p>
    <w:p w:rsidR="002326CA" w:rsidRDefault="00616F31">
      <w:pPr>
        <w:pStyle w:val="a7"/>
        <w:numPr>
          <w:ilvl w:val="0"/>
          <w:numId w:val="2"/>
        </w:numPr>
        <w:ind w:firstLine="567"/>
      </w:pPr>
      <w:r>
        <w:t>Зона инженерной инфраструктуры предназначена для размещения объектов коммунального обслуживания, энергетики, связи, трубопроводного транспорта.</w:t>
      </w:r>
    </w:p>
    <w:p w:rsidR="002326CA" w:rsidRDefault="00616F31">
      <w:pPr>
        <w:pStyle w:val="a7"/>
        <w:numPr>
          <w:ilvl w:val="0"/>
          <w:numId w:val="2"/>
        </w:numPr>
        <w:ind w:firstLine="567"/>
      </w:pPr>
      <w:r>
        <w:t xml:space="preserve"> </w:t>
      </w:r>
    </w:p>
    <w:p w:rsidR="002326CA" w:rsidRDefault="00616F31">
      <w:pPr>
        <w:pStyle w:val="a7"/>
      </w:pPr>
      <w:r>
        <w:t>Зона транспортной инфраструктуры.</w:t>
      </w:r>
    </w:p>
    <w:p w:rsidR="002326CA" w:rsidRDefault="00616F31">
      <w:pPr>
        <w:pStyle w:val="a7"/>
        <w:numPr>
          <w:ilvl w:val="0"/>
          <w:numId w:val="2"/>
        </w:numPr>
        <w:ind w:firstLine="567"/>
      </w:pPr>
      <w:r>
        <w:t>Зона транспортно</w:t>
      </w:r>
      <w:r>
        <w:t>й инфраструктуры предназначена для размещения объектов дорожного сервиса, автомобильного и трубопроводного транспорта, объектов улично-дорожной сети.</w:t>
      </w:r>
    </w:p>
    <w:p w:rsidR="002326CA" w:rsidRDefault="002326CA">
      <w:pPr>
        <w:pStyle w:val="a7"/>
        <w:numPr>
          <w:ilvl w:val="0"/>
          <w:numId w:val="2"/>
        </w:numPr>
        <w:ind w:firstLine="567"/>
        <w:rPr>
          <w:szCs w:val="28"/>
        </w:rPr>
      </w:pPr>
    </w:p>
    <w:p w:rsidR="002326CA" w:rsidRDefault="00616F31">
      <w:pPr>
        <w:pStyle w:val="a7"/>
      </w:pPr>
      <w:r>
        <w:t>Зона садоводческих или огороднических некоммерческих товариществ.</w:t>
      </w:r>
    </w:p>
    <w:p w:rsidR="002326CA" w:rsidRDefault="00616F31">
      <w:pPr>
        <w:pStyle w:val="a7"/>
      </w:pPr>
      <w:r>
        <w:t xml:space="preserve">Зона садоводческих или огороднических </w:t>
      </w:r>
      <w:r>
        <w:t>некоммерческих товарище</w:t>
      </w:r>
      <w:proofErr w:type="gramStart"/>
      <w:r>
        <w:t>ств пр</w:t>
      </w:r>
      <w:proofErr w:type="gramEnd"/>
      <w:r>
        <w:t>едназначена для ведения огородничества, ведения садоводства, осуществление отдыха и выращивания гражданами для собственных нужд сельскохозяйственных культур.</w:t>
      </w:r>
    </w:p>
    <w:p w:rsidR="002326CA" w:rsidRDefault="002326CA">
      <w:pPr>
        <w:pStyle w:val="a7"/>
        <w:rPr>
          <w:szCs w:val="28"/>
        </w:rPr>
      </w:pPr>
    </w:p>
    <w:p w:rsidR="002326CA" w:rsidRDefault="00616F31">
      <w:pPr>
        <w:pStyle w:val="a7"/>
      </w:pPr>
      <w:r>
        <w:t>Зоны сельскохозяйственного использования.</w:t>
      </w:r>
    </w:p>
    <w:p w:rsidR="002326CA" w:rsidRDefault="00616F31">
      <w:pPr>
        <w:pStyle w:val="a7"/>
        <w:numPr>
          <w:ilvl w:val="0"/>
          <w:numId w:val="2"/>
        </w:numPr>
        <w:ind w:firstLine="567"/>
      </w:pPr>
      <w:r>
        <w:t>Зоны сельскохозяйственного</w:t>
      </w:r>
      <w:r>
        <w:t xml:space="preserve"> использования предназначены для выращивания зерновых и иных сельскохозяйственных культур, сенокошения, выпаса сельскохозяйственных животных, ведения личного подсобного хозяйства на полевых участках.</w:t>
      </w:r>
    </w:p>
    <w:p w:rsidR="002326CA" w:rsidRDefault="002326CA">
      <w:pPr>
        <w:pStyle w:val="a7"/>
        <w:rPr>
          <w:szCs w:val="28"/>
        </w:rPr>
      </w:pPr>
    </w:p>
    <w:p w:rsidR="002326CA" w:rsidRDefault="00616F31">
      <w:pPr>
        <w:pStyle w:val="a7"/>
      </w:pPr>
      <w:r>
        <w:t>Производственная зона сельскохозяйственных предприятий.</w:t>
      </w:r>
    </w:p>
    <w:p w:rsidR="002326CA" w:rsidRDefault="00616F31">
      <w:pPr>
        <w:pStyle w:val="a7"/>
        <w:numPr>
          <w:ilvl w:val="0"/>
          <w:numId w:val="2"/>
        </w:numPr>
        <w:ind w:firstLine="567"/>
      </w:pPr>
      <w:r>
        <w:t>Производственные зоны сельскохозяйственных предприятий предназначена для размещения объектов сельскохозяйственного назначения, используемых для содержания и разведения сельскохозяйственных животных, производства, хранения и переработки сельскохозяйственно</w:t>
      </w:r>
      <w:r>
        <w:t>й продукции, питомников, для которых необходима организация санитарно-защитной зоны в соответствии с требованиями технических регламентов.</w:t>
      </w:r>
    </w:p>
    <w:p w:rsidR="002326CA" w:rsidRDefault="002326CA">
      <w:pPr>
        <w:pStyle w:val="a7"/>
        <w:rPr>
          <w:szCs w:val="28"/>
        </w:rPr>
      </w:pPr>
    </w:p>
    <w:p w:rsidR="002326CA" w:rsidRDefault="00616F31">
      <w:pPr>
        <w:pStyle w:val="a7"/>
      </w:pPr>
      <w:r>
        <w:t>Зона озелененных территорий общего пользования (лесопарки, парки, сады, скверы, бульвары, городские леса).</w:t>
      </w:r>
    </w:p>
    <w:p w:rsidR="002326CA" w:rsidRDefault="00616F31">
      <w:pPr>
        <w:pStyle w:val="a7"/>
      </w:pPr>
      <w:r>
        <w:t>Зона озел</w:t>
      </w:r>
      <w:r>
        <w:t>ененных территорий общего пользования предназначена для  сохранения, использования и формирования озелененных участков на территории поселения для отдыха населения, улучшения облика населенных пунктов, повышения их эстетических достоинств, для выполнения з</w:t>
      </w:r>
      <w:r>
        <w:t>ащитных и санитарно-гигиенических функций, а также для размещения объектов инженерной и транспортной инфраструктуры.</w:t>
      </w:r>
    </w:p>
    <w:p w:rsidR="002326CA" w:rsidRDefault="002326CA">
      <w:pPr>
        <w:pStyle w:val="a7"/>
        <w:rPr>
          <w:szCs w:val="28"/>
        </w:rPr>
      </w:pPr>
    </w:p>
    <w:p w:rsidR="002326CA" w:rsidRDefault="00616F31">
      <w:pPr>
        <w:pStyle w:val="a7"/>
      </w:pPr>
      <w:r>
        <w:lastRenderedPageBreak/>
        <w:t>Зона лесов.</w:t>
      </w:r>
    </w:p>
    <w:p w:rsidR="002326CA" w:rsidRDefault="00616F31">
      <w:pPr>
        <w:pStyle w:val="a7"/>
      </w:pPr>
      <w:r>
        <w:rPr>
          <w:rStyle w:val="20"/>
        </w:rPr>
        <w:t>Зона лесов предназначена для охраны, защиты и воспроизводства лесов, а также для сохранения и восстановления природных ландшаф</w:t>
      </w:r>
      <w:r>
        <w:rPr>
          <w:rStyle w:val="20"/>
        </w:rPr>
        <w:t>тов.</w:t>
      </w:r>
    </w:p>
    <w:p w:rsidR="002326CA" w:rsidRDefault="002326CA">
      <w:pPr>
        <w:pStyle w:val="a7"/>
        <w:rPr>
          <w:szCs w:val="28"/>
        </w:rPr>
      </w:pPr>
    </w:p>
    <w:p w:rsidR="002326CA" w:rsidRDefault="00616F31">
      <w:pPr>
        <w:pStyle w:val="a7"/>
      </w:pPr>
      <w:r>
        <w:t>Зона кладбищ.</w:t>
      </w:r>
    </w:p>
    <w:p w:rsidR="002326CA" w:rsidRDefault="00616F31">
      <w:pPr>
        <w:pStyle w:val="a7"/>
        <w:numPr>
          <w:ilvl w:val="0"/>
          <w:numId w:val="2"/>
        </w:numPr>
        <w:ind w:firstLine="567"/>
      </w:pPr>
      <w:r>
        <w:t>Зона кладбищ предназначена для размещения культовых сооружений, кладбищ и мест захоронения для которых необходима организация санитарно-защитной зоны в соответствии с требованиями технических регламентов.</w:t>
      </w:r>
    </w:p>
    <w:p w:rsidR="002326CA" w:rsidRDefault="002326CA">
      <w:pPr>
        <w:pStyle w:val="a7"/>
        <w:rPr>
          <w:szCs w:val="28"/>
        </w:rPr>
      </w:pPr>
    </w:p>
    <w:p w:rsidR="002326CA" w:rsidRDefault="00616F31">
      <w:pPr>
        <w:pStyle w:val="a7"/>
      </w:pPr>
      <w:r>
        <w:rPr>
          <w:szCs w:val="28"/>
          <w:lang w:eastAsia="ar-SA"/>
        </w:rPr>
        <w:t>В генеральном плане муниципаль</w:t>
      </w:r>
      <w:r>
        <w:rPr>
          <w:szCs w:val="28"/>
          <w:lang w:eastAsia="ar-SA"/>
        </w:rPr>
        <w:t xml:space="preserve">ного образования – </w:t>
      </w:r>
      <w:proofErr w:type="spellStart"/>
      <w:r>
        <w:rPr>
          <w:szCs w:val="28"/>
        </w:rPr>
        <w:t>Подвязьевское</w:t>
      </w:r>
      <w:proofErr w:type="spellEnd"/>
      <w:r>
        <w:rPr>
          <w:szCs w:val="28"/>
        </w:rPr>
        <w:t xml:space="preserve"> сельское поселение Рязанского муниципального района Рязанской области</w:t>
      </w:r>
      <w:r>
        <w:rPr>
          <w:szCs w:val="28"/>
          <w:lang w:eastAsia="ar-SA"/>
        </w:rPr>
        <w:t xml:space="preserve"> выделены следующие функциональные зоны, для которых определены площади соответствующего функционального назначения</w:t>
      </w:r>
      <w:r>
        <w:rPr>
          <w:szCs w:val="28"/>
        </w:rPr>
        <w:t>, перечисленные в таблице ниже.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7078"/>
        <w:gridCol w:w="1993"/>
      </w:tblGrid>
      <w:tr w:rsidR="002326CA">
        <w:trPr>
          <w:trHeight w:val="497"/>
          <w:tblHeader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326CA" w:rsidRDefault="00616F31">
            <w:pPr>
              <w:pStyle w:val="ae"/>
              <w:widowControl w:val="0"/>
              <w:rPr>
                <w:lang w:val="en-US"/>
              </w:rPr>
            </w:pPr>
            <w:r>
              <w:t>№</w:t>
            </w:r>
          </w:p>
          <w:p w:rsidR="002326CA" w:rsidRDefault="00616F31">
            <w:pPr>
              <w:pStyle w:val="ae"/>
              <w:widowControl w:val="0"/>
              <w:rPr>
                <w:lang w:val="en-US"/>
              </w:rPr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326CA" w:rsidRDefault="00616F31">
            <w:pPr>
              <w:pStyle w:val="ae"/>
              <w:widowControl w:val="0"/>
            </w:pPr>
            <w:r>
              <w:t>Н</w:t>
            </w:r>
            <w:r>
              <w:t>аименование зоны</w:t>
            </w:r>
          </w:p>
        </w:tc>
        <w:tc>
          <w:tcPr>
            <w:tcW w:w="1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326CA" w:rsidRDefault="00616F31">
            <w:pPr>
              <w:pStyle w:val="ae"/>
              <w:widowControl w:val="0"/>
            </w:pPr>
            <w:r>
              <w:t xml:space="preserve">Площадь, </w:t>
            </w:r>
            <w:proofErr w:type="gramStart"/>
            <w:r>
              <w:t>га</w:t>
            </w:r>
            <w:proofErr w:type="gramEnd"/>
          </w:p>
        </w:tc>
      </w:tr>
      <w:tr w:rsidR="002326CA">
        <w:trPr>
          <w:trHeight w:val="476"/>
          <w:tblHeader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326CA" w:rsidRDefault="002326CA">
            <w:pPr>
              <w:widowControl w:val="0"/>
              <w:snapToGrid w:val="0"/>
              <w:ind w:hanging="10"/>
              <w:rPr>
                <w:bCs/>
              </w:rPr>
            </w:pPr>
          </w:p>
        </w:tc>
        <w:tc>
          <w:tcPr>
            <w:tcW w:w="7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326CA" w:rsidRDefault="002326CA">
            <w:pPr>
              <w:widowControl w:val="0"/>
              <w:snapToGrid w:val="0"/>
              <w:spacing w:before="0" w:after="0"/>
              <w:contextualSpacing/>
              <w:rPr>
                <w:bCs/>
              </w:rPr>
            </w:pP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326CA" w:rsidRDefault="002326CA">
            <w:pPr>
              <w:widowControl w:val="0"/>
              <w:snapToGrid w:val="0"/>
              <w:rPr>
                <w:bCs/>
              </w:rPr>
            </w:pPr>
          </w:p>
        </w:tc>
      </w:tr>
      <w:tr w:rsidR="002326CA">
        <w:trPr>
          <w:trHeight w:hRule="exact" w:val="369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326CA" w:rsidRDefault="00616F31">
            <w:pPr>
              <w:pStyle w:val="ae"/>
              <w:widowControl w:val="0"/>
            </w:pPr>
            <w:r>
              <w:t>1</w:t>
            </w:r>
          </w:p>
        </w:tc>
        <w:tc>
          <w:tcPr>
            <w:tcW w:w="7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2326CA" w:rsidRDefault="00616F31">
            <w:pPr>
              <w:pStyle w:val="ae"/>
              <w:widowControl w:val="0"/>
              <w:ind w:left="57"/>
              <w:jc w:val="left"/>
            </w:pPr>
            <w:r>
              <w:t>Зона застройки индивидуальными жилыми домами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326CA" w:rsidRDefault="00616F31">
            <w:pPr>
              <w:pStyle w:val="ae"/>
              <w:widowControl w:val="0"/>
            </w:pPr>
            <w:r>
              <w:t>641,4398</w:t>
            </w:r>
          </w:p>
        </w:tc>
      </w:tr>
      <w:tr w:rsidR="002326CA">
        <w:trPr>
          <w:trHeight w:hRule="exact" w:val="638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326CA" w:rsidRDefault="00616F31">
            <w:pPr>
              <w:pStyle w:val="ae"/>
              <w:widowControl w:val="0"/>
            </w:pPr>
            <w:r>
              <w:t>2</w:t>
            </w:r>
          </w:p>
        </w:tc>
        <w:tc>
          <w:tcPr>
            <w:tcW w:w="7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2326CA" w:rsidRDefault="00616F31">
            <w:pPr>
              <w:pStyle w:val="ae"/>
              <w:widowControl w:val="0"/>
              <w:ind w:left="57"/>
              <w:jc w:val="left"/>
            </w:pPr>
            <w:r>
              <w:t xml:space="preserve">Зона застройки малоэтажными жилыми домами (до 4 этажей, включая </w:t>
            </w:r>
            <w:proofErr w:type="gramStart"/>
            <w:r>
              <w:t>мансардный</w:t>
            </w:r>
            <w:proofErr w:type="gramEnd"/>
            <w:r>
              <w:t>)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326CA" w:rsidRDefault="00616F31">
            <w:pPr>
              <w:pStyle w:val="ae"/>
              <w:widowControl w:val="0"/>
            </w:pPr>
            <w:r>
              <w:t>20,6745</w:t>
            </w:r>
          </w:p>
        </w:tc>
      </w:tr>
      <w:tr w:rsidR="002326CA">
        <w:trPr>
          <w:trHeight w:hRule="exact" w:val="3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326CA" w:rsidRDefault="00616F31">
            <w:pPr>
              <w:pStyle w:val="ae"/>
              <w:widowControl w:val="0"/>
            </w:pPr>
            <w:r>
              <w:t>3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326CA" w:rsidRDefault="00616F31">
            <w:pPr>
              <w:pStyle w:val="ae"/>
              <w:widowControl w:val="0"/>
              <w:ind w:left="57"/>
              <w:jc w:val="left"/>
            </w:pPr>
            <w:r>
              <w:t>Многофункциональная общественно-деловая зона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326CA" w:rsidRDefault="00616F31">
            <w:pPr>
              <w:pStyle w:val="ae"/>
              <w:widowControl w:val="0"/>
            </w:pPr>
            <w:r>
              <w:t>2,0762</w:t>
            </w:r>
          </w:p>
        </w:tc>
      </w:tr>
      <w:tr w:rsidR="002326CA">
        <w:trPr>
          <w:trHeight w:hRule="exact" w:val="3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326CA" w:rsidRDefault="00616F31">
            <w:pPr>
              <w:pStyle w:val="ae"/>
              <w:widowControl w:val="0"/>
            </w:pPr>
            <w:r>
              <w:t>4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326CA" w:rsidRDefault="00616F31">
            <w:pPr>
              <w:pStyle w:val="ae"/>
              <w:widowControl w:val="0"/>
              <w:ind w:left="57"/>
              <w:jc w:val="left"/>
            </w:pPr>
            <w:r>
              <w:t xml:space="preserve">Зона </w:t>
            </w:r>
            <w:r>
              <w:t>специализированной общественной застройки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326CA" w:rsidRDefault="00616F31">
            <w:pPr>
              <w:pStyle w:val="ae"/>
              <w:widowControl w:val="0"/>
            </w:pPr>
            <w:r>
              <w:t>10,2020</w:t>
            </w:r>
          </w:p>
        </w:tc>
      </w:tr>
      <w:tr w:rsidR="002326CA">
        <w:trPr>
          <w:trHeight w:hRule="exact" w:val="369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326CA" w:rsidRDefault="00616F31">
            <w:pPr>
              <w:pStyle w:val="ae"/>
              <w:widowControl w:val="0"/>
            </w:pPr>
            <w:r>
              <w:t>5</w:t>
            </w:r>
          </w:p>
        </w:tc>
        <w:tc>
          <w:tcPr>
            <w:tcW w:w="7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2326CA" w:rsidRDefault="00616F31">
            <w:pPr>
              <w:pStyle w:val="ae"/>
              <w:widowControl w:val="0"/>
              <w:ind w:left="57"/>
              <w:jc w:val="left"/>
            </w:pPr>
            <w:r>
              <w:t>Производственная зона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326CA" w:rsidRDefault="00616F31">
            <w:pPr>
              <w:pStyle w:val="ae"/>
              <w:widowControl w:val="0"/>
            </w:pPr>
            <w:r>
              <w:t>3,4763</w:t>
            </w:r>
          </w:p>
        </w:tc>
      </w:tr>
      <w:tr w:rsidR="002326CA">
        <w:trPr>
          <w:trHeight w:hRule="exact" w:val="369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326CA" w:rsidRDefault="00616F31">
            <w:pPr>
              <w:pStyle w:val="ae"/>
              <w:widowControl w:val="0"/>
            </w:pPr>
            <w:r>
              <w:t>6</w:t>
            </w:r>
          </w:p>
        </w:tc>
        <w:tc>
          <w:tcPr>
            <w:tcW w:w="7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2326CA" w:rsidRDefault="00616F31">
            <w:pPr>
              <w:pStyle w:val="ae"/>
              <w:widowControl w:val="0"/>
              <w:ind w:left="57"/>
              <w:jc w:val="left"/>
            </w:pPr>
            <w:r>
              <w:t>Коммунально-складская зона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326CA" w:rsidRDefault="00616F31">
            <w:pPr>
              <w:pStyle w:val="ae"/>
              <w:widowControl w:val="0"/>
            </w:pPr>
            <w:r>
              <w:t>1,8025</w:t>
            </w:r>
          </w:p>
        </w:tc>
      </w:tr>
      <w:tr w:rsidR="002326CA">
        <w:trPr>
          <w:trHeight w:hRule="exact" w:val="369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326CA" w:rsidRDefault="00616F31">
            <w:pPr>
              <w:pStyle w:val="ae"/>
              <w:widowControl w:val="0"/>
            </w:pPr>
            <w:r>
              <w:t>7</w:t>
            </w:r>
          </w:p>
        </w:tc>
        <w:tc>
          <w:tcPr>
            <w:tcW w:w="7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326CA" w:rsidRDefault="00616F31">
            <w:pPr>
              <w:pStyle w:val="ae"/>
              <w:widowControl w:val="0"/>
              <w:ind w:left="57"/>
              <w:jc w:val="left"/>
            </w:pPr>
            <w:r>
              <w:t>Зона инженерной инфраструктуры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326CA" w:rsidRDefault="00616F31">
            <w:pPr>
              <w:pStyle w:val="ae"/>
              <w:widowControl w:val="0"/>
            </w:pPr>
            <w:r>
              <w:t>10,2908</w:t>
            </w:r>
          </w:p>
        </w:tc>
      </w:tr>
      <w:tr w:rsidR="002326CA">
        <w:trPr>
          <w:trHeight w:hRule="exact" w:val="3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326CA" w:rsidRDefault="00616F31">
            <w:pPr>
              <w:pStyle w:val="ae"/>
              <w:widowControl w:val="0"/>
            </w:pPr>
            <w:r>
              <w:t>8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326CA" w:rsidRDefault="00616F31">
            <w:pPr>
              <w:pStyle w:val="ae"/>
              <w:widowControl w:val="0"/>
              <w:ind w:left="57"/>
              <w:jc w:val="left"/>
            </w:pPr>
            <w:r>
              <w:t>Зона транспортной инфраструктуры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326CA" w:rsidRDefault="00616F31">
            <w:pPr>
              <w:pStyle w:val="ae"/>
              <w:widowControl w:val="0"/>
            </w:pPr>
            <w:r>
              <w:t>67,9982</w:t>
            </w:r>
          </w:p>
        </w:tc>
      </w:tr>
      <w:tr w:rsidR="002326CA">
        <w:trPr>
          <w:trHeight w:hRule="exact" w:val="62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326CA" w:rsidRDefault="00616F31">
            <w:pPr>
              <w:pStyle w:val="ae"/>
              <w:widowControl w:val="0"/>
            </w:pPr>
            <w:r>
              <w:t>9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326CA" w:rsidRDefault="00616F31">
            <w:pPr>
              <w:pStyle w:val="ae"/>
              <w:widowControl w:val="0"/>
              <w:ind w:left="57"/>
              <w:jc w:val="left"/>
            </w:pPr>
            <w:r>
              <w:t xml:space="preserve">Зона садоводческих или огороднических </w:t>
            </w:r>
            <w:r>
              <w:t>некоммерческих товариществ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326CA" w:rsidRDefault="00616F31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28,3946</w:t>
            </w:r>
          </w:p>
        </w:tc>
      </w:tr>
      <w:tr w:rsidR="002326CA">
        <w:trPr>
          <w:trHeight w:hRule="exact" w:val="369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326CA" w:rsidRDefault="00616F31">
            <w:pPr>
              <w:pStyle w:val="ae"/>
              <w:widowControl w:val="0"/>
            </w:pPr>
            <w:r>
              <w:t>10</w:t>
            </w:r>
          </w:p>
        </w:tc>
        <w:tc>
          <w:tcPr>
            <w:tcW w:w="7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326CA" w:rsidRDefault="00616F31">
            <w:pPr>
              <w:pStyle w:val="ae"/>
              <w:widowControl w:val="0"/>
              <w:ind w:left="57"/>
              <w:jc w:val="left"/>
            </w:pPr>
            <w:r>
              <w:t>Зона сельскохозяйственного использования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326CA" w:rsidRDefault="00616F31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12492,9769</w:t>
            </w:r>
          </w:p>
        </w:tc>
      </w:tr>
      <w:tr w:rsidR="002326CA">
        <w:trPr>
          <w:trHeight w:hRule="exact" w:val="3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326CA" w:rsidRDefault="00616F31">
            <w:pPr>
              <w:pStyle w:val="ae"/>
              <w:widowControl w:val="0"/>
            </w:pPr>
            <w:r>
              <w:t>11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326CA" w:rsidRDefault="00616F31">
            <w:pPr>
              <w:pStyle w:val="ae"/>
              <w:widowControl w:val="0"/>
              <w:ind w:left="57"/>
              <w:jc w:val="left"/>
            </w:pPr>
            <w:r>
              <w:t>Производственная зона сельскохозяйственных предприятий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326CA" w:rsidRDefault="00616F31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124,4651</w:t>
            </w:r>
          </w:p>
        </w:tc>
      </w:tr>
      <w:tr w:rsidR="002326CA">
        <w:trPr>
          <w:trHeight w:hRule="exact" w:val="56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326CA" w:rsidRDefault="00616F31">
            <w:pPr>
              <w:pStyle w:val="ae"/>
              <w:widowControl w:val="0"/>
            </w:pPr>
            <w:r>
              <w:t>12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326CA" w:rsidRDefault="00616F31">
            <w:pPr>
              <w:pStyle w:val="ae"/>
              <w:widowControl w:val="0"/>
              <w:ind w:left="57"/>
              <w:jc w:val="left"/>
            </w:pPr>
            <w:r>
              <w:t xml:space="preserve">Зона озелененных территорий общего пользования (лесопарки, парки, сады, скверы, бульвары, </w:t>
            </w:r>
            <w:r>
              <w:t>городские леса)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326CA" w:rsidRDefault="00616F31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23,2393</w:t>
            </w:r>
          </w:p>
        </w:tc>
      </w:tr>
      <w:tr w:rsidR="002326CA">
        <w:trPr>
          <w:trHeight w:hRule="exact" w:val="3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326CA" w:rsidRDefault="00616F31">
            <w:pPr>
              <w:pStyle w:val="ae"/>
              <w:widowControl w:val="0"/>
            </w:pPr>
            <w:r>
              <w:t>13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326CA" w:rsidRDefault="00616F31">
            <w:pPr>
              <w:pStyle w:val="ae"/>
              <w:widowControl w:val="0"/>
              <w:ind w:left="57"/>
              <w:jc w:val="left"/>
            </w:pPr>
            <w:r>
              <w:t>Зона лесов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326CA" w:rsidRDefault="00616F31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343,3211</w:t>
            </w:r>
          </w:p>
        </w:tc>
      </w:tr>
      <w:tr w:rsidR="002326CA">
        <w:trPr>
          <w:trHeight w:hRule="exact" w:val="3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326CA" w:rsidRDefault="00616F31">
            <w:pPr>
              <w:pStyle w:val="ae"/>
              <w:widowControl w:val="0"/>
            </w:pPr>
            <w:r>
              <w:t>14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326CA" w:rsidRDefault="00616F31">
            <w:pPr>
              <w:pStyle w:val="ae"/>
              <w:widowControl w:val="0"/>
              <w:ind w:left="57"/>
              <w:jc w:val="left"/>
            </w:pPr>
            <w:r>
              <w:t>Зона кладбищ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326CA" w:rsidRDefault="00616F31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4,9580</w:t>
            </w:r>
          </w:p>
        </w:tc>
      </w:tr>
    </w:tbl>
    <w:p w:rsidR="002326CA" w:rsidRDefault="002326CA">
      <w:pPr>
        <w:pStyle w:val="a7"/>
      </w:pPr>
    </w:p>
    <w:p w:rsidR="002326CA" w:rsidRDefault="00616F31">
      <w:pPr>
        <w:pStyle w:val="1"/>
        <w:contextualSpacing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2.2.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С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ведения о планируемых для размещения в функциональных зонах объектов федерального значения, объектов регионального значения, объектов местного значения, за исключением линейных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объектов.</w:t>
      </w:r>
      <w:proofErr w:type="gramEnd"/>
    </w:p>
    <w:p w:rsidR="002326CA" w:rsidRDefault="002326CA">
      <w:pPr>
        <w:pStyle w:val="a7"/>
        <w:rPr>
          <w:color w:val="auto"/>
          <w:szCs w:val="28"/>
        </w:rPr>
      </w:pPr>
    </w:p>
    <w:p w:rsidR="002326CA" w:rsidRDefault="00616F31">
      <w:pPr>
        <w:pStyle w:val="a7"/>
        <w:suppressLineNumbers/>
        <w:contextualSpacing/>
        <w:rPr>
          <w:szCs w:val="28"/>
        </w:rPr>
      </w:pPr>
      <w:r>
        <w:rPr>
          <w:rStyle w:val="-"/>
          <w:color w:val="000000"/>
          <w:szCs w:val="28"/>
          <w:u w:val="none"/>
        </w:rPr>
        <w:t xml:space="preserve">На территории муниципального образования </w:t>
      </w:r>
      <w:r>
        <w:rPr>
          <w:rStyle w:val="-"/>
          <w:color w:val="000000"/>
          <w:szCs w:val="28"/>
          <w:u w:val="none"/>
          <w:lang w:eastAsia="ar-SA"/>
        </w:rPr>
        <w:t>–</w:t>
      </w:r>
      <w:r>
        <w:rPr>
          <w:rStyle w:val="-"/>
          <w:color w:val="000000"/>
          <w:szCs w:val="28"/>
          <w:u w:val="none"/>
        </w:rPr>
        <w:t xml:space="preserve"> </w:t>
      </w:r>
      <w:proofErr w:type="spellStart"/>
      <w:r>
        <w:rPr>
          <w:rStyle w:val="-"/>
          <w:color w:val="000000"/>
          <w:szCs w:val="28"/>
          <w:u w:val="none"/>
        </w:rPr>
        <w:t>Подвязьевское</w:t>
      </w:r>
      <w:proofErr w:type="spellEnd"/>
      <w:r>
        <w:rPr>
          <w:rStyle w:val="-"/>
          <w:color w:val="000000"/>
          <w:szCs w:val="28"/>
          <w:u w:val="none"/>
        </w:rPr>
        <w:t xml:space="preserve"> сельское поселение Рязанского муниципального района Рязанской области утвержденными документами территориального планирования не планируется размещение объектов федерального значения, объ</w:t>
      </w:r>
      <w:r>
        <w:rPr>
          <w:rStyle w:val="-"/>
          <w:color w:val="000000"/>
          <w:szCs w:val="28"/>
          <w:u w:val="none"/>
        </w:rPr>
        <w:t>ектов регионального значения, объектов местного значения, за исключением линейных.</w:t>
      </w:r>
    </w:p>
    <w:sectPr w:rsidR="002326C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F31" w:rsidRDefault="00616F31">
      <w:pPr>
        <w:spacing w:before="0" w:after="0"/>
      </w:pPr>
      <w:r>
        <w:separator/>
      </w:r>
    </w:p>
  </w:endnote>
  <w:endnote w:type="continuationSeparator" w:id="0">
    <w:p w:rsidR="00616F31" w:rsidRDefault="00616F3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;Times New Roman"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roman"/>
    <w:pitch w:val="variable"/>
  </w:font>
  <w:font w:name="MS Mincho;ＭＳ 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6CA" w:rsidRDefault="002326CA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6CA" w:rsidRDefault="002326C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F31" w:rsidRDefault="00616F31">
      <w:pPr>
        <w:spacing w:before="0" w:after="0"/>
      </w:pPr>
      <w:r>
        <w:separator/>
      </w:r>
    </w:p>
  </w:footnote>
  <w:footnote w:type="continuationSeparator" w:id="0">
    <w:p w:rsidR="00616F31" w:rsidRDefault="00616F3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6CA" w:rsidRDefault="00616F31">
    <w:pPr>
      <w:rPr>
        <w:sz w:val="28"/>
        <w:szCs w:val="28"/>
      </w:rPr>
    </w:pPr>
    <w:r>
      <w:fldChar w:fldCharType="begin"/>
    </w:r>
    <w:r>
      <w:instrText>PAGE</w:instrText>
    </w:r>
    <w:r>
      <w:fldChar w:fldCharType="separate"/>
    </w:r>
    <w:r w:rsidR="009728E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6CA" w:rsidRDefault="002326CA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F754B"/>
    <w:multiLevelType w:val="multilevel"/>
    <w:tmpl w:val="30582C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XO Thames;Times New Roman" w:cs="Times New Roman"/>
        <w:iCs/>
        <w:color w:val="000000"/>
        <w:sz w:val="28"/>
        <w:szCs w:val="28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63B4462"/>
    <w:multiLevelType w:val="multilevel"/>
    <w:tmpl w:val="5F04ABD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z w:val="28"/>
        <w:szCs w:val="28"/>
        <w:lang w:eastAsia="ar-SA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643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326CA"/>
    <w:rsid w:val="002326CA"/>
    <w:rsid w:val="00616F31"/>
    <w:rsid w:val="006B1526"/>
    <w:rsid w:val="00930AA0"/>
    <w:rsid w:val="0097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after="100"/>
      <w:jc w:val="center"/>
      <w:textAlignment w:val="baseline"/>
    </w:pPr>
    <w:rPr>
      <w:rFonts w:ascii="Times New Roman" w:eastAsia="Times New Roman" w:hAnsi="Times New Roman" w:cs="Times New Roman"/>
      <w:color w:val="000000"/>
      <w:kern w:val="2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0" w:after="0"/>
      <w:ind w:firstLine="567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qFormat/>
    <w:pPr>
      <w:numPr>
        <w:ilvl w:val="1"/>
        <w:numId w:val="1"/>
      </w:numPr>
      <w:spacing w:before="120" w:after="120"/>
      <w:jc w:val="left"/>
      <w:outlineLvl w:val="1"/>
    </w:pPr>
    <w:rPr>
      <w:rFonts w:ascii="XO Thames;Times New Roman" w:eastAsia="XO Thames;Times New Roman" w:hAnsi="XO Thames;Times New Roman" w:cs="XO Thames;Times New Roman"/>
      <w:b/>
      <w:bCs/>
      <w:color w:val="00A0FF"/>
      <w:kern w:val="0"/>
      <w:sz w:val="26"/>
      <w:szCs w:val="26"/>
      <w:lang w:bidi="hi-IN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a"/>
    <w:qFormat/>
    <w:pPr>
      <w:numPr>
        <w:ilvl w:val="3"/>
        <w:numId w:val="1"/>
      </w:numPr>
      <w:spacing w:before="120" w:after="120"/>
      <w:jc w:val="left"/>
      <w:outlineLvl w:val="3"/>
    </w:pPr>
    <w:rPr>
      <w:rFonts w:ascii="XO Thames;Times New Roman" w:eastAsia="XO Thames;Times New Roman" w:hAnsi="XO Thames;Times New Roman" w:cs="XO Thames;Times New Roman"/>
      <w:b/>
      <w:bCs/>
      <w:color w:val="595959"/>
      <w:kern w:val="0"/>
      <w:sz w:val="26"/>
      <w:szCs w:val="26"/>
      <w:lang w:bidi="hi-IN"/>
    </w:rPr>
  </w:style>
  <w:style w:type="paragraph" w:styleId="5">
    <w:name w:val="heading 5"/>
    <w:basedOn w:val="a"/>
    <w:qFormat/>
    <w:pPr>
      <w:numPr>
        <w:ilvl w:val="4"/>
        <w:numId w:val="1"/>
      </w:numPr>
      <w:spacing w:before="120" w:after="120"/>
      <w:jc w:val="left"/>
      <w:outlineLvl w:val="4"/>
    </w:pPr>
    <w:rPr>
      <w:rFonts w:ascii="XO Thames;Times New Roman" w:eastAsia="XO Thames;Times New Roman" w:hAnsi="XO Thames;Times New Roman" w:cs="XO Thames;Times New Roman"/>
      <w:b/>
      <w:bCs/>
      <w:color w:val="auto"/>
      <w:kern w:val="0"/>
      <w:sz w:val="22"/>
      <w:szCs w:val="22"/>
      <w:lang w:bidi="hi-IN"/>
    </w:rPr>
  </w:style>
  <w:style w:type="paragraph" w:styleId="6">
    <w:name w:val="heading 6"/>
    <w:basedOn w:val="a"/>
    <w:next w:val="a"/>
    <w:qFormat/>
    <w:pPr>
      <w:widowControl w:val="0"/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color w:val="000000"/>
      <w:sz w:val="28"/>
      <w:szCs w:val="28"/>
      <w:lang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XO Thames;Times New Roman" w:hAnsi="Times New Roman" w:cs="Times New Roman"/>
      <w:iCs/>
      <w:color w:val="000000"/>
      <w:sz w:val="28"/>
      <w:szCs w:val="28"/>
      <w:lang w:eastAsia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color w:val="000000"/>
      <w:sz w:val="28"/>
      <w:szCs w:val="28"/>
      <w:highlight w:val="yellow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Arial" w:hAnsi="Arial" w:cs="Arial"/>
      <w:sz w:val="2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color w:val="0000FF"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0">
    <w:name w:val="Основной шрифт абзаца2"/>
    <w:qFormat/>
  </w:style>
  <w:style w:type="character" w:customStyle="1" w:styleId="-">
    <w:name w:val="Интернет-ссылка"/>
    <w:rPr>
      <w:color w:val="0563C1"/>
      <w:u w:val="single"/>
    </w:rPr>
  </w:style>
  <w:style w:type="character" w:customStyle="1" w:styleId="90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1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a3">
    <w:name w:val="Символ сноски"/>
    <w:qFormat/>
    <w:rPr>
      <w:vertAlign w:val="superscript"/>
    </w:rPr>
  </w:style>
  <w:style w:type="character" w:customStyle="1" w:styleId="a4">
    <w:name w:val="Ссылка указателя"/>
    <w:qFormat/>
  </w:style>
  <w:style w:type="character" w:customStyle="1" w:styleId="WW8Num36z0">
    <w:name w:val="WW8Num36z0"/>
    <w:qFormat/>
    <w:rPr>
      <w:rFonts w:ascii="Arial" w:hAnsi="Arial" w:cs="Arial"/>
      <w:sz w:val="24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30">
    <w:name w:val="Основной шрифт абзаца3"/>
    <w:qFormat/>
  </w:style>
  <w:style w:type="character" w:customStyle="1" w:styleId="210">
    <w:name w:val="Основной текст с отступом 2 Знак1"/>
    <w:qFormat/>
    <w:rPr>
      <w:color w:val="000000"/>
      <w:kern w:val="2"/>
      <w:sz w:val="24"/>
      <w:szCs w:val="24"/>
      <w:lang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6C597E"/>
    <w:rPr>
      <w:rFonts w:ascii="Tahoma" w:eastAsia="Times New Roman" w:hAnsi="Tahoma" w:cs="Tahoma"/>
      <w:color w:val="000000"/>
      <w:kern w:val="2"/>
      <w:sz w:val="16"/>
      <w:szCs w:val="16"/>
      <w:lang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  <w:jc w:val="left"/>
    </w:pPr>
    <w:rPr>
      <w:rFonts w:ascii="Liberation Sans;Arial" w:eastAsia="Liberation Sans;Arial" w:hAnsi="Liberation Sans;Arial" w:cs="Liberation Sans;Arial"/>
      <w:color w:val="auto"/>
      <w:kern w:val="0"/>
      <w:sz w:val="28"/>
      <w:szCs w:val="28"/>
      <w:lang w:bidi="hi-IN"/>
    </w:rPr>
  </w:style>
  <w:style w:type="paragraph" w:styleId="a7">
    <w:name w:val="Body Text"/>
    <w:basedOn w:val="a"/>
    <w:pPr>
      <w:spacing w:before="0" w:after="0"/>
      <w:ind w:firstLine="567"/>
      <w:jc w:val="both"/>
      <w:textAlignment w:val="auto"/>
    </w:pPr>
    <w:rPr>
      <w:sz w:val="28"/>
    </w:rPr>
  </w:style>
  <w:style w:type="paragraph" w:styleId="a8">
    <w:name w:val="List"/>
    <w:basedOn w:val="a"/>
    <w:pPr>
      <w:ind w:left="283" w:hanging="283"/>
    </w:pPr>
    <w:rPr>
      <w:color w:val="FFFFFF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10">
    <w:name w:val="Указатель1"/>
    <w:basedOn w:val="a"/>
    <w:qFormat/>
    <w:pPr>
      <w:spacing w:before="0" w:after="0"/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11">
    <w:name w:val="Текст1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a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c">
    <w:name w:val="Верхний и нижний колонтитулы"/>
    <w:basedOn w:val="a"/>
    <w:qFormat/>
  </w:style>
  <w:style w:type="paragraph" w:styleId="ad">
    <w:name w:val="footer"/>
    <w:basedOn w:val="a"/>
    <w:pPr>
      <w:ind w:left="757"/>
    </w:pPr>
    <w:rPr>
      <w:color w:val="808080"/>
    </w:rPr>
  </w:style>
  <w:style w:type="paragraph" w:customStyle="1" w:styleId="ae">
    <w:name w:val="Содержимое таблицы"/>
    <w:basedOn w:val="a"/>
    <w:qFormat/>
    <w:pPr>
      <w:suppressLineNumbers/>
      <w:spacing w:before="0" w:after="0"/>
    </w:pPr>
  </w:style>
  <w:style w:type="paragraph" w:styleId="af">
    <w:name w:val="Subtitle"/>
    <w:basedOn w:val="a"/>
    <w:qFormat/>
    <w:pPr>
      <w:spacing w:before="0" w:after="0"/>
      <w:jc w:val="left"/>
    </w:pPr>
    <w:rPr>
      <w:rFonts w:ascii="XO Thames;Times New Roman" w:eastAsia="XO Thames;Times New Roman" w:hAnsi="XO Thames;Times New Roman" w:cs="XO Thames;Times New Roman"/>
      <w:i/>
      <w:iCs/>
      <w:color w:val="616161"/>
      <w:kern w:val="0"/>
      <w:lang w:bidi="hi-IN"/>
    </w:rPr>
  </w:style>
  <w:style w:type="paragraph" w:customStyle="1" w:styleId="100">
    <w:name w:val="Оглавление 10"/>
    <w:basedOn w:val="a"/>
    <w:qFormat/>
    <w:pPr>
      <w:spacing w:before="0" w:after="0"/>
      <w:ind w:left="1800"/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af0">
    <w:name w:val="Заголовок таблицы"/>
    <w:basedOn w:val="ae"/>
    <w:qFormat/>
    <w:rPr>
      <w:b/>
      <w:bCs/>
    </w:rPr>
  </w:style>
  <w:style w:type="paragraph" w:styleId="af1">
    <w:name w:val="header"/>
    <w:basedOn w:val="a"/>
  </w:style>
  <w:style w:type="paragraph" w:styleId="af2">
    <w:name w:val="footnote text"/>
    <w:basedOn w:val="a"/>
    <w:pPr>
      <w:ind w:firstLine="709"/>
    </w:pPr>
    <w:rPr>
      <w:sz w:val="20"/>
      <w:szCs w:val="20"/>
    </w:rPr>
  </w:style>
  <w:style w:type="paragraph" w:styleId="22">
    <w:name w:val="toc 2"/>
    <w:basedOn w:val="a"/>
    <w:next w:val="a"/>
    <w:pPr>
      <w:ind w:left="240"/>
    </w:pPr>
  </w:style>
  <w:style w:type="paragraph" w:styleId="12">
    <w:name w:val="toc 1"/>
    <w:basedOn w:val="a"/>
    <w:next w:val="a"/>
  </w:style>
  <w:style w:type="paragraph" w:customStyle="1" w:styleId="af3">
    <w:name w:val="Верхний колонтитул слева"/>
    <w:basedOn w:val="af1"/>
    <w:qFormat/>
    <w:pPr>
      <w:suppressLineNumbers/>
      <w:tabs>
        <w:tab w:val="center" w:pos="5031"/>
        <w:tab w:val="right" w:pos="10062"/>
      </w:tabs>
    </w:pPr>
  </w:style>
  <w:style w:type="paragraph" w:customStyle="1" w:styleId="af4">
    <w:name w:val="Содержимое врезки"/>
    <w:basedOn w:val="a"/>
    <w:qFormat/>
    <w:pPr>
      <w:spacing w:before="0" w:after="0"/>
      <w:textAlignment w:val="auto"/>
    </w:pPr>
  </w:style>
  <w:style w:type="paragraph" w:customStyle="1" w:styleId="af5">
    <w:name w:val="Текст в заданном формате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styleId="af6">
    <w:name w:val="Balloon Text"/>
    <w:basedOn w:val="a"/>
    <w:uiPriority w:val="99"/>
    <w:semiHidden/>
    <w:unhideWhenUsed/>
    <w:qFormat/>
    <w:rsid w:val="006C597E"/>
    <w:pPr>
      <w:spacing w:before="0" w:after="0"/>
    </w:pPr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after="100"/>
      <w:jc w:val="center"/>
      <w:textAlignment w:val="baseline"/>
    </w:pPr>
    <w:rPr>
      <w:rFonts w:ascii="Times New Roman" w:eastAsia="Times New Roman" w:hAnsi="Times New Roman" w:cs="Times New Roman"/>
      <w:color w:val="000000"/>
      <w:kern w:val="2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0" w:after="0"/>
      <w:ind w:firstLine="567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qFormat/>
    <w:pPr>
      <w:numPr>
        <w:ilvl w:val="1"/>
        <w:numId w:val="1"/>
      </w:numPr>
      <w:spacing w:before="120" w:after="120"/>
      <w:jc w:val="left"/>
      <w:outlineLvl w:val="1"/>
    </w:pPr>
    <w:rPr>
      <w:rFonts w:ascii="XO Thames;Times New Roman" w:eastAsia="XO Thames;Times New Roman" w:hAnsi="XO Thames;Times New Roman" w:cs="XO Thames;Times New Roman"/>
      <w:b/>
      <w:bCs/>
      <w:color w:val="00A0FF"/>
      <w:kern w:val="0"/>
      <w:sz w:val="26"/>
      <w:szCs w:val="26"/>
      <w:lang w:bidi="hi-IN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a"/>
    <w:qFormat/>
    <w:pPr>
      <w:numPr>
        <w:ilvl w:val="3"/>
        <w:numId w:val="1"/>
      </w:numPr>
      <w:spacing w:before="120" w:after="120"/>
      <w:jc w:val="left"/>
      <w:outlineLvl w:val="3"/>
    </w:pPr>
    <w:rPr>
      <w:rFonts w:ascii="XO Thames;Times New Roman" w:eastAsia="XO Thames;Times New Roman" w:hAnsi="XO Thames;Times New Roman" w:cs="XO Thames;Times New Roman"/>
      <w:b/>
      <w:bCs/>
      <w:color w:val="595959"/>
      <w:kern w:val="0"/>
      <w:sz w:val="26"/>
      <w:szCs w:val="26"/>
      <w:lang w:bidi="hi-IN"/>
    </w:rPr>
  </w:style>
  <w:style w:type="paragraph" w:styleId="5">
    <w:name w:val="heading 5"/>
    <w:basedOn w:val="a"/>
    <w:qFormat/>
    <w:pPr>
      <w:numPr>
        <w:ilvl w:val="4"/>
        <w:numId w:val="1"/>
      </w:numPr>
      <w:spacing w:before="120" w:after="120"/>
      <w:jc w:val="left"/>
      <w:outlineLvl w:val="4"/>
    </w:pPr>
    <w:rPr>
      <w:rFonts w:ascii="XO Thames;Times New Roman" w:eastAsia="XO Thames;Times New Roman" w:hAnsi="XO Thames;Times New Roman" w:cs="XO Thames;Times New Roman"/>
      <w:b/>
      <w:bCs/>
      <w:color w:val="auto"/>
      <w:kern w:val="0"/>
      <w:sz w:val="22"/>
      <w:szCs w:val="22"/>
      <w:lang w:bidi="hi-IN"/>
    </w:rPr>
  </w:style>
  <w:style w:type="paragraph" w:styleId="6">
    <w:name w:val="heading 6"/>
    <w:basedOn w:val="a"/>
    <w:next w:val="a"/>
    <w:qFormat/>
    <w:pPr>
      <w:widowControl w:val="0"/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color w:val="000000"/>
      <w:sz w:val="28"/>
      <w:szCs w:val="28"/>
      <w:lang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XO Thames;Times New Roman" w:hAnsi="Times New Roman" w:cs="Times New Roman"/>
      <w:iCs/>
      <w:color w:val="000000"/>
      <w:sz w:val="28"/>
      <w:szCs w:val="28"/>
      <w:lang w:eastAsia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color w:val="000000"/>
      <w:sz w:val="28"/>
      <w:szCs w:val="28"/>
      <w:highlight w:val="yellow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Arial" w:hAnsi="Arial" w:cs="Arial"/>
      <w:sz w:val="2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color w:val="0000FF"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0">
    <w:name w:val="Основной шрифт абзаца2"/>
    <w:qFormat/>
  </w:style>
  <w:style w:type="character" w:customStyle="1" w:styleId="-">
    <w:name w:val="Интернет-ссылка"/>
    <w:rPr>
      <w:color w:val="0563C1"/>
      <w:u w:val="single"/>
    </w:rPr>
  </w:style>
  <w:style w:type="character" w:customStyle="1" w:styleId="90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1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a3">
    <w:name w:val="Символ сноски"/>
    <w:qFormat/>
    <w:rPr>
      <w:vertAlign w:val="superscript"/>
    </w:rPr>
  </w:style>
  <w:style w:type="character" w:customStyle="1" w:styleId="a4">
    <w:name w:val="Ссылка указателя"/>
    <w:qFormat/>
  </w:style>
  <w:style w:type="character" w:customStyle="1" w:styleId="WW8Num36z0">
    <w:name w:val="WW8Num36z0"/>
    <w:qFormat/>
    <w:rPr>
      <w:rFonts w:ascii="Arial" w:hAnsi="Arial" w:cs="Arial"/>
      <w:sz w:val="24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30">
    <w:name w:val="Основной шрифт абзаца3"/>
    <w:qFormat/>
  </w:style>
  <w:style w:type="character" w:customStyle="1" w:styleId="210">
    <w:name w:val="Основной текст с отступом 2 Знак1"/>
    <w:qFormat/>
    <w:rPr>
      <w:color w:val="000000"/>
      <w:kern w:val="2"/>
      <w:sz w:val="24"/>
      <w:szCs w:val="24"/>
      <w:lang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6C597E"/>
    <w:rPr>
      <w:rFonts w:ascii="Tahoma" w:eastAsia="Times New Roman" w:hAnsi="Tahoma" w:cs="Tahoma"/>
      <w:color w:val="000000"/>
      <w:kern w:val="2"/>
      <w:sz w:val="16"/>
      <w:szCs w:val="16"/>
      <w:lang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  <w:jc w:val="left"/>
    </w:pPr>
    <w:rPr>
      <w:rFonts w:ascii="Liberation Sans;Arial" w:eastAsia="Liberation Sans;Arial" w:hAnsi="Liberation Sans;Arial" w:cs="Liberation Sans;Arial"/>
      <w:color w:val="auto"/>
      <w:kern w:val="0"/>
      <w:sz w:val="28"/>
      <w:szCs w:val="28"/>
      <w:lang w:bidi="hi-IN"/>
    </w:rPr>
  </w:style>
  <w:style w:type="paragraph" w:styleId="a7">
    <w:name w:val="Body Text"/>
    <w:basedOn w:val="a"/>
    <w:pPr>
      <w:spacing w:before="0" w:after="0"/>
      <w:ind w:firstLine="567"/>
      <w:jc w:val="both"/>
      <w:textAlignment w:val="auto"/>
    </w:pPr>
    <w:rPr>
      <w:sz w:val="28"/>
    </w:rPr>
  </w:style>
  <w:style w:type="paragraph" w:styleId="a8">
    <w:name w:val="List"/>
    <w:basedOn w:val="a"/>
    <w:pPr>
      <w:ind w:left="283" w:hanging="283"/>
    </w:pPr>
    <w:rPr>
      <w:color w:val="FFFFFF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10">
    <w:name w:val="Указатель1"/>
    <w:basedOn w:val="a"/>
    <w:qFormat/>
    <w:pPr>
      <w:spacing w:before="0" w:after="0"/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11">
    <w:name w:val="Текст1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a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c">
    <w:name w:val="Верхний и нижний колонтитулы"/>
    <w:basedOn w:val="a"/>
    <w:qFormat/>
  </w:style>
  <w:style w:type="paragraph" w:styleId="ad">
    <w:name w:val="footer"/>
    <w:basedOn w:val="a"/>
    <w:pPr>
      <w:ind w:left="757"/>
    </w:pPr>
    <w:rPr>
      <w:color w:val="808080"/>
    </w:rPr>
  </w:style>
  <w:style w:type="paragraph" w:customStyle="1" w:styleId="ae">
    <w:name w:val="Содержимое таблицы"/>
    <w:basedOn w:val="a"/>
    <w:qFormat/>
    <w:pPr>
      <w:suppressLineNumbers/>
      <w:spacing w:before="0" w:after="0"/>
    </w:pPr>
  </w:style>
  <w:style w:type="paragraph" w:styleId="af">
    <w:name w:val="Subtitle"/>
    <w:basedOn w:val="a"/>
    <w:qFormat/>
    <w:pPr>
      <w:spacing w:before="0" w:after="0"/>
      <w:jc w:val="left"/>
    </w:pPr>
    <w:rPr>
      <w:rFonts w:ascii="XO Thames;Times New Roman" w:eastAsia="XO Thames;Times New Roman" w:hAnsi="XO Thames;Times New Roman" w:cs="XO Thames;Times New Roman"/>
      <w:i/>
      <w:iCs/>
      <w:color w:val="616161"/>
      <w:kern w:val="0"/>
      <w:lang w:bidi="hi-IN"/>
    </w:rPr>
  </w:style>
  <w:style w:type="paragraph" w:customStyle="1" w:styleId="100">
    <w:name w:val="Оглавление 10"/>
    <w:basedOn w:val="a"/>
    <w:qFormat/>
    <w:pPr>
      <w:spacing w:before="0" w:after="0"/>
      <w:ind w:left="1800"/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af0">
    <w:name w:val="Заголовок таблицы"/>
    <w:basedOn w:val="ae"/>
    <w:qFormat/>
    <w:rPr>
      <w:b/>
      <w:bCs/>
    </w:rPr>
  </w:style>
  <w:style w:type="paragraph" w:styleId="af1">
    <w:name w:val="header"/>
    <w:basedOn w:val="a"/>
  </w:style>
  <w:style w:type="paragraph" w:styleId="af2">
    <w:name w:val="footnote text"/>
    <w:basedOn w:val="a"/>
    <w:pPr>
      <w:ind w:firstLine="709"/>
    </w:pPr>
    <w:rPr>
      <w:sz w:val="20"/>
      <w:szCs w:val="20"/>
    </w:rPr>
  </w:style>
  <w:style w:type="paragraph" w:styleId="22">
    <w:name w:val="toc 2"/>
    <w:basedOn w:val="a"/>
    <w:next w:val="a"/>
    <w:pPr>
      <w:ind w:left="240"/>
    </w:pPr>
  </w:style>
  <w:style w:type="paragraph" w:styleId="12">
    <w:name w:val="toc 1"/>
    <w:basedOn w:val="a"/>
    <w:next w:val="a"/>
  </w:style>
  <w:style w:type="paragraph" w:customStyle="1" w:styleId="af3">
    <w:name w:val="Верхний колонтитул слева"/>
    <w:basedOn w:val="af1"/>
    <w:qFormat/>
    <w:pPr>
      <w:suppressLineNumbers/>
      <w:tabs>
        <w:tab w:val="center" w:pos="5031"/>
        <w:tab w:val="right" w:pos="10062"/>
      </w:tabs>
    </w:pPr>
  </w:style>
  <w:style w:type="paragraph" w:customStyle="1" w:styleId="af4">
    <w:name w:val="Содержимое врезки"/>
    <w:basedOn w:val="a"/>
    <w:qFormat/>
    <w:pPr>
      <w:spacing w:before="0" w:after="0"/>
      <w:textAlignment w:val="auto"/>
    </w:pPr>
  </w:style>
  <w:style w:type="paragraph" w:customStyle="1" w:styleId="af5">
    <w:name w:val="Текст в заданном формате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styleId="af6">
    <w:name w:val="Balloon Text"/>
    <w:basedOn w:val="a"/>
    <w:uiPriority w:val="99"/>
    <w:semiHidden/>
    <w:unhideWhenUsed/>
    <w:qFormat/>
    <w:rsid w:val="006C597E"/>
    <w:pPr>
      <w:spacing w:before="0" w:after="0"/>
    </w:pPr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6</Pages>
  <Words>1547</Words>
  <Characters>8824</Characters>
  <Application>Microsoft Office Word</Application>
  <DocSecurity>0</DocSecurity>
  <Lines>73</Lines>
  <Paragraphs>20</Paragraphs>
  <ScaleCrop>false</ScaleCrop>
  <Company/>
  <LinksUpToDate>false</LinksUpToDate>
  <CharactersWithSpaces>10351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MSi1</dc:creator>
  <dc:description/>
  <cp:lastModifiedBy>LENOVO</cp:lastModifiedBy>
  <cp:revision>63</cp:revision>
  <dcterms:created xsi:type="dcterms:W3CDTF">2022-03-01T17:19:00Z</dcterms:created>
  <dcterms:modified xsi:type="dcterms:W3CDTF">2022-07-07T12:19:00Z</dcterms:modified>
  <dc:language>ru-RU</dc:language>
</cp:coreProperties>
</file>