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27AB" w:rsidRDefault="009A27AB">
      <w:pPr>
        <w:spacing w:line="288" w:lineRule="auto"/>
        <w:jc w:val="center"/>
      </w:pPr>
    </w:p>
    <w:p w:rsidR="009A27AB" w:rsidRDefault="009A27AB">
      <w:pPr>
        <w:spacing w:line="288" w:lineRule="auto"/>
        <w:jc w:val="center"/>
      </w:pPr>
    </w:p>
    <w:p w:rsidR="009A27AB" w:rsidRDefault="009A27AB">
      <w:pPr>
        <w:spacing w:line="288" w:lineRule="auto"/>
        <w:jc w:val="center"/>
      </w:pPr>
    </w:p>
    <w:p w:rsidR="009A27AB" w:rsidRDefault="00442D2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355" cy="10020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" cy="1001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27AB" w:rsidRDefault="009A27A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pt;width:73.55pt;height:78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A27AB" w:rsidRDefault="00442D2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A27AB" w:rsidRDefault="00442D2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A27AB" w:rsidRDefault="009A27AB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9A27AB" w:rsidRDefault="009A27A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A27AB" w:rsidRDefault="00442D2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27AB" w:rsidRDefault="009A27A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A27AB" w:rsidRDefault="009A27A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A27AB" w:rsidRDefault="00442D2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11 июля </w:t>
      </w:r>
      <w:r>
        <w:rPr>
          <w:sz w:val="28"/>
          <w:szCs w:val="28"/>
        </w:rPr>
        <w:t xml:space="preserve">2022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371-п</w:t>
      </w:r>
    </w:p>
    <w:p w:rsidR="009A27AB" w:rsidRDefault="009A27AB">
      <w:pPr>
        <w:tabs>
          <w:tab w:val="left" w:pos="709"/>
        </w:tabs>
        <w:jc w:val="both"/>
        <w:rPr>
          <w:sz w:val="28"/>
          <w:szCs w:val="28"/>
        </w:rPr>
      </w:pPr>
    </w:p>
    <w:p w:rsidR="009A27AB" w:rsidRDefault="00442D27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Кучасьевское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9A27AB" w:rsidRDefault="009A27AB">
      <w:pPr>
        <w:jc w:val="both"/>
        <w:rPr>
          <w:sz w:val="28"/>
          <w:szCs w:val="28"/>
        </w:rPr>
      </w:pPr>
    </w:p>
    <w:p w:rsidR="009A27AB" w:rsidRDefault="00442D2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4480" cy="2146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2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31 Градостроительного кодекса Российской Ф</w:t>
      </w:r>
      <w:r>
        <w:rPr>
          <w:sz w:val="28"/>
          <w:szCs w:val="28"/>
        </w:rPr>
        <w:t xml:space="preserve">едерации, статьи 2 Закона Рязанской области от 28.12.2018 </w:t>
      </w:r>
      <w:r>
        <w:rPr>
          <w:sz w:val="28"/>
          <w:szCs w:val="28"/>
        </w:rPr>
        <w:t>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</w:t>
      </w:r>
      <w:r>
        <w:rPr>
          <w:sz w:val="28"/>
          <w:szCs w:val="28"/>
        </w:rPr>
        <w:t>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</w:t>
      </w:r>
      <w:r>
        <w:rPr>
          <w:sz w:val="28"/>
          <w:szCs w:val="28"/>
        </w:rPr>
        <w:t>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</w:t>
      </w:r>
      <w:r>
        <w:rPr>
          <w:sz w:val="28"/>
          <w:szCs w:val="28"/>
        </w:rPr>
        <w:t>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A27AB" w:rsidRDefault="00442D27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</w:t>
      </w:r>
      <w:r>
        <w:rPr>
          <w:sz w:val="28"/>
          <w:szCs w:val="28"/>
        </w:rPr>
        <w:t xml:space="preserve">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Кучасьевское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9A27AB" w:rsidRDefault="00442D2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9A27AB" w:rsidRDefault="009A27AB">
      <w:pPr>
        <w:overflowPunct w:val="0"/>
        <w:ind w:right="227" w:firstLine="4762"/>
        <w:jc w:val="both"/>
        <w:rPr>
          <w:sz w:val="28"/>
          <w:szCs w:val="28"/>
        </w:rPr>
      </w:pPr>
    </w:p>
    <w:p w:rsidR="009A27AB" w:rsidRDefault="009A27AB">
      <w:pPr>
        <w:overflowPunct w:val="0"/>
        <w:ind w:right="227" w:firstLine="4762"/>
        <w:jc w:val="both"/>
        <w:rPr>
          <w:sz w:val="28"/>
          <w:szCs w:val="28"/>
        </w:rPr>
      </w:pPr>
    </w:p>
    <w:p w:rsidR="009A27AB" w:rsidRDefault="009A27AB">
      <w:pPr>
        <w:overflowPunct w:val="0"/>
        <w:ind w:right="227" w:firstLine="4762"/>
        <w:jc w:val="both"/>
        <w:rPr>
          <w:sz w:val="28"/>
          <w:szCs w:val="28"/>
        </w:rPr>
      </w:pPr>
    </w:p>
    <w:p w:rsidR="009A27AB" w:rsidRDefault="009A27AB">
      <w:pPr>
        <w:overflowPunct w:val="0"/>
        <w:ind w:right="227" w:firstLine="4762"/>
        <w:jc w:val="both"/>
        <w:rPr>
          <w:sz w:val="28"/>
          <w:szCs w:val="28"/>
        </w:rPr>
      </w:pPr>
    </w:p>
    <w:p w:rsidR="009A27AB" w:rsidRDefault="00442D27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A27AB" w:rsidRDefault="009A27AB">
      <w:pPr>
        <w:overflowPunct w:val="0"/>
        <w:ind w:right="227" w:firstLine="4762"/>
        <w:jc w:val="both"/>
        <w:rPr>
          <w:sz w:val="28"/>
          <w:szCs w:val="28"/>
        </w:rPr>
      </w:pPr>
    </w:p>
    <w:p w:rsidR="009A27AB" w:rsidRDefault="00442D27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A27AB" w:rsidRDefault="00442D2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</w:t>
      </w:r>
      <w:r>
        <w:rPr>
          <w:sz w:val="28"/>
          <w:szCs w:val="28"/>
        </w:rPr>
        <w:t>м сайте главного управления архитектуры и градостроительства Рязанской области в сети «Интернет»;</w:t>
      </w:r>
    </w:p>
    <w:p w:rsidR="009A27AB" w:rsidRDefault="00442D2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Шацкий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highlight w:val="white"/>
        </w:rPr>
        <w:t>Кучасьевское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</w:t>
      </w:r>
      <w:r>
        <w:rPr>
          <w:color w:val="000000"/>
          <w:sz w:val="28"/>
          <w:szCs w:val="28"/>
          <w:highlight w:val="white"/>
        </w:rPr>
        <w:t xml:space="preserve">ние </w:t>
      </w:r>
      <w:proofErr w:type="spellStart"/>
      <w:r>
        <w:rPr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</w:t>
      </w:r>
      <w:r>
        <w:rPr>
          <w:sz w:val="28"/>
          <w:szCs w:val="28"/>
        </w:rPr>
        <w:t>х актов органов местного самоуправления.</w:t>
      </w:r>
    </w:p>
    <w:p w:rsidR="009A27AB" w:rsidRDefault="00442D27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A27AB" w:rsidRDefault="009A27AB">
      <w:pPr>
        <w:jc w:val="both"/>
        <w:rPr>
          <w:sz w:val="28"/>
          <w:szCs w:val="28"/>
        </w:rPr>
      </w:pPr>
    </w:p>
    <w:p w:rsidR="009A27AB" w:rsidRDefault="009A27AB">
      <w:pPr>
        <w:jc w:val="both"/>
        <w:rPr>
          <w:sz w:val="28"/>
          <w:szCs w:val="28"/>
        </w:rPr>
      </w:pPr>
    </w:p>
    <w:p w:rsidR="009A27AB" w:rsidRDefault="009A27AB">
      <w:pPr>
        <w:jc w:val="both"/>
        <w:rPr>
          <w:sz w:val="28"/>
          <w:szCs w:val="28"/>
        </w:rPr>
      </w:pPr>
    </w:p>
    <w:p w:rsidR="009A27AB" w:rsidRDefault="00442D2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9A27AB" w:rsidRDefault="009A27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27AB" w:rsidRDefault="009A27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27AB" w:rsidRDefault="009A27AB">
      <w:pPr>
        <w:tabs>
          <w:tab w:val="left" w:pos="709"/>
        </w:tabs>
        <w:rPr>
          <w:sz w:val="28"/>
          <w:szCs w:val="28"/>
        </w:rPr>
      </w:pPr>
    </w:p>
    <w:sectPr w:rsidR="009A27A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25B"/>
    <w:multiLevelType w:val="multilevel"/>
    <w:tmpl w:val="CCDE05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397247"/>
    <w:multiLevelType w:val="multilevel"/>
    <w:tmpl w:val="DDEE7B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A27AB"/>
    <w:rsid w:val="00442D27"/>
    <w:rsid w:val="009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211</cp:revision>
  <cp:lastPrinted>2022-07-04T16:14:00Z</cp:lastPrinted>
  <dcterms:created xsi:type="dcterms:W3CDTF">2022-07-11T11:14:00Z</dcterms:created>
  <dcterms:modified xsi:type="dcterms:W3CDTF">2022-07-11T11:20:00Z</dcterms:modified>
  <dc:language>ru-RU</dc:language>
</cp:coreProperties>
</file>