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C6" w:rsidRDefault="007A269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C6" w:rsidRDefault="007A26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053C6" w:rsidRDefault="007A26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53C6" w:rsidRDefault="009053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53C6" w:rsidRDefault="009053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53C6" w:rsidRDefault="007A269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053C6" w:rsidRDefault="009053C6">
      <w:pPr>
        <w:tabs>
          <w:tab w:val="left" w:pos="709"/>
        </w:tabs>
        <w:jc w:val="center"/>
        <w:rPr>
          <w:sz w:val="28"/>
        </w:rPr>
      </w:pPr>
    </w:p>
    <w:p w:rsidR="009053C6" w:rsidRDefault="009053C6">
      <w:pPr>
        <w:tabs>
          <w:tab w:val="left" w:pos="709"/>
        </w:tabs>
        <w:jc w:val="center"/>
        <w:rPr>
          <w:sz w:val="28"/>
        </w:rPr>
      </w:pPr>
    </w:p>
    <w:p w:rsidR="009053C6" w:rsidRDefault="00EB666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7A269B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7A269B">
        <w:rPr>
          <w:sz w:val="28"/>
        </w:rPr>
        <w:t xml:space="preserve">№ </w:t>
      </w:r>
      <w:r>
        <w:rPr>
          <w:sz w:val="28"/>
        </w:rPr>
        <w:t>391-п</w:t>
      </w: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9053C6">
        <w:trPr>
          <w:trHeight w:val="1200"/>
        </w:trPr>
        <w:tc>
          <w:tcPr>
            <w:tcW w:w="9910" w:type="dxa"/>
          </w:tcPr>
          <w:p w:rsidR="009053C6" w:rsidRDefault="009053C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053C6" w:rsidRDefault="007A269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документации по </w:t>
            </w:r>
            <w:r>
              <w:rPr>
                <w:rFonts w:ascii="Times New Roman" w:hAnsi="Times New Roman"/>
                <w:sz w:val="28"/>
                <w:szCs w:val="28"/>
              </w:rPr>
              <w:t>планировке территории для размещения</w:t>
            </w:r>
          </w:p>
          <w:p w:rsidR="009053C6" w:rsidRDefault="007A269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линейного объекта: «Газопровод межпоселковый д.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Михайловского</w:t>
            </w:r>
          </w:p>
          <w:p w:rsidR="009053C6" w:rsidRDefault="007A269B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района Рязанской области»</w:t>
            </w:r>
          </w:p>
          <w:p w:rsidR="009053C6" w:rsidRDefault="009053C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C6">
        <w:trPr>
          <w:trHeight w:val="2945"/>
        </w:trPr>
        <w:tc>
          <w:tcPr>
            <w:tcW w:w="9910" w:type="dxa"/>
          </w:tcPr>
          <w:p w:rsidR="009053C6" w:rsidRDefault="007A269B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>На основании заключения о результатах общественных обсуждений</w:t>
            </w:r>
            <w:r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11.07.2022</w:t>
            </w:r>
            <w:r>
              <w:rPr>
                <w:sz w:val="28"/>
                <w:szCs w:val="28"/>
              </w:rPr>
              <w:t>, руководствуясь статьей 45 Градостроительного</w:t>
            </w:r>
            <w:r>
              <w:rPr>
                <w:sz w:val="28"/>
                <w:szCs w:val="28"/>
              </w:rPr>
              <w:t xml:space="preserve"> кодекса Российской Федерации, стать</w:t>
            </w:r>
            <w:r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4"/>
              </w:rPr>
              <w:t>Закона Ря</w:t>
            </w:r>
            <w:r>
              <w:rPr>
                <w:sz w:val="28"/>
                <w:szCs w:val="28"/>
              </w:rPr>
              <w:t>занской области от 28.12.2018</w:t>
            </w:r>
            <w:r>
              <w:rPr>
                <w:sz w:val="28"/>
                <w:szCs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sz w:val="28"/>
                <w:szCs w:val="28"/>
              </w:rPr>
              <w:t xml:space="preserve">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      </w:r>
            <w:proofErr w:type="gramEnd"/>
            <w:r>
              <w:rPr>
                <w:sz w:val="28"/>
                <w:szCs w:val="28"/>
              </w:rPr>
              <w:t xml:space="preserve"> и градостроительства Рязанской области», главное управление архитектуры  и гр</w:t>
            </w:r>
            <w:r>
              <w:rPr>
                <w:sz w:val="28"/>
                <w:szCs w:val="28"/>
              </w:rPr>
              <w:t>адостроительства Рязанской области ПОСТАНОВЛЯЕТ: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прилагаемую документацию по планировке территории для размещения линейного объекта: «Газопровод межпоселковый д.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Михайловского района Рязанской области». 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силу со дня его официального опубликования.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</w:t>
            </w:r>
            <w:r>
              <w:rPr>
                <w:rFonts w:ascii="Times New Roman" w:hAnsi="Times New Roman"/>
                <w:sz w:val="28"/>
                <w:szCs w:val="28"/>
              </w:rPr>
              <w:t>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сети «Интернет».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— Михайловский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главе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Жмуровское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</w:t>
            </w:r>
            <w:r>
              <w:rPr>
                <w:rFonts w:ascii="Times New Roman" w:hAnsi="Times New Roman"/>
                <w:sz w:val="28"/>
                <w:szCs w:val="28"/>
              </w:rPr>
              <w:t>го казенного учреждения Рязанской области «Центр градостроительного развития Рязанской области» направить информацию об утвержденном проекте межевания территории в филиал Федерального государственного бюджетного учреждения «Федеральная кадастровая палата Ф</w:t>
            </w:r>
            <w:r>
              <w:rPr>
                <w:rFonts w:ascii="Times New Roman" w:hAnsi="Times New Roman"/>
                <w:sz w:val="28"/>
                <w:szCs w:val="28"/>
              </w:rPr>
              <w:t>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</w:t>
            </w:r>
            <w:r>
              <w:rPr>
                <w:rFonts w:ascii="Times New Roman" w:hAnsi="Times New Roman"/>
                <w:sz w:val="28"/>
                <w:szCs w:val="28"/>
              </w:rPr>
              <w:t>рнет-портале правовой информации (www.pravo.gov.ru).</w:t>
            </w:r>
          </w:p>
          <w:p w:rsidR="009053C6" w:rsidRDefault="007A269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возложить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Дыкину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  <w:p w:rsidR="009053C6" w:rsidRPr="00E3643F" w:rsidRDefault="009053C6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3C6" w:rsidRPr="00E3643F" w:rsidRDefault="009053C6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9053C6">
        <w:tc>
          <w:tcPr>
            <w:tcW w:w="9910" w:type="dxa"/>
          </w:tcPr>
          <w:p w:rsidR="009053C6" w:rsidRDefault="007A269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9053C6" w:rsidRDefault="009053C6"/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p w:rsidR="009053C6" w:rsidRDefault="009053C6">
      <w:pPr>
        <w:tabs>
          <w:tab w:val="left" w:pos="709"/>
        </w:tabs>
        <w:jc w:val="both"/>
        <w:rPr>
          <w:sz w:val="28"/>
        </w:rPr>
      </w:pPr>
    </w:p>
    <w:sectPr w:rsidR="009053C6" w:rsidSect="00867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567" w:bottom="993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9B" w:rsidRDefault="007A269B">
      <w:r>
        <w:separator/>
      </w:r>
    </w:p>
  </w:endnote>
  <w:endnote w:type="continuationSeparator" w:id="0">
    <w:p w:rsidR="007A269B" w:rsidRDefault="007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9053C6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9053C6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9053C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9B" w:rsidRDefault="007A269B">
      <w:r>
        <w:separator/>
      </w:r>
    </w:p>
  </w:footnote>
  <w:footnote w:type="continuationSeparator" w:id="0">
    <w:p w:rsidR="007A269B" w:rsidRDefault="007A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7A269B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9053C6" w:rsidRDefault="009053C6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7A269B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0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9053C6" w:rsidRDefault="009053C6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C6" w:rsidRDefault="009053C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035"/>
    <w:multiLevelType w:val="multilevel"/>
    <w:tmpl w:val="56F2EA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9174CA"/>
    <w:multiLevelType w:val="multilevel"/>
    <w:tmpl w:val="98A6B28E"/>
    <w:lvl w:ilvl="0">
      <w:start w:val="1"/>
      <w:numFmt w:val="decimal"/>
      <w:lvlText w:val="%1."/>
      <w:lvlJc w:val="left"/>
      <w:pPr>
        <w:ind w:left="1879" w:hanging="1170"/>
      </w:pPr>
      <w:rPr>
        <w:rFonts w:eastAsia="Liberation Mono" w:cs="Liberation Mono"/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C6"/>
    <w:rsid w:val="007A269B"/>
    <w:rsid w:val="00867DD8"/>
    <w:rsid w:val="009053C6"/>
    <w:rsid w:val="00E3643F"/>
    <w:rsid w:val="00E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character" w:customStyle="1" w:styleId="a8">
    <w:name w:val="Исходный текст"/>
    <w:qFormat/>
    <w:rPr>
      <w:rFonts w:ascii="Times New Roman" w:eastAsia="Liberation Mono" w:hAnsi="Times New Roman" w:cs="Liberation Mono"/>
      <w:sz w:val="28"/>
      <w:szCs w:val="28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jc w:val="center"/>
    </w:pPr>
    <w:rPr>
      <w:rFonts w:ascii="PT Astra Serif" w:hAnsi="PT Astra Serif" w:cs="PT Astra Serif"/>
      <w:sz w:val="28"/>
    </w:rPr>
  </w:style>
  <w:style w:type="paragraph" w:customStyle="1" w:styleId="afd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character" w:customStyle="1" w:styleId="a8">
    <w:name w:val="Исходный текст"/>
    <w:qFormat/>
    <w:rPr>
      <w:rFonts w:ascii="Times New Roman" w:eastAsia="Liberation Mono" w:hAnsi="Times New Roman" w:cs="Liberation Mono"/>
      <w:sz w:val="28"/>
      <w:szCs w:val="28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jc w:val="center"/>
    </w:pPr>
    <w:rPr>
      <w:rFonts w:ascii="PT Astra Serif" w:hAnsi="PT Astra Serif" w:cs="PT Astra Serif"/>
      <w:sz w:val="28"/>
    </w:rPr>
  </w:style>
  <w:style w:type="paragraph" w:customStyle="1" w:styleId="afd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91</cp:revision>
  <cp:lastPrinted>2022-07-13T12:40:00Z</cp:lastPrinted>
  <dcterms:created xsi:type="dcterms:W3CDTF">2022-07-15T06:28:00Z</dcterms:created>
  <dcterms:modified xsi:type="dcterms:W3CDTF">2022-07-15T06:34:00Z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