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auto"/>
          </w:tcPr>
          <w:p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министерства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здравоохранения Рязанской области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условия предоставления меры социальной поддержки, перечень лекарственных препаратов, которыми обеспечиваются лица с выявленной новой коронавирусной инфекцией (COVID-19), получающие медицинскую помощь в амбулаторных условиях</w:t>
      </w: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условия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меры социальной поддержки, перечень лекарственных препаратов, которыми обеспечиваются лица с выявленной новой коронавирусной инфекцией (COVID-19), получающие медицинскую помощь в амбулаторных условиях (далее – Порядок) </w:t>
      </w:r>
      <w:r>
        <w:rPr>
          <w:rFonts w:ascii="Times New Roman" w:hAnsi="Times New Roman" w:cs="Times New Roman"/>
          <w:sz w:val="28"/>
          <w:szCs w:val="28"/>
        </w:rPr>
        <w:t>регламентирует предоставление в 2022 году меры социальной поддержки по обеспечению лекарственными препаратами лиц с выявленной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– 19), получающих медицинскую помощь в амбулаторных условиях, в том числе на дому (далее – пациенты).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лекарственными препаратами при оказании первичной медико-санитарной помощи в амбулаторных условиях, в том числе на дому, подлежат пациенты с новой коронавирусной инфекцией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-19), внесенные в федеральный регистр лиц, больных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-19: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07.1 – Коронавирусная инфекция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-19, вирус идентифицирован (подтвержден лабораторным тестированием независимо от тяжести клинических признаков или симптомов);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07.2 – Коронавирусная инфекция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-19, вирус не идентифицирован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 диагностируется клинически или эпидемиологически, но лабораторные исследования неубедительны или недоступны).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Пациенты с новой коронавирусной инфекцией COVID-19, получающие первичную медико-санитарную помощь в амбулаторных условиях, в том числе на дому, подлежат обеспечению лекарственными препаратами в соответствии со схемами лечения, утвержденными Временными методическими рекомендациями Минздрава России «Профилактика, диагностика и лечение новой коронавирусной инфекции (COVID-19)» (далее – методические рекомендации) в зависимости от медицинских показаний по назначению лечащего врача.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 (лечащий врач) медицинской организации Рязанской области, оказывающей первичную медико-санитарную помощь и имеющей приписное население (далее соответственно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медицинский работник, медицинская организация), при оказании медицинской помощи пациенту в амбулаторных условиях, в том числе на дому: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оценивает степень тяжести течения заболевания и осуществляет назначение лекарственных препаратов в зависимости от медицинских показаний в соответствии со схемами лечения пациентов с новой коронавирусной инфекцией (COVID-19) в амбулаторных условиях, определенными методическими рекомендациями;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заносит информацию в медицинскую </w:t>
      </w:r>
      <w:r>
        <w:fldChar w:fldCharType="begin"/>
      </w:r>
      <w:r>
        <w:instrText xml:space="preserve"> HYPERLINK "consultantplus://offline/ref=530E4F16CAB88E2BF8067A75C04415C0565A6D17FC88BE97B7BB8B1B1380A0A71A64C076DB46CCBF63FD728CEA0B6221ABF3BD59735CCBB3g3d3O"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карту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пациента по форме 025/у, 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медицинск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ая карта);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оформляет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"consultantplus://offline/ref=530E4F16CAB88E2BF8067A75C04415C0515C6C14F98ABE97B7BB8B1B1380A0A71A64C076DB46C9B263FD728CEA0B6221ABF3BD59735CCBB3g3d3O"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согласие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пациента на оказание медицинской помощи в амбулаторных условиях при лечении новой коронавирусной инфекции (COVID-19) (далее – согласие) п</w:t>
      </w:r>
      <w:r>
        <w:rPr>
          <w:rFonts w:ascii="Times New Roman" w:hAnsi="Times New Roman" w:cs="Times New Roman"/>
          <w:sz w:val="28"/>
          <w:szCs w:val="28"/>
        </w:rPr>
        <w:t>о форме согласно приложению № 1 к настоящему Порядку, подписанный оригинал которого приобщается к медицинской карте;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отказа пациента от оформления согласия лекарственные препараты ему не предоставляются. Информация об отказе пациента от оформления согласия заносится медицинским работником в медицинскую карту;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передает незамедлительно ответственному сотруднику медицинской организации информацию о пациентах, нуждающихся в обеспечении лекарственными препаратами в амбулаторных условиях, в том числе на дому, для формирования </w:t>
      </w:r>
      <w:r>
        <w:fldChar w:fldCharType="begin"/>
      </w:r>
      <w:r>
        <w:instrText xml:space="preserve"> HYPERLINK "consultantplus://offline/ref=530E4F16CAB88E2BF8066564D54415C0575F6714F98EBE97B7BB8B1B1380A0A71A64C076DB46CCBE64FD728CEA0B6221ABF3BD59735CCBB3g3d3O"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реестра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выдачи лекарственных препаратов выдачи лекарственных препаратов пациентам с новой коронавирусной инфекцией (COVID-19), получающим медицинскую помощь в амбулаторных условиях, в том числе на дому (далее – реестр выдачи), по форме согласно приложению № 2 к настоящему Порядку.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Ответственный сотрудник медицинской организации в день получения информации о пациентах, нуждающихся в обеспечении лекарственными препаратами в амбулаторных условиях, в том числе на дому, формирует реестр таких пациентов и передает их медицинским работникам по территориально-участковому принципу для последующей передачи пациентам, либо доставки лекарственных препаратов пациенту на дом. Доставка лекарственных препаратов осуществляется в срок не позднее дня, следующего за днем формирования реестра.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Руководитель медицинской организации организует обеспечение доставки лекарственных препаратов медицинскими работниками медицинской организации по территориально-участковому принципу пациентам для лечения на дому.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Медицинский работник медицинской организации по территориально-участковому принципу в день доставки получает в медицинской организации лекарственные препараты в соответствии с реестром выдачи.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Доставка лекарственных препаратов может быть организована с привлечением волонтеров согласно алгоритму, установленному руководителем медицинской организации, оказывающей первичную медико-санитарную помощь.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После передачи медицинским работником пациенту лекарственных препаратов пациент ставит свою подпись в реестре выдачи на бумажном носителе.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В случае нарушения пациентом режима самоизоляции и отсутствия его по адресу доставки медицинский работник делает соответствующую отметку в реестре, передает лекарственные препараты ответственному сотруднику медицинской организации в день доставки и информирует руководителя медицинской организации о нарушении режима изоляции пациентом.</w:t>
      </w:r>
    </w:p>
    <w:p>
      <w:pPr>
        <w:pStyle w:val="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взаимодействия по получению, отпуску лекарственных препаратов медицинским организациям регламентируется правовым актом министерства здравоохранения Рязанской области.</w:t>
      </w: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tabs>
          <w:tab w:val="left" w:pos="567"/>
        </w:tabs>
        <w:ind w:firstLine="709"/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val="en-US"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val="en-US"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val="en-US"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val="en-US"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val="en-US" w:eastAsia="en-US"/>
        </w:rPr>
      </w:pPr>
    </w:p>
    <w:p>
      <w:pPr>
        <w:autoSpaceDE w:val="0"/>
        <w:autoSpaceDN w:val="0"/>
        <w:adjustRightInd w:val="0"/>
        <w:jc w:val="both"/>
        <w:outlineLvl w:val="0"/>
        <w:rPr>
          <w:rFonts w:ascii="Calibri" w:hAnsi="Calibri" w:cs="Calibri" w:eastAsiaTheme="minorHAnsi"/>
          <w:lang w:val="en-US" w:eastAsia="en-US"/>
        </w:rPr>
      </w:pPr>
    </w:p>
    <w:p>
      <w:pPr>
        <w:autoSpaceDE w:val="0"/>
        <w:autoSpaceDN w:val="0"/>
        <w:adjustRightInd w:val="0"/>
        <w:jc w:val="right"/>
        <w:outlineLvl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Приложение № 1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Порядку и условиям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меры социальной поддержки,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перечню лекарственных препаратов,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которыми обеспечиваются лица с выявленной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новой коронавирусной инфекцией (COVID-19),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получающие медицинскую помощь в амбулаторных условиях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      Согласие на оказание медицинской помощи в амбулаторных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    условиях  при лечени</w:t>
      </w:r>
      <w:r>
        <w:rPr>
          <w:rFonts w:ascii="Times New Roman" w:hAnsi="Times New Roman" w:eastAsiaTheme="minorHAnsi"/>
          <w:sz w:val="24"/>
          <w:szCs w:val="24"/>
          <w:lang w:val="ru-RU" w:eastAsia="en-US"/>
        </w:rPr>
        <w:t>и</w:t>
      </w: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новой коронавирусной инфекции COVID-19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Я,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(фамилия, имя, отчество (при наличии) гражданина, законного представителя)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"___" _____________ ______ г. рождения, зарегистрированный по адресу: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(адрес   места   жительства  гражданина  либо  законного  представителя)  в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соответствии   с  </w:t>
      </w:r>
      <w:r>
        <w:fldChar w:fldCharType="begin"/>
      </w:r>
      <w:r>
        <w:instrText xml:space="preserve"> HYPERLINK "consultantplus://offline/ref=A8D4280DFB4D3F0AEB329FD3EEF452F1CA386EFEDC1DEB3EC1BD148BA22231EF34BDB681CA987961EC1D5F53067B41EE07E87466FDK811O" </w:instrText>
      </w:r>
      <w:r>
        <w:fldChar w:fldCharType="separate"/>
      </w:r>
      <w:r>
        <w:rPr>
          <w:rFonts w:ascii="Times New Roman" w:hAnsi="Times New Roman" w:eastAsiaTheme="minorHAnsi"/>
          <w:color w:val="0000FF"/>
          <w:sz w:val="24"/>
          <w:szCs w:val="24"/>
          <w:lang w:eastAsia="en-US"/>
        </w:rPr>
        <w:t>частью 2 статьи 22</w:t>
      </w:r>
      <w:r>
        <w:rPr>
          <w:rFonts w:ascii="Times New Roman" w:hAnsi="Times New Roman" w:eastAsiaTheme="minorHAnsi"/>
          <w:color w:val="0000FF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Федерального   закона  от 21.11.2011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N  323-ФЗ  "Об  основах  охраны  здоровья  граждан  в Российской Федерации"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проинформирован(а) медицинским работником: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           (полное наименование медицинской организации)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(должность, фамилия, имя, отчество (при наличии) медицинского работника)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о  постановке  мне  диагноза:  заболевание,  вызванное новой коронавирусной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инфекцией COVID-19.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По  результатам  осмотра  и  оценки состояния моего здоровья, в связи с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течением   заболевания   в    легкой/среднетяжелой  (подчеркнуть)    форме,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медицинским  работником  в  доступной для меня форме разъяснена возможность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оказания медицинской помощи в амбулаторных условиях , после чего я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выражаю  свое  согласие  на  получение  медицинской  помощи  в амбулаторных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условиях по адресу: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__________________________________________________________________________;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на  соблюдение  рекомендаций  по  приему  назначенных  и  выданных  мне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лекарственных препаратов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(полное наименование и количество выданных лекарственных препаратов)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</w:t>
      </w: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Мне разъяснено, что я обязан(а):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не   покидать  указанное  помещение,  находиться  в  отдельной,  хорошо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проветриваемой комнате;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не  посещать работу, учебу, магазины, аптеки, иные общественные места и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массовые  скопления  людей,  не  пользоваться  общественным транспортом, не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контактировать с третьими лицами;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при  невозможности избежать кратковременного контакта с третьими лицами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в обязательном порядке использовать медицинскую маску;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соблюдать  врачебные  и  санитарные предписания, изложенные в памятках,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врученных   мне   медицинским  работником,  а  также  предписания,  которые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будут выданы мне медицинскими работниками в течение всего срока лечения;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при  первых  признаках  ухудшения  самочувствия (повышение температуры,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кашель,  затрудненное  дыхание)  обратиться  за  медицинской  помощью  и не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допускать самолечения;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сдать  пробы для последующего лабораторного контроля при посещении меня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медицинским работником на дому.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Медицинским   работником   мне  разъяснено,  что  новая  коронавирусная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инфекция  COVID-19 представляет опасность для окружающих, в связи с чем при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возможном  контакте  со  мной третьи лица имеют высокий риск заражения, что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особо  опасно  для  людей  старшего  возраста,  а  также  людей, страдающих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хроническими заболеваниями.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(фамилия, имя, отчество (при наличии) гражданина, контактный телефон)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(подпись) (фамилия, имя, отчество (при наличии) гражданина или законного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                       представителя гражданина)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 (подпись) (фамилия, имя, отчество (при наличии) медицинского работника)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_________________ 202</w:t>
      </w: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__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г.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(дата оформления)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pBdr>
          <w:top w:val="single" w:color="auto" w:sz="6" w:space="0"/>
        </w:pBd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autoSpaceDE w:val="0"/>
        <w:autoSpaceDN w:val="0"/>
        <w:adjustRightInd w:val="0"/>
        <w:outlineLvl w:val="0"/>
        <w:rPr>
          <w:rFonts w:ascii="Calibri" w:hAnsi="Calibri" w:cs="Calibri" w:eastAsiaTheme="minorHAnsi"/>
          <w:lang w:eastAsia="en-US"/>
        </w:rPr>
        <w:sectPr>
          <w:pgSz w:w="11905" w:h="16838"/>
          <w:pgMar w:top="1134" w:right="850" w:bottom="1134" w:left="1701" w:header="0" w:footer="0" w:gutter="0"/>
          <w:cols w:space="720" w:num="1"/>
        </w:sectPr>
      </w:pPr>
    </w:p>
    <w:p>
      <w:pPr>
        <w:autoSpaceDE w:val="0"/>
        <w:autoSpaceDN w:val="0"/>
        <w:adjustRightInd w:val="0"/>
        <w:outlineLvl w:val="0"/>
        <w:rPr>
          <w:rFonts w:ascii="Calibri" w:hAnsi="Calibri" w:cs="Calibri" w:eastAsiaTheme="minorHAnsi"/>
          <w:lang w:eastAsia="en-US"/>
        </w:rPr>
      </w:pPr>
    </w:p>
    <w:p>
      <w:pPr>
        <w:autoSpaceDE w:val="0"/>
        <w:autoSpaceDN w:val="0"/>
        <w:adjustRightInd w:val="0"/>
        <w:jc w:val="right"/>
        <w:outlineLvl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Приложение № 2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Порядку и условиям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меры социальной поддержки,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перечню лекарственных препаратов,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которыми обеспечиваются лица с выявленной </w:t>
      </w:r>
    </w:p>
    <w:p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новой коронавирусной инфекцией (COVID-19), </w:t>
      </w:r>
    </w:p>
    <w:p>
      <w:pPr>
        <w:autoSpaceDE w:val="0"/>
        <w:autoSpaceDN w:val="0"/>
        <w:adjustRightInd w:val="0"/>
        <w:jc w:val="right"/>
        <w:outlineLvl w:val="0"/>
        <w:rPr>
          <w:rFonts w:ascii="Calibri" w:hAnsi="Calibri" w:cs="Calibri" w:eastAsiaTheme="minorHAnsi"/>
          <w:lang w:eastAsia="en-US"/>
        </w:rPr>
      </w:pPr>
      <w:r>
        <w:rPr>
          <w:rFonts w:ascii="Times New Roman" w:hAnsi="Times New Roman"/>
          <w:sz w:val="24"/>
          <w:szCs w:val="24"/>
        </w:rPr>
        <w:t>получающие медицинскую помощь в амбулаторных условиях</w:t>
      </w:r>
    </w:p>
    <w:p>
      <w:pPr>
        <w:autoSpaceDE w:val="0"/>
        <w:autoSpaceDN w:val="0"/>
        <w:adjustRightInd w:val="0"/>
        <w:jc w:val="both"/>
        <w:rPr>
          <w:rFonts w:ascii="Calibri" w:hAnsi="Calibri" w:cs="Calibri" w:eastAsiaTheme="minorHAnsi"/>
          <w:lang w:eastAsia="en-US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3"/>
        <w:gridCol w:w="1133"/>
        <w:gridCol w:w="3399"/>
        <w:gridCol w:w="1133"/>
        <w:gridCol w:w="1133"/>
        <w:gridCol w:w="113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98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98" w:type="dxa"/>
            <w:gridSpan w:val="4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(наименование медицинской организации)</w:t>
            </w:r>
          </w:p>
        </w:tc>
        <w:tc>
          <w:tcPr>
            <w:tcW w:w="113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4" w:type="dxa"/>
            <w:gridSpan w:val="6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9064" w:type="dxa"/>
            <w:gridSpan w:val="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РЕЕСТР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выдачи лекарственных препаратов пациентам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с новой коронавирусной инфекцией (COVID-19), получающим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медицинскую помощь в амбулаторных условиях, в том числе на дому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6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99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20__ год</w:t>
            </w:r>
          </w:p>
        </w:tc>
        <w:tc>
          <w:tcPr>
            <w:tcW w:w="2266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6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99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9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1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077"/>
        <w:gridCol w:w="1417"/>
        <w:gridCol w:w="794"/>
        <w:gridCol w:w="567"/>
        <w:gridCol w:w="1978"/>
        <w:gridCol w:w="2948"/>
        <w:gridCol w:w="1800"/>
        <w:gridCol w:w="1247"/>
        <w:gridCol w:w="119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Ф.И.О. пациета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Адрес пациента, по которому доставлен лекарственный препарат</w:t>
            </w:r>
          </w:p>
        </w:tc>
        <w:tc>
          <w:tcPr>
            <w:tcW w:w="4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Лекарственный препарат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Количество отпущенных упаковок лекарственного препарата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Подпись пациента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Номер телефона пациента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кв.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Международное непатентованное наименование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Торговое наименование, дозировка, форма выпуска, количество в упаковке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  <w:sectPr>
          <w:pgSz w:w="16838" w:h="16840" w:orient="landscape"/>
          <w:pgMar w:top="1134" w:right="851" w:bottom="1134" w:left="1701" w:header="0" w:footer="0" w:gutter="0"/>
          <w:cols w:space="720" w:num="1"/>
        </w:sectPr>
      </w:pPr>
    </w:p>
    <w:p>
      <w:pPr>
        <w:rPr>
          <w:rFonts w:asciiTheme="minorHAnsi" w:hAnsiTheme="minorHAnsi"/>
        </w:rPr>
      </w:pPr>
    </w:p>
    <w:sectPr>
      <w:pgSz w:w="16838" w:h="16840" w:orient="landscape"/>
      <w:pgMar w:top="1134" w:right="851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F13C6"/>
    <w:multiLevelType w:val="multilevel"/>
    <w:tmpl w:val="2F9F13C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36D53792"/>
    <w:multiLevelType w:val="multilevel"/>
    <w:tmpl w:val="36D53792"/>
    <w:lvl w:ilvl="0" w:tentative="0">
      <w:start w:val="27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DE"/>
    <w:rsid w:val="001E59DE"/>
    <w:rsid w:val="002E54BC"/>
    <w:rsid w:val="00300AAB"/>
    <w:rsid w:val="00650397"/>
    <w:rsid w:val="006A1FCD"/>
    <w:rsid w:val="00931243"/>
    <w:rsid w:val="009F42C6"/>
    <w:rsid w:val="00BA648D"/>
    <w:rsid w:val="00C90A41"/>
    <w:rsid w:val="00EF3B6C"/>
    <w:rsid w:val="00F62610"/>
    <w:rsid w:val="3BE85940"/>
    <w:rsid w:val="6ECB79C6"/>
    <w:rsid w:val="7C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ET" w:hAnsi="TimesET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7">
    <w:name w:val="Верхний колонтитул Знак"/>
    <w:basedOn w:val="2"/>
    <w:link w:val="4"/>
    <w:uiPriority w:val="99"/>
    <w:rPr>
      <w:rFonts w:ascii="TimesET" w:hAnsi="TimesET" w:eastAsia="Times New Roman" w:cs="Times New Roman"/>
      <w:sz w:val="20"/>
      <w:szCs w:val="20"/>
      <w:lang w:eastAsia="ru-RU"/>
    </w:rPr>
  </w:style>
  <w:style w:type="character" w:customStyle="1" w:styleId="8">
    <w:name w:val="Нижний колонтитул Знак"/>
    <w:basedOn w:val="2"/>
    <w:link w:val="5"/>
    <w:uiPriority w:val="99"/>
    <w:rPr>
      <w:rFonts w:ascii="TimesET" w:hAnsi="TimesET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0B7B-1B9C-415E-935A-3E22A4121F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1780</Words>
  <Characters>10151</Characters>
  <Lines>84</Lines>
  <Paragraphs>23</Paragraphs>
  <TotalTime>321</TotalTime>
  <ScaleCrop>false</ScaleCrop>
  <LinksUpToDate>false</LinksUpToDate>
  <CharactersWithSpaces>11908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2022-04-18T14:52:00Z</dcterms:created>
  <dc:creator>Пользователь</dc:creator>
  <cp:lastModifiedBy>Пользователь</cp:lastModifiedBy>
  <cp:lastPrinted>2022-04-19T06:56:00Z</cp:lastPrinted>
  <dcterms:modified xsi:type="dcterms:W3CDTF">2022-06-22T10:06:59Z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F31743C502484BE18558CA8CF4A7A546</vt:lpwstr>
  </property>
</Properties>
</file>