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18.07.2022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398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 проведении общественных обсуждений по проекту</w:t>
        <w:br/>
        <w:t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<w:br/>
        <w:t xml:space="preserve">на земельном участке с кадастровым номером </w:t>
      </w:r>
      <w:r>
        <w:rPr>
          <w:rStyle w:val="14"/>
          <w:rFonts w:eastAsia="Times New Roman" w:cs="Tinos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62:19:1360302:531,</w:t>
      </w:r>
      <w:r>
        <w:rPr>
          <w:rStyle w:val="14"/>
          <w:rFonts w:eastAsia="Times New Roman" w:cs="Tinos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расположенного по адресу:</w:t>
      </w:r>
      <w:r>
        <w:rPr>
          <w:rStyle w:val="14"/>
          <w:rFonts w:eastAsia="Times New Roman" w:cs="Tinos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Рязанская область, </w:t>
      </w:r>
      <w:r>
        <w:rPr>
          <w:rStyle w:val="14"/>
          <w:rFonts w:eastAsia="Times New Roman" w:cs="Tinos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Скопинский р-н, с/п Успенское, с. Успенское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  <w:br/>
        <w:t>проводятся общ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ественные обсуждения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nos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ООО «ОКТАФАРМА-ФАРМИМЭКС»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jc w:val="both"/>
        <w:rPr/>
      </w:pPr>
      <w:r>
        <w:rPr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- на информационном стенде: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Скопинский район,</w:t>
        <w:br/>
        <w:t>с. Успенское, ул. Мичурина, д. 2 в</w:t>
      </w:r>
      <w:bookmarkStart w:id="4" w:name="__DdeLink__1120_1350807766"/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 xml:space="preserve"> (здание администрации)</w:t>
      </w:r>
      <w:bookmarkEnd w:id="4"/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;</w:t>
      </w:r>
      <w:r>
        <w:rPr>
          <w:sz w:val="28"/>
          <w:szCs w:val="28"/>
          <w:highlight w:val="white"/>
        </w:rPr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20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июля</w:t>
      </w:r>
      <w:r>
        <w:rPr>
          <w:sz w:val="28"/>
          <w:szCs w:val="28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>29 июля</w:t>
      </w:r>
      <w:r>
        <w:rPr>
          <w:sz w:val="28"/>
          <w:szCs w:val="28"/>
        </w:rPr>
        <w:t xml:space="preserve"> 2022 г., с 8.00 час. по 16.00 час.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Адрес размещения экспозиции: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Скопинский район,</w:t>
        <w:br/>
        <w:t>с. Успенское, ул. Мичурина, д. 2 в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 xml:space="preserve"> (здание администрации)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.</w:t>
      </w:r>
      <w:r>
        <w:rPr>
          <w:sz w:val="28"/>
          <w:szCs w:val="28"/>
          <w:highlight w:val="white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sz w:val="28"/>
          <w:szCs w:val="28"/>
          <w:highlight w:val="white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239</w:t>
        <w:br/>
        <w:t xml:space="preserve">и электронной почте в режиме реального времени (kzz_gku@mail.ru)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 xml:space="preserve"> июля</w:t>
      </w:r>
      <w:r>
        <w:rPr>
          <w:sz w:val="28"/>
          <w:szCs w:val="28"/>
          <w:highlight w:val="white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>29 июля</w:t>
      </w:r>
      <w:r>
        <w:rPr>
          <w:sz w:val="28"/>
          <w:szCs w:val="28"/>
          <w:highlight w:val="white"/>
        </w:rPr>
        <w:t xml:space="preserve"> 2022 г. в режиме рабочего времени.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Прием предложений и замечаний: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20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июля</w:t>
      </w:r>
      <w:r>
        <w:rPr>
          <w:sz w:val="28"/>
          <w:szCs w:val="28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>29 июля</w:t>
      </w:r>
      <w:r>
        <w:rPr>
          <w:sz w:val="28"/>
          <w:szCs w:val="28"/>
        </w:rPr>
        <w:t xml:space="preserve"> 2022 г., с 8.00 час. по 16.00 час.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5" w:name="_GoBack1"/>
      <w:bookmarkEnd w:id="5"/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sz w:val="28"/>
          <w:szCs w:val="28"/>
          <w:highlight w:val="white"/>
          <w:vertAlign w:val="superscript"/>
        </w:rPr>
        <w:footnoteReference w:id="2"/>
      </w:r>
      <w:r>
        <w:rPr>
          <w:sz w:val="28"/>
          <w:szCs w:val="28"/>
          <w:highlight w:val="white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для</w:t>
      </w: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21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6"/>
    <w:next w:val="Style27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6"/>
    <w:next w:val="Style27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6"/>
    <w:next w:val="Style27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Style25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4">
    <w:name w:val="Основной текст1"/>
    <w:basedOn w:val="Style25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40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2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7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8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3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1230</TotalTime>
  <Application>LibreOffice/6.4.4.2$Linux_X86_64 LibreOffice_project/40$Build-2</Application>
  <Pages>2</Pages>
  <Words>698</Words>
  <Characters>5259</Characters>
  <CharactersWithSpaces>6074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2022-07-19T14:15:18Z</dcterms:modified>
  <cp:revision>126</cp:revision>
  <dc:subject/>
  <dc:title/>
</cp:coreProperties>
</file>