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14D2" w:rsidRDefault="004814D2">
      <w:pPr>
        <w:spacing w:line="288" w:lineRule="auto"/>
        <w:jc w:val="center"/>
      </w:pPr>
    </w:p>
    <w:p w:rsidR="004814D2" w:rsidRDefault="004814D2">
      <w:pPr>
        <w:spacing w:line="288" w:lineRule="auto"/>
        <w:jc w:val="center"/>
      </w:pPr>
    </w:p>
    <w:p w:rsidR="004814D2" w:rsidRDefault="004814D2">
      <w:pPr>
        <w:spacing w:line="288" w:lineRule="auto"/>
        <w:jc w:val="center"/>
      </w:pPr>
    </w:p>
    <w:p w:rsidR="004814D2" w:rsidRDefault="005067A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9485" cy="10261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80" cy="1025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814D2" w:rsidRDefault="004814D2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8pt;width:75.45pt;height:80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814D2" w:rsidRDefault="005067A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814D2" w:rsidRDefault="005067A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814D2" w:rsidRDefault="004814D2">
      <w:pPr>
        <w:jc w:val="center"/>
      </w:pPr>
    </w:p>
    <w:p w:rsidR="004814D2" w:rsidRDefault="004814D2">
      <w:pPr>
        <w:jc w:val="center"/>
      </w:pPr>
    </w:p>
    <w:p w:rsidR="004814D2" w:rsidRDefault="005067A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814D2" w:rsidRDefault="004814D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814D2" w:rsidRDefault="004814D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814D2" w:rsidRDefault="005067A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№ 446-п</w:t>
      </w:r>
    </w:p>
    <w:p w:rsidR="004814D2" w:rsidRDefault="004814D2">
      <w:pPr>
        <w:tabs>
          <w:tab w:val="left" w:pos="709"/>
        </w:tabs>
        <w:jc w:val="both"/>
        <w:rPr>
          <w:sz w:val="28"/>
          <w:szCs w:val="28"/>
        </w:rPr>
      </w:pPr>
    </w:p>
    <w:p w:rsidR="004814D2" w:rsidRDefault="004814D2">
      <w:pPr>
        <w:tabs>
          <w:tab w:val="left" w:pos="709"/>
        </w:tabs>
        <w:jc w:val="both"/>
        <w:rPr>
          <w:sz w:val="28"/>
          <w:szCs w:val="28"/>
        </w:rPr>
      </w:pPr>
    </w:p>
    <w:p w:rsidR="004814D2" w:rsidRDefault="005067AA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4814D2" w:rsidRDefault="004814D2">
      <w:pPr>
        <w:jc w:val="both"/>
        <w:rPr>
          <w:sz w:val="28"/>
          <w:szCs w:val="28"/>
        </w:rPr>
      </w:pPr>
    </w:p>
    <w:p w:rsidR="004814D2" w:rsidRDefault="005067A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8610" cy="2387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814D2" w:rsidRDefault="005067AA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>внесения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области, в части изменения функциональной зоны земе</w:t>
      </w:r>
      <w:r>
        <w:rPr>
          <w:color w:val="000000"/>
          <w:sz w:val="28"/>
          <w:szCs w:val="28"/>
          <w:highlight w:val="white"/>
        </w:rPr>
        <w:t>льн</w:t>
      </w:r>
      <w:r>
        <w:rPr>
          <w:color w:val="000000"/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участк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с кадастровым номер</w:t>
      </w:r>
      <w:r>
        <w:rPr>
          <w:color w:val="000000"/>
          <w:sz w:val="28"/>
          <w:szCs w:val="28"/>
          <w:highlight w:val="white"/>
        </w:rPr>
        <w:t>ом</w:t>
      </w:r>
      <w:r>
        <w:rPr>
          <w:color w:val="000000"/>
          <w:sz w:val="28"/>
          <w:szCs w:val="28"/>
          <w:highlight w:val="white"/>
        </w:rPr>
        <w:t xml:space="preserve"> 62:15:0080533:80 </w:t>
      </w:r>
      <w:r>
        <w:rPr>
          <w:color w:val="000000"/>
          <w:sz w:val="28"/>
          <w:szCs w:val="28"/>
          <w:highlight w:val="white"/>
        </w:rPr>
        <w:t>с производственной зоны сельскохозяйственных предприятий на зону отдыха</w:t>
      </w:r>
      <w:r>
        <w:rPr>
          <w:sz w:val="28"/>
          <w:szCs w:val="28"/>
        </w:rPr>
        <w:t>.</w:t>
      </w:r>
      <w:proofErr w:type="gramEnd"/>
    </w:p>
    <w:p w:rsidR="004814D2" w:rsidRDefault="005067AA">
      <w:pPr>
        <w:ind w:firstLine="737"/>
        <w:jc w:val="both"/>
      </w:pPr>
      <w:r>
        <w:rPr>
          <w:sz w:val="28"/>
          <w:szCs w:val="28"/>
        </w:rPr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</w:t>
      </w:r>
      <w:r>
        <w:rPr>
          <w:sz w:val="28"/>
          <w:szCs w:val="28"/>
        </w:rPr>
        <w:t>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 xml:space="preserve">етевом   издании  </w:t>
      </w:r>
      <w:r>
        <w:rPr>
          <w:sz w:val="28"/>
          <w:szCs w:val="28"/>
        </w:rPr>
        <w:t xml:space="preserve"> «Рязанские</w:t>
      </w:r>
    </w:p>
    <w:p w:rsidR="004814D2" w:rsidRDefault="004814D2">
      <w:pPr>
        <w:ind w:firstLine="737"/>
        <w:jc w:val="both"/>
        <w:rPr>
          <w:sz w:val="28"/>
          <w:szCs w:val="28"/>
        </w:rPr>
      </w:pPr>
    </w:p>
    <w:p w:rsidR="004814D2" w:rsidRDefault="004814D2">
      <w:pPr>
        <w:ind w:firstLine="737"/>
        <w:jc w:val="both"/>
        <w:rPr>
          <w:sz w:val="28"/>
          <w:szCs w:val="28"/>
        </w:rPr>
      </w:pPr>
    </w:p>
    <w:p w:rsidR="004814D2" w:rsidRDefault="004814D2">
      <w:pPr>
        <w:ind w:firstLine="737"/>
        <w:jc w:val="both"/>
        <w:rPr>
          <w:sz w:val="28"/>
          <w:szCs w:val="28"/>
        </w:rPr>
      </w:pPr>
    </w:p>
    <w:p w:rsidR="004814D2" w:rsidRDefault="005067AA">
      <w:pPr>
        <w:jc w:val="center"/>
      </w:pPr>
      <w:r>
        <w:rPr>
          <w:sz w:val="28"/>
          <w:szCs w:val="28"/>
        </w:rPr>
        <w:t>2</w:t>
      </w:r>
    </w:p>
    <w:p w:rsidR="004814D2" w:rsidRDefault="004814D2">
      <w:pPr>
        <w:ind w:firstLine="737"/>
        <w:jc w:val="both"/>
        <w:rPr>
          <w:sz w:val="28"/>
          <w:szCs w:val="28"/>
        </w:rPr>
      </w:pPr>
    </w:p>
    <w:p w:rsidR="004814D2" w:rsidRDefault="005067AA">
      <w:pPr>
        <w:ind w:firstLine="5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4814D2" w:rsidRDefault="005067AA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</w:t>
      </w:r>
      <w:r>
        <w:rPr>
          <w:sz w:val="28"/>
          <w:szCs w:val="28"/>
        </w:rPr>
        <w:t>у учреждению Рязанской области «Центр градостроительного развития Рязанской области»:</w:t>
      </w:r>
    </w:p>
    <w:p w:rsidR="004814D2" w:rsidRDefault="005067A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814D2" w:rsidRDefault="005067AA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 xml:space="preserve">обеспечить размещение настоящего постановления на официальном </w:t>
      </w:r>
      <w:r>
        <w:rPr>
          <w:sz w:val="28"/>
          <w:szCs w:val="28"/>
        </w:rPr>
        <w:t>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814D2" w:rsidRDefault="005067AA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</w:t>
      </w:r>
      <w:r>
        <w:rPr>
          <w:sz w:val="28"/>
          <w:szCs w:val="28"/>
        </w:rPr>
        <w:t>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814D2" w:rsidRDefault="004814D2">
      <w:pPr>
        <w:jc w:val="both"/>
        <w:rPr>
          <w:sz w:val="28"/>
          <w:szCs w:val="28"/>
        </w:rPr>
      </w:pPr>
    </w:p>
    <w:p w:rsidR="004814D2" w:rsidRDefault="004814D2">
      <w:pPr>
        <w:jc w:val="both"/>
        <w:rPr>
          <w:sz w:val="28"/>
          <w:szCs w:val="28"/>
        </w:rPr>
      </w:pPr>
    </w:p>
    <w:p w:rsidR="004814D2" w:rsidRDefault="005067A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4814D2" w:rsidRDefault="004814D2">
      <w:pPr>
        <w:tabs>
          <w:tab w:val="left" w:pos="709"/>
        </w:tabs>
        <w:rPr>
          <w:sz w:val="28"/>
          <w:szCs w:val="28"/>
        </w:rPr>
      </w:pPr>
    </w:p>
    <w:p w:rsidR="004814D2" w:rsidRDefault="004814D2">
      <w:pPr>
        <w:tabs>
          <w:tab w:val="left" w:pos="709"/>
        </w:tabs>
        <w:rPr>
          <w:sz w:val="28"/>
          <w:szCs w:val="28"/>
        </w:rPr>
      </w:pPr>
    </w:p>
    <w:sectPr w:rsidR="004814D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1E7"/>
    <w:multiLevelType w:val="multilevel"/>
    <w:tmpl w:val="4EE4F9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2172DF"/>
    <w:multiLevelType w:val="multilevel"/>
    <w:tmpl w:val="3D3C7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814D2"/>
    <w:rsid w:val="004814D2"/>
    <w:rsid w:val="005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183</cp:revision>
  <cp:lastPrinted>2022-08-11T17:21:00Z</cp:lastPrinted>
  <dcterms:created xsi:type="dcterms:W3CDTF">2022-08-18T07:53:00Z</dcterms:created>
  <dcterms:modified xsi:type="dcterms:W3CDTF">2022-08-18T07:56:00Z</dcterms:modified>
  <dc:language>ru-RU</dc:language>
</cp:coreProperties>
</file>