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310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09 августа 2022 г. № 287</w:t>
      </w:r>
      <w:r w:rsidR="0095084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9703E3F" wp14:editId="4210DCC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310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95084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77884" w:rsidRDefault="0095084D" w:rsidP="0037788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5084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77884" w:rsidRDefault="0095084D" w:rsidP="0037788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37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 xml:space="preserve">от 05 апреля 2022 г. № 135 «Об утверждении </w:t>
            </w:r>
            <w:r w:rsidRPr="0095084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Порядка</w:t>
            </w:r>
          </w:p>
          <w:p w:rsidR="00377884" w:rsidRDefault="0095084D" w:rsidP="0037788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>в целях реализации мероприятий</w:t>
            </w:r>
          </w:p>
          <w:p w:rsidR="00377884" w:rsidRDefault="0095084D" w:rsidP="0037788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подпрограммы «Эффективное вовлечение в оборот земель</w:t>
            </w:r>
          </w:p>
          <w:p w:rsidR="00377884" w:rsidRDefault="0095084D" w:rsidP="0037788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сельскохозяйственного назначения и развитие мелиоративного</w:t>
            </w:r>
          </w:p>
          <w:p w:rsidR="0095084D" w:rsidRDefault="0095084D" w:rsidP="0037788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комплекса» государственной программы Рязанской области</w:t>
            </w:r>
          </w:p>
          <w:p w:rsidR="000D5EED" w:rsidRPr="0095084D" w:rsidRDefault="0095084D" w:rsidP="0037788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«Развитие агропромышленного комплекса»</w:t>
            </w:r>
          </w:p>
        </w:tc>
      </w:tr>
      <w:tr w:rsidR="000D5EED" w:rsidRPr="0095084D">
        <w:trPr>
          <w:jc w:val="right"/>
        </w:trPr>
        <w:tc>
          <w:tcPr>
            <w:tcW w:w="5000" w:type="pct"/>
            <w:gridSpan w:val="3"/>
          </w:tcPr>
          <w:p w:rsidR="0095084D" w:rsidRPr="0095084D" w:rsidRDefault="0095084D" w:rsidP="003778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5084D" w:rsidRPr="0095084D" w:rsidRDefault="0095084D" w:rsidP="003778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 xml:space="preserve">Внести изменение в постановление Правительства Рязанской области от 05 апреля 2022 г. № 135 «Об утверждении </w:t>
            </w:r>
            <w:r w:rsidRPr="0095084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Порядка предоставления субсидий 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>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 следующие изменения:</w:t>
            </w:r>
          </w:p>
          <w:p w:rsidR="0095084D" w:rsidRPr="0095084D" w:rsidRDefault="0095084D" w:rsidP="00377884">
            <w:pPr>
              <w:numPr>
                <w:ilvl w:val="0"/>
                <w:numId w:val="8"/>
              </w:numPr>
              <w:tabs>
                <w:tab w:val="left" w:pos="98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95084D" w:rsidRPr="0095084D" w:rsidRDefault="0095084D" w:rsidP="003778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«3</w:t>
            </w:r>
            <w:r w:rsidR="00377884">
              <w:rPr>
                <w:rFonts w:ascii="Times New Roman" w:hAnsi="Times New Roman"/>
                <w:sz w:val="28"/>
                <w:szCs w:val="28"/>
              </w:rPr>
              <w:t>. 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</w:t>
            </w:r>
            <w:proofErr w:type="gramStart"/>
            <w:r w:rsidRPr="0095084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9508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084D" w:rsidRPr="0095084D" w:rsidRDefault="0095084D" w:rsidP="00377884">
            <w:pPr>
              <w:numPr>
                <w:ilvl w:val="0"/>
                <w:numId w:val="8"/>
              </w:numPr>
              <w:tabs>
                <w:tab w:val="left" w:pos="98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95084D" w:rsidRPr="0095084D" w:rsidRDefault="0095084D" w:rsidP="00377884">
            <w:pPr>
              <w:pStyle w:val="ad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084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абзаце первом пункта 1.1 после слов «в целях возмещения части затрат» дополнить словами «по следующим направлениям»; </w:t>
            </w:r>
          </w:p>
          <w:p w:rsidR="0095084D" w:rsidRPr="0095084D" w:rsidRDefault="0095084D" w:rsidP="00377884">
            <w:pPr>
              <w:pStyle w:val="ad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084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 седьмой пункта 2.1 изложить в следующей редакции:</w:t>
            </w:r>
          </w:p>
          <w:p w:rsidR="0095084D" w:rsidRPr="0095084D" w:rsidRDefault="0095084D" w:rsidP="00377884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«-</w:t>
            </w:r>
            <w:r w:rsidR="00377884">
              <w:rPr>
                <w:rFonts w:ascii="Times New Roman" w:hAnsi="Times New Roman"/>
                <w:sz w:val="28"/>
                <w:szCs w:val="28"/>
              </w:rPr>
              <w:t> 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 xml:space="preserve">согласие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 органами государственного финансового контроля в соответствии со </w:t>
            </w:r>
            <w:hyperlink r:id="rId12" w:history="1">
              <w:r w:rsidRPr="0095084D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95084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3" w:history="1">
              <w:r w:rsidRPr="0095084D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95084D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</w:t>
            </w:r>
            <w:proofErr w:type="gramStart"/>
            <w:r w:rsidRPr="0095084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9508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084D" w:rsidRPr="0095084D" w:rsidRDefault="0095084D" w:rsidP="00377884">
            <w:pPr>
              <w:pStyle w:val="ad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084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пункте 2.4:</w:t>
            </w:r>
          </w:p>
          <w:p w:rsidR="0095084D" w:rsidRPr="0095084D" w:rsidRDefault="0095084D" w:rsidP="003778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-</w:t>
            </w:r>
            <w:r w:rsidR="00377884">
              <w:rPr>
                <w:rFonts w:ascii="Times New Roman" w:hAnsi="Times New Roman"/>
                <w:sz w:val="28"/>
                <w:szCs w:val="28"/>
              </w:rPr>
              <w:t> 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>подпункт 3 дополнить новым абзацем седьмым следующего содержания:</w:t>
            </w:r>
          </w:p>
          <w:p w:rsidR="0095084D" w:rsidRPr="0095084D" w:rsidRDefault="0095084D" w:rsidP="003778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 xml:space="preserve">«Соглашение, заключенное между Правительством Рязанской области </w:t>
            </w:r>
            <w:r w:rsidRPr="0095084D">
              <w:rPr>
                <w:rFonts w:ascii="Times New Roman" w:hAnsi="Times New Roman"/>
                <w:sz w:val="28"/>
                <w:szCs w:val="28"/>
              </w:rPr>
              <w:lastRenderedPageBreak/>
              <w:t>и Получателем</w:t>
            </w:r>
            <w:proofErr w:type="gramStart"/>
            <w:r w:rsidRPr="0095084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9508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084D" w:rsidRPr="0095084D" w:rsidRDefault="0095084D" w:rsidP="003778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-</w:t>
            </w:r>
            <w:r w:rsidR="00377884">
              <w:rPr>
                <w:rFonts w:ascii="Times New Roman" w:hAnsi="Times New Roman"/>
                <w:sz w:val="28"/>
                <w:szCs w:val="28"/>
              </w:rPr>
              <w:t> 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>в абзаце тридцать втором слова «документы,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</w:t>
            </w:r>
            <w:proofErr w:type="gramStart"/>
            <w:r w:rsidRPr="0095084D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95084D">
              <w:rPr>
                <w:rFonts w:ascii="Times New Roman" w:hAnsi="Times New Roman"/>
                <w:sz w:val="28"/>
                <w:szCs w:val="28"/>
              </w:rPr>
              <w:t xml:space="preserve"> исключить; </w:t>
            </w:r>
          </w:p>
          <w:p w:rsidR="0095084D" w:rsidRPr="00377884" w:rsidRDefault="0095084D" w:rsidP="00377884">
            <w:pPr>
              <w:pStyle w:val="ad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наименовании раздела 4 слово «целей</w:t>
            </w:r>
            <w:proofErr w:type="gramStart"/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,»</w:t>
            </w:r>
            <w:proofErr w:type="gramEnd"/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исключить;</w:t>
            </w:r>
          </w:p>
          <w:p w:rsidR="0095084D" w:rsidRPr="00377884" w:rsidRDefault="0095084D" w:rsidP="00377884">
            <w:pPr>
              <w:pStyle w:val="ad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4.1 изложить в следующей редакции:</w:t>
            </w:r>
          </w:p>
          <w:p w:rsidR="0095084D" w:rsidRPr="0095084D" w:rsidRDefault="0095084D" w:rsidP="00377884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«Министерство осуществляет проверку соблюдения Получателем порядка и условий предоставления субсидий, в том числе в части достижения результатов их предоставления, в соответствии с настоящим Порядком и в рамках внутреннего финансового контроля.</w:t>
            </w:r>
          </w:p>
          <w:p w:rsidR="0095084D" w:rsidRPr="0095084D" w:rsidRDefault="0095084D" w:rsidP="00377884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</w:t>
            </w:r>
            <w:proofErr w:type="gramStart"/>
            <w:r w:rsidRPr="0095084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5084D" w:rsidRPr="00377884" w:rsidRDefault="0095084D" w:rsidP="00377884">
            <w:pPr>
              <w:pStyle w:val="ad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пункте 4.2 слово «, целей» исключить;</w:t>
            </w:r>
          </w:p>
          <w:p w:rsidR="00DB4BB4" w:rsidRDefault="0095084D" w:rsidP="00377884">
            <w:pPr>
              <w:pStyle w:val="ad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 второй пункта 4 приложения № 1 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 изложить в</w:t>
            </w:r>
            <w:r w:rsid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следующей редакции:</w:t>
            </w:r>
          </w:p>
          <w:p w:rsidR="0095084D" w:rsidRPr="00DB4BB4" w:rsidRDefault="00377884" w:rsidP="00DB4BB4">
            <w:pPr>
              <w:tabs>
                <w:tab w:val="left" w:pos="100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4BB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</w:t>
            </w:r>
            <w:r w:rsidR="0095084D" w:rsidRPr="00DB4BB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ервым отчетным годом считается год, следующий за годом реализации проекта мелиорации</w:t>
            </w:r>
            <w:proofErr w:type="gramStart"/>
            <w:r w:rsidR="0095084D" w:rsidRPr="00DB4BB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D13643" w:rsidRPr="0095084D" w:rsidRDefault="0095084D" w:rsidP="00377884">
            <w:pPr>
              <w:pStyle w:val="ad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абзаце девятом приложения</w:t>
            </w:r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2 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  слова «и органами государственного финансового контроля проверок соблюдения условий, целей и порядка предоставления субсидии» заменить словами «проверки соблюдения порядка и условий предоставления субсидий, в том числе в </w:t>
            </w:r>
            <w:r w:rsidRPr="00377884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части</w:t>
            </w:r>
            <w:proofErr w:type="gramEnd"/>
            <w:r w:rsidRPr="00377884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достижения результатов их предоставления, органами государственного</w:t>
            </w:r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финансового контроля проверки в соответствии со </w:t>
            </w:r>
            <w:hyperlink r:id="rId14" w:history="1">
              <w:r w:rsidRPr="00377884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статьями 268.1</w:t>
              </w:r>
            </w:hyperlink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и </w:t>
            </w:r>
            <w:hyperlink r:id="rId15" w:history="1">
              <w:r w:rsidRPr="00377884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269.2</w:t>
              </w:r>
            </w:hyperlink>
            <w:r w:rsidRPr="003778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Бюджетного кодекса Российской Федерации».</w:t>
            </w:r>
          </w:p>
        </w:tc>
      </w:tr>
      <w:tr w:rsidR="000D5EED" w:rsidRPr="0095084D" w:rsidTr="00293E03">
        <w:trPr>
          <w:trHeight w:val="309"/>
          <w:jc w:val="right"/>
        </w:trPr>
        <w:tc>
          <w:tcPr>
            <w:tcW w:w="2574" w:type="pct"/>
          </w:tcPr>
          <w:p w:rsidR="00683693" w:rsidRPr="0095084D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5084D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5084D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5084D" w:rsidRDefault="00293E03" w:rsidP="0095084D">
            <w:pPr>
              <w:rPr>
                <w:rFonts w:ascii="Times New Roman" w:hAnsi="Times New Roman"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95084D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5084D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 w:rsidRPr="0095084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 w:rsidRPr="0095084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Pr="0095084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95084D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5084D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5084D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95084D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5084D" w:rsidRDefault="00293E03" w:rsidP="0095084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5084D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95084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95084D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95084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5084D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95084D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95084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95084D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5084D" w:rsidSect="002E27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BA" w:rsidRDefault="00865BBA">
      <w:r>
        <w:separator/>
      </w:r>
    </w:p>
  </w:endnote>
  <w:endnote w:type="continuationSeparator" w:id="0">
    <w:p w:rsidR="00865BBA" w:rsidRDefault="0086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BA" w:rsidRDefault="00865BBA">
      <w:r>
        <w:separator/>
      </w:r>
    </w:p>
  </w:footnote>
  <w:footnote w:type="continuationSeparator" w:id="0">
    <w:p w:rsidR="00865BBA" w:rsidRDefault="0086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16AE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86481C"/>
    <w:multiLevelType w:val="hybridMultilevel"/>
    <w:tmpl w:val="7E8C5920"/>
    <w:lvl w:ilvl="0" w:tplc="95102C7C">
      <w:start w:val="1"/>
      <w:numFmt w:val="decimal"/>
      <w:lvlText w:val="%1."/>
      <w:lvlJc w:val="left"/>
      <w:pPr>
        <w:ind w:left="1069" w:hanging="360"/>
      </w:pPr>
      <w:rPr>
        <w:rFonts w:ascii="TimesET" w:eastAsia="Times New Roman" w:hAnsi="TimesET" w:cs="TimesE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4933110"/>
    <w:multiLevelType w:val="hybridMultilevel"/>
    <w:tmpl w:val="DE7CD886"/>
    <w:lvl w:ilvl="0" w:tplc="6CD8F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5iI33hULV83f4QQGk8YySdYZ08=" w:salt="Fk7KU7uhOT9fWx9t9g4N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4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77884"/>
    <w:rsid w:val="00380BC5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3108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65BBA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5084D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16AE6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B4BB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5084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950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5084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95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C9A97C61E395DD4028FC519F31BC7B3C70E1A2E9A2C31F0E6D73521DB376EB8499977F05DEFB726C236F0DF39B3B4E1182963DD7E2FP2KA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4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2022-08-05T08:53:00Z</cp:lastPrinted>
  <dcterms:created xsi:type="dcterms:W3CDTF">2022-08-05T07:31:00Z</dcterms:created>
  <dcterms:modified xsi:type="dcterms:W3CDTF">2022-08-10T08:43:00Z</dcterms:modified>
</cp:coreProperties>
</file>