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C41CCC"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53483C">
        <w:rPr>
          <w:rFonts w:ascii="Times New Roman" w:hAnsi="Times New Roman"/>
          <w:bCs/>
          <w:sz w:val="28"/>
          <w:szCs w:val="28"/>
        </w:rPr>
        <w:t>от 09 августа 2022 г. № 291</w:t>
      </w:r>
    </w:p>
    <w:p w:rsidR="003D3B8A" w:rsidRPr="003D3B8A" w:rsidRDefault="003D3B8A" w:rsidP="00437F65">
      <w:pPr>
        <w:ind w:right="55"/>
        <w:jc w:val="center"/>
        <w:rPr>
          <w:rFonts w:ascii="Times New Roman" w:hAnsi="Times New Roman"/>
          <w:b/>
          <w:bCs/>
          <w:sz w:val="28"/>
          <w:szCs w:val="28"/>
        </w:rPr>
        <w:sectPr w:rsidR="003D3B8A" w:rsidRPr="003D3B8A" w:rsidSect="0053483C">
          <w:headerReference w:type="even" r:id="rId9"/>
          <w:footerReference w:type="default"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4928"/>
        <w:gridCol w:w="2153"/>
        <w:gridCol w:w="2490"/>
      </w:tblGrid>
      <w:tr w:rsidR="000D5EED" w:rsidRPr="00C41CCC" w:rsidTr="00C41CCC">
        <w:trPr>
          <w:jc w:val="right"/>
        </w:trPr>
        <w:tc>
          <w:tcPr>
            <w:tcW w:w="5000" w:type="pct"/>
            <w:gridSpan w:val="3"/>
            <w:tcMar>
              <w:top w:w="0" w:type="dxa"/>
              <w:left w:w="108" w:type="dxa"/>
              <w:bottom w:w="539" w:type="dxa"/>
              <w:right w:w="108" w:type="dxa"/>
            </w:tcMar>
          </w:tcPr>
          <w:p w:rsidR="00C41CCC" w:rsidRDefault="00C41CCC" w:rsidP="004972DB">
            <w:pPr>
              <w:tabs>
                <w:tab w:val="left" w:pos="4600"/>
              </w:tabs>
              <w:spacing w:line="230" w:lineRule="auto"/>
              <w:ind w:right="856"/>
              <w:jc w:val="center"/>
              <w:rPr>
                <w:rFonts w:ascii="Times New Roman" w:hAnsi="Times New Roman"/>
                <w:sz w:val="28"/>
                <w:szCs w:val="28"/>
              </w:rPr>
            </w:pPr>
            <w:bookmarkStart w:id="0" w:name="_GoBack"/>
            <w:bookmarkEnd w:id="0"/>
            <w:r w:rsidRPr="00C41CCC">
              <w:rPr>
                <w:rFonts w:ascii="Times New Roman" w:hAnsi="Times New Roman"/>
                <w:sz w:val="28"/>
                <w:szCs w:val="28"/>
              </w:rPr>
              <w:lastRenderedPageBreak/>
              <w:t>О внесении изменений в постановление Правительства</w:t>
            </w:r>
          </w:p>
          <w:p w:rsidR="00C41CCC" w:rsidRDefault="00C41CCC" w:rsidP="004972DB">
            <w:pPr>
              <w:tabs>
                <w:tab w:val="left" w:pos="4600"/>
              </w:tabs>
              <w:spacing w:line="230" w:lineRule="auto"/>
              <w:ind w:right="856"/>
              <w:jc w:val="center"/>
              <w:rPr>
                <w:rFonts w:ascii="Times New Roman" w:hAnsi="Times New Roman"/>
                <w:sz w:val="28"/>
                <w:szCs w:val="28"/>
              </w:rPr>
            </w:pPr>
            <w:r w:rsidRPr="00C41CCC">
              <w:rPr>
                <w:rFonts w:ascii="Times New Roman" w:hAnsi="Times New Roman"/>
                <w:sz w:val="28"/>
                <w:szCs w:val="28"/>
              </w:rPr>
              <w:t>Рязанской</w:t>
            </w:r>
            <w:r>
              <w:rPr>
                <w:rFonts w:ascii="Times New Roman" w:hAnsi="Times New Roman"/>
                <w:sz w:val="28"/>
                <w:szCs w:val="28"/>
              </w:rPr>
              <w:t xml:space="preserve"> </w:t>
            </w:r>
            <w:r w:rsidRPr="00C41CCC">
              <w:rPr>
                <w:rFonts w:ascii="Times New Roman" w:hAnsi="Times New Roman"/>
                <w:sz w:val="28"/>
                <w:szCs w:val="28"/>
              </w:rPr>
              <w:t>области</w:t>
            </w:r>
            <w:r>
              <w:rPr>
                <w:rFonts w:ascii="Times New Roman" w:hAnsi="Times New Roman"/>
                <w:sz w:val="28"/>
                <w:szCs w:val="28"/>
              </w:rPr>
              <w:t xml:space="preserve"> </w:t>
            </w:r>
            <w:r w:rsidRPr="00C41CCC">
              <w:rPr>
                <w:rFonts w:ascii="Times New Roman" w:hAnsi="Times New Roman"/>
                <w:sz w:val="28"/>
                <w:szCs w:val="28"/>
              </w:rPr>
              <w:t>от 24 июня 2009 г. № 165 «О порядке</w:t>
            </w:r>
          </w:p>
          <w:p w:rsidR="00C41CCC" w:rsidRDefault="00C41CCC" w:rsidP="004972DB">
            <w:pPr>
              <w:tabs>
                <w:tab w:val="left" w:pos="4600"/>
              </w:tabs>
              <w:spacing w:line="230" w:lineRule="auto"/>
              <w:ind w:right="856"/>
              <w:jc w:val="center"/>
              <w:rPr>
                <w:rFonts w:ascii="Times New Roman" w:hAnsi="Times New Roman"/>
                <w:sz w:val="28"/>
                <w:szCs w:val="28"/>
              </w:rPr>
            </w:pPr>
            <w:r w:rsidRPr="00C41CCC">
              <w:rPr>
                <w:rFonts w:ascii="Times New Roman" w:hAnsi="Times New Roman"/>
                <w:sz w:val="28"/>
                <w:szCs w:val="28"/>
              </w:rPr>
              <w:t xml:space="preserve">и сроках составления проекта областного бюджета </w:t>
            </w:r>
            <w:proofErr w:type="gramStart"/>
            <w:r w:rsidRPr="00C41CCC">
              <w:rPr>
                <w:rFonts w:ascii="Times New Roman" w:hAnsi="Times New Roman"/>
                <w:sz w:val="28"/>
                <w:szCs w:val="28"/>
              </w:rPr>
              <w:t>на</w:t>
            </w:r>
            <w:proofErr w:type="gramEnd"/>
          </w:p>
          <w:p w:rsidR="00C41CCC" w:rsidRDefault="00C41CCC" w:rsidP="004972DB">
            <w:pPr>
              <w:tabs>
                <w:tab w:val="left" w:pos="4600"/>
              </w:tabs>
              <w:spacing w:line="230" w:lineRule="auto"/>
              <w:ind w:right="856"/>
              <w:jc w:val="center"/>
              <w:rPr>
                <w:rFonts w:ascii="Times New Roman" w:hAnsi="Times New Roman"/>
                <w:sz w:val="28"/>
                <w:szCs w:val="28"/>
              </w:rPr>
            </w:pPr>
            <w:r w:rsidRPr="00C41CCC">
              <w:rPr>
                <w:rFonts w:ascii="Times New Roman" w:hAnsi="Times New Roman"/>
                <w:sz w:val="28"/>
                <w:szCs w:val="28"/>
              </w:rPr>
              <w:t>очередной финансовый год и плановый период»</w:t>
            </w:r>
          </w:p>
          <w:p w:rsidR="00C41CCC" w:rsidRDefault="00C41CCC" w:rsidP="004972DB">
            <w:pPr>
              <w:autoSpaceDE w:val="0"/>
              <w:autoSpaceDN w:val="0"/>
              <w:adjustRightInd w:val="0"/>
              <w:spacing w:line="230" w:lineRule="auto"/>
              <w:ind w:right="856"/>
              <w:jc w:val="center"/>
              <w:rPr>
                <w:rFonts w:ascii="Times New Roman" w:hAnsi="Times New Roman"/>
                <w:sz w:val="28"/>
                <w:szCs w:val="28"/>
              </w:rPr>
            </w:pPr>
            <w:proofErr w:type="gramStart"/>
            <w:r w:rsidRPr="00C41CCC">
              <w:rPr>
                <w:rFonts w:ascii="Times New Roman" w:hAnsi="Times New Roman"/>
                <w:sz w:val="28"/>
                <w:szCs w:val="28"/>
              </w:rPr>
              <w:t>(в редакции постановлений Правительства Рязанской</w:t>
            </w:r>
            <w:proofErr w:type="gramEnd"/>
          </w:p>
          <w:p w:rsidR="00C41CCC" w:rsidRDefault="00C41CCC" w:rsidP="004972DB">
            <w:pPr>
              <w:autoSpaceDE w:val="0"/>
              <w:autoSpaceDN w:val="0"/>
              <w:adjustRightInd w:val="0"/>
              <w:spacing w:line="230" w:lineRule="auto"/>
              <w:ind w:right="856"/>
              <w:jc w:val="center"/>
              <w:rPr>
                <w:rFonts w:ascii="Times New Roman" w:hAnsi="Times New Roman"/>
                <w:sz w:val="28"/>
                <w:szCs w:val="28"/>
              </w:rPr>
            </w:pPr>
            <w:r w:rsidRPr="00C41CCC">
              <w:rPr>
                <w:rFonts w:ascii="Times New Roman" w:hAnsi="Times New Roman"/>
                <w:sz w:val="28"/>
                <w:szCs w:val="28"/>
              </w:rPr>
              <w:t>области от 01.10.2010 №</w:t>
            </w:r>
            <w:hyperlink r:id="rId12" w:history="1">
              <w:r w:rsidRPr="00C41CCC">
                <w:rPr>
                  <w:rFonts w:ascii="Times New Roman" w:hAnsi="Times New Roman"/>
                  <w:sz w:val="28"/>
                  <w:szCs w:val="28"/>
                </w:rPr>
                <w:t xml:space="preserve"> 236</w:t>
              </w:r>
            </w:hyperlink>
            <w:r w:rsidRPr="00C41CCC">
              <w:rPr>
                <w:rFonts w:ascii="Times New Roman" w:hAnsi="Times New Roman"/>
                <w:sz w:val="28"/>
                <w:szCs w:val="28"/>
              </w:rPr>
              <w:t xml:space="preserve">, от 01.03.2011 </w:t>
            </w:r>
            <w:hyperlink r:id="rId13" w:history="1">
              <w:r w:rsidRPr="00C41CCC">
                <w:rPr>
                  <w:rFonts w:ascii="Times New Roman" w:hAnsi="Times New Roman"/>
                  <w:sz w:val="28"/>
                  <w:szCs w:val="28"/>
                </w:rPr>
                <w:t>№ 27</w:t>
              </w:r>
            </w:hyperlink>
            <w:r w:rsidRPr="00C41CCC">
              <w:rPr>
                <w:rFonts w:ascii="Times New Roman" w:hAnsi="Times New Roman"/>
                <w:sz w:val="28"/>
                <w:szCs w:val="28"/>
              </w:rPr>
              <w:t>, от</w:t>
            </w:r>
          </w:p>
          <w:p w:rsidR="00C41CCC" w:rsidRDefault="00C41CCC" w:rsidP="004972DB">
            <w:pPr>
              <w:autoSpaceDE w:val="0"/>
              <w:autoSpaceDN w:val="0"/>
              <w:adjustRightInd w:val="0"/>
              <w:spacing w:line="230" w:lineRule="auto"/>
              <w:ind w:right="856"/>
              <w:jc w:val="center"/>
              <w:rPr>
                <w:rFonts w:ascii="Times New Roman" w:hAnsi="Times New Roman"/>
                <w:sz w:val="28"/>
                <w:szCs w:val="28"/>
              </w:rPr>
            </w:pPr>
            <w:r w:rsidRPr="00C41CCC">
              <w:rPr>
                <w:rFonts w:ascii="Times New Roman" w:hAnsi="Times New Roman"/>
                <w:sz w:val="28"/>
                <w:szCs w:val="28"/>
              </w:rPr>
              <w:t xml:space="preserve">19.10.2011 </w:t>
            </w:r>
            <w:hyperlink r:id="rId14" w:history="1">
              <w:r w:rsidRPr="00C41CCC">
                <w:rPr>
                  <w:rFonts w:ascii="Times New Roman" w:hAnsi="Times New Roman"/>
                  <w:sz w:val="28"/>
                  <w:szCs w:val="28"/>
                </w:rPr>
                <w:t>№ 348</w:t>
              </w:r>
            </w:hyperlink>
            <w:r w:rsidRPr="00C41CCC">
              <w:rPr>
                <w:rFonts w:ascii="Times New Roman" w:hAnsi="Times New Roman"/>
                <w:sz w:val="28"/>
                <w:szCs w:val="28"/>
              </w:rPr>
              <w:t xml:space="preserve">, от 04.04.2012 </w:t>
            </w:r>
            <w:hyperlink r:id="rId15" w:history="1">
              <w:r w:rsidRPr="00C41CCC">
                <w:rPr>
                  <w:rFonts w:ascii="Times New Roman" w:hAnsi="Times New Roman"/>
                  <w:sz w:val="28"/>
                  <w:szCs w:val="28"/>
                </w:rPr>
                <w:t>№ 83</w:t>
              </w:r>
            </w:hyperlink>
            <w:r w:rsidRPr="00C41CCC">
              <w:rPr>
                <w:rFonts w:ascii="Times New Roman" w:hAnsi="Times New Roman"/>
                <w:sz w:val="28"/>
                <w:szCs w:val="28"/>
              </w:rPr>
              <w:t>,</w:t>
            </w:r>
            <w:r>
              <w:rPr>
                <w:rFonts w:ascii="Times New Roman" w:hAnsi="Times New Roman"/>
                <w:sz w:val="28"/>
                <w:szCs w:val="28"/>
              </w:rPr>
              <w:t xml:space="preserve"> </w:t>
            </w:r>
            <w:r w:rsidRPr="00C41CCC">
              <w:rPr>
                <w:rFonts w:ascii="Times New Roman" w:hAnsi="Times New Roman"/>
                <w:sz w:val="28"/>
                <w:szCs w:val="28"/>
              </w:rPr>
              <w:t>от 28.12.2012</w:t>
            </w:r>
          </w:p>
          <w:p w:rsidR="00C41CCC" w:rsidRDefault="0060534B" w:rsidP="004972DB">
            <w:pPr>
              <w:autoSpaceDE w:val="0"/>
              <w:autoSpaceDN w:val="0"/>
              <w:adjustRightInd w:val="0"/>
              <w:spacing w:line="230" w:lineRule="auto"/>
              <w:ind w:right="856"/>
              <w:jc w:val="center"/>
              <w:rPr>
                <w:rFonts w:ascii="Times New Roman" w:hAnsi="Times New Roman"/>
                <w:sz w:val="28"/>
                <w:szCs w:val="28"/>
              </w:rPr>
            </w:pPr>
            <w:hyperlink r:id="rId16" w:history="1">
              <w:r w:rsidR="00C41CCC" w:rsidRPr="00C41CCC">
                <w:rPr>
                  <w:rFonts w:ascii="Times New Roman" w:hAnsi="Times New Roman"/>
                  <w:sz w:val="28"/>
                  <w:szCs w:val="28"/>
                </w:rPr>
                <w:t>№ 406</w:t>
              </w:r>
            </w:hyperlink>
            <w:r w:rsidR="00C41CCC" w:rsidRPr="00C41CCC">
              <w:rPr>
                <w:rFonts w:ascii="Times New Roman" w:hAnsi="Times New Roman"/>
                <w:sz w:val="28"/>
                <w:szCs w:val="28"/>
              </w:rPr>
              <w:t xml:space="preserve">, от 22.05.2013 </w:t>
            </w:r>
            <w:hyperlink r:id="rId17" w:history="1">
              <w:r w:rsidR="00C41CCC" w:rsidRPr="00C41CCC">
                <w:rPr>
                  <w:rFonts w:ascii="Times New Roman" w:hAnsi="Times New Roman"/>
                  <w:sz w:val="28"/>
                  <w:szCs w:val="28"/>
                </w:rPr>
                <w:t>№ 129</w:t>
              </w:r>
            </w:hyperlink>
            <w:r w:rsidR="00C41CCC" w:rsidRPr="00C41CCC">
              <w:rPr>
                <w:rFonts w:ascii="Times New Roman" w:hAnsi="Times New Roman"/>
                <w:sz w:val="28"/>
                <w:szCs w:val="28"/>
              </w:rPr>
              <w:t xml:space="preserve">, от 30.01.2014 </w:t>
            </w:r>
            <w:hyperlink r:id="rId18" w:history="1">
              <w:r w:rsidR="00C41CCC" w:rsidRPr="00C41CCC">
                <w:rPr>
                  <w:rFonts w:ascii="Times New Roman" w:hAnsi="Times New Roman"/>
                  <w:sz w:val="28"/>
                  <w:szCs w:val="28"/>
                </w:rPr>
                <w:t>№ 13</w:t>
              </w:r>
            </w:hyperlink>
            <w:r w:rsidR="00C41CCC" w:rsidRPr="00C41CCC">
              <w:rPr>
                <w:rFonts w:ascii="Times New Roman" w:hAnsi="Times New Roman"/>
                <w:sz w:val="28"/>
                <w:szCs w:val="28"/>
              </w:rPr>
              <w:t>, от</w:t>
            </w:r>
          </w:p>
          <w:p w:rsidR="00C41CCC" w:rsidRDefault="00C41CCC" w:rsidP="004972DB">
            <w:pPr>
              <w:autoSpaceDE w:val="0"/>
              <w:autoSpaceDN w:val="0"/>
              <w:adjustRightInd w:val="0"/>
              <w:spacing w:line="230" w:lineRule="auto"/>
              <w:ind w:right="856"/>
              <w:jc w:val="center"/>
              <w:rPr>
                <w:rFonts w:ascii="Times New Roman" w:hAnsi="Times New Roman"/>
                <w:sz w:val="28"/>
                <w:szCs w:val="28"/>
              </w:rPr>
            </w:pPr>
            <w:r w:rsidRPr="00C41CCC">
              <w:rPr>
                <w:rFonts w:ascii="Times New Roman" w:hAnsi="Times New Roman"/>
                <w:sz w:val="28"/>
                <w:szCs w:val="28"/>
              </w:rPr>
              <w:t xml:space="preserve">18.03.2015 </w:t>
            </w:r>
            <w:hyperlink r:id="rId19" w:history="1">
              <w:r w:rsidRPr="00C41CCC">
                <w:rPr>
                  <w:rFonts w:ascii="Times New Roman" w:hAnsi="Times New Roman"/>
                  <w:sz w:val="28"/>
                  <w:szCs w:val="28"/>
                </w:rPr>
                <w:t>№ 44</w:t>
              </w:r>
            </w:hyperlink>
            <w:r w:rsidRPr="00C41CCC">
              <w:rPr>
                <w:rFonts w:ascii="Times New Roman" w:hAnsi="Times New Roman"/>
                <w:sz w:val="28"/>
                <w:szCs w:val="28"/>
              </w:rPr>
              <w:t xml:space="preserve">, от 22.07.2015 </w:t>
            </w:r>
            <w:hyperlink r:id="rId20" w:history="1">
              <w:r w:rsidRPr="00C41CCC">
                <w:rPr>
                  <w:rFonts w:ascii="Times New Roman" w:hAnsi="Times New Roman"/>
                  <w:sz w:val="28"/>
                  <w:szCs w:val="28"/>
                </w:rPr>
                <w:t>№ 178</w:t>
              </w:r>
            </w:hyperlink>
            <w:r w:rsidRPr="00C41CCC">
              <w:rPr>
                <w:rFonts w:ascii="Times New Roman" w:hAnsi="Times New Roman"/>
                <w:sz w:val="28"/>
                <w:szCs w:val="28"/>
              </w:rPr>
              <w:t>, от 20.09.2016</w:t>
            </w:r>
          </w:p>
          <w:p w:rsidR="00C41CCC" w:rsidRDefault="0060534B" w:rsidP="004972DB">
            <w:pPr>
              <w:autoSpaceDE w:val="0"/>
              <w:autoSpaceDN w:val="0"/>
              <w:adjustRightInd w:val="0"/>
              <w:spacing w:line="230" w:lineRule="auto"/>
              <w:ind w:right="856"/>
              <w:jc w:val="center"/>
              <w:rPr>
                <w:rFonts w:ascii="Times New Roman" w:hAnsi="Times New Roman"/>
                <w:sz w:val="28"/>
                <w:szCs w:val="28"/>
              </w:rPr>
            </w:pPr>
            <w:hyperlink r:id="rId21" w:history="1">
              <w:r w:rsidR="00C41CCC" w:rsidRPr="00C41CCC">
                <w:rPr>
                  <w:rFonts w:ascii="Times New Roman" w:hAnsi="Times New Roman"/>
                  <w:sz w:val="28"/>
                  <w:szCs w:val="28"/>
                </w:rPr>
                <w:t>№ 214</w:t>
              </w:r>
            </w:hyperlink>
            <w:r w:rsidR="00C41CCC" w:rsidRPr="00C41CCC">
              <w:rPr>
                <w:rFonts w:ascii="Times New Roman" w:hAnsi="Times New Roman"/>
                <w:sz w:val="28"/>
                <w:szCs w:val="28"/>
              </w:rPr>
              <w:t xml:space="preserve">, от 16.11.2016 </w:t>
            </w:r>
            <w:hyperlink r:id="rId22" w:history="1">
              <w:r w:rsidR="00C41CCC" w:rsidRPr="00C41CCC">
                <w:rPr>
                  <w:rFonts w:ascii="Times New Roman" w:hAnsi="Times New Roman"/>
                  <w:sz w:val="28"/>
                  <w:szCs w:val="28"/>
                </w:rPr>
                <w:t>№ 260</w:t>
              </w:r>
            </w:hyperlink>
            <w:r w:rsidR="00C41CCC" w:rsidRPr="00C41CCC">
              <w:rPr>
                <w:rFonts w:ascii="Times New Roman" w:hAnsi="Times New Roman"/>
                <w:sz w:val="28"/>
                <w:szCs w:val="28"/>
              </w:rPr>
              <w:t xml:space="preserve">, от 19.07.2017 </w:t>
            </w:r>
            <w:hyperlink r:id="rId23" w:history="1">
              <w:r w:rsidR="00C41CCC" w:rsidRPr="00C41CCC">
                <w:rPr>
                  <w:rFonts w:ascii="Times New Roman" w:hAnsi="Times New Roman"/>
                  <w:sz w:val="28"/>
                  <w:szCs w:val="28"/>
                </w:rPr>
                <w:t>№ 170</w:t>
              </w:r>
            </w:hyperlink>
            <w:r w:rsidR="00C41CCC" w:rsidRPr="00C41CCC">
              <w:rPr>
                <w:rFonts w:ascii="Times New Roman" w:hAnsi="Times New Roman"/>
                <w:sz w:val="28"/>
                <w:szCs w:val="28"/>
              </w:rPr>
              <w:t>, от</w:t>
            </w:r>
          </w:p>
          <w:p w:rsidR="00C41CCC" w:rsidRDefault="00C41CCC" w:rsidP="004972DB">
            <w:pPr>
              <w:autoSpaceDE w:val="0"/>
              <w:autoSpaceDN w:val="0"/>
              <w:adjustRightInd w:val="0"/>
              <w:spacing w:line="230" w:lineRule="auto"/>
              <w:ind w:right="856"/>
              <w:jc w:val="center"/>
              <w:rPr>
                <w:rFonts w:ascii="Times New Roman" w:hAnsi="Times New Roman"/>
                <w:sz w:val="28"/>
                <w:szCs w:val="28"/>
              </w:rPr>
            </w:pPr>
            <w:r w:rsidRPr="00C41CCC">
              <w:rPr>
                <w:rFonts w:ascii="Times New Roman" w:hAnsi="Times New Roman"/>
                <w:sz w:val="28"/>
                <w:szCs w:val="28"/>
              </w:rPr>
              <w:t xml:space="preserve">14.12.2017 </w:t>
            </w:r>
            <w:hyperlink r:id="rId24" w:history="1">
              <w:r w:rsidRPr="00C41CCC">
                <w:rPr>
                  <w:rFonts w:ascii="Times New Roman" w:hAnsi="Times New Roman"/>
                  <w:sz w:val="28"/>
                  <w:szCs w:val="28"/>
                </w:rPr>
                <w:t>№ 357</w:t>
              </w:r>
            </w:hyperlink>
            <w:r w:rsidRPr="00C41CCC">
              <w:rPr>
                <w:rFonts w:ascii="Times New Roman" w:hAnsi="Times New Roman"/>
                <w:sz w:val="28"/>
                <w:szCs w:val="28"/>
              </w:rPr>
              <w:t xml:space="preserve">, от 25.12.2018 </w:t>
            </w:r>
            <w:hyperlink r:id="rId25" w:history="1">
              <w:r w:rsidRPr="00C41CCC">
                <w:rPr>
                  <w:rFonts w:ascii="Times New Roman" w:hAnsi="Times New Roman"/>
                  <w:sz w:val="28"/>
                  <w:szCs w:val="28"/>
                </w:rPr>
                <w:t>№ 397</w:t>
              </w:r>
            </w:hyperlink>
            <w:r w:rsidRPr="00C41CCC">
              <w:rPr>
                <w:rFonts w:ascii="Times New Roman" w:hAnsi="Times New Roman"/>
                <w:sz w:val="28"/>
                <w:szCs w:val="28"/>
              </w:rPr>
              <w:t>,</w:t>
            </w:r>
          </w:p>
          <w:p w:rsidR="000D5EED" w:rsidRPr="00C41CCC" w:rsidRDefault="00C41CCC" w:rsidP="004972DB">
            <w:pPr>
              <w:autoSpaceDE w:val="0"/>
              <w:autoSpaceDN w:val="0"/>
              <w:adjustRightInd w:val="0"/>
              <w:spacing w:line="230" w:lineRule="auto"/>
              <w:ind w:right="856"/>
              <w:jc w:val="center"/>
              <w:rPr>
                <w:rFonts w:ascii="Times New Roman" w:hAnsi="Times New Roman"/>
                <w:sz w:val="28"/>
                <w:szCs w:val="28"/>
              </w:rPr>
            </w:pPr>
            <w:r w:rsidRPr="00C41CCC">
              <w:rPr>
                <w:rFonts w:ascii="Times New Roman" w:hAnsi="Times New Roman"/>
                <w:sz w:val="28"/>
                <w:szCs w:val="28"/>
              </w:rPr>
              <w:t xml:space="preserve">от 23.06.2020 </w:t>
            </w:r>
            <w:hyperlink r:id="rId26" w:history="1">
              <w:r w:rsidRPr="00C41CCC">
                <w:rPr>
                  <w:rFonts w:ascii="Times New Roman" w:hAnsi="Times New Roman"/>
                  <w:sz w:val="28"/>
                  <w:szCs w:val="28"/>
                </w:rPr>
                <w:t>№ 151</w:t>
              </w:r>
            </w:hyperlink>
            <w:r w:rsidRPr="00C41CCC">
              <w:rPr>
                <w:rFonts w:ascii="Times New Roman" w:hAnsi="Times New Roman"/>
                <w:sz w:val="28"/>
                <w:szCs w:val="28"/>
              </w:rPr>
              <w:t>)</w:t>
            </w:r>
          </w:p>
        </w:tc>
      </w:tr>
      <w:tr w:rsidR="000D5EED" w:rsidRPr="00C41CCC">
        <w:trPr>
          <w:jc w:val="right"/>
        </w:trPr>
        <w:tc>
          <w:tcPr>
            <w:tcW w:w="5000" w:type="pct"/>
            <w:gridSpan w:val="3"/>
          </w:tcPr>
          <w:p w:rsidR="00C41CCC" w:rsidRPr="00C41CCC" w:rsidRDefault="00C41CCC" w:rsidP="004972DB">
            <w:pPr>
              <w:spacing w:line="230" w:lineRule="auto"/>
              <w:ind w:firstLine="709"/>
              <w:jc w:val="both"/>
              <w:rPr>
                <w:rFonts w:ascii="Times New Roman" w:hAnsi="Times New Roman"/>
                <w:sz w:val="28"/>
                <w:szCs w:val="28"/>
              </w:rPr>
            </w:pPr>
            <w:r w:rsidRPr="00C41CCC">
              <w:rPr>
                <w:rFonts w:ascii="Times New Roman" w:hAnsi="Times New Roman"/>
                <w:sz w:val="28"/>
                <w:szCs w:val="28"/>
              </w:rPr>
              <w:t>Правительство Рязанской области ПОСТАНОВЛЯЕТ:</w:t>
            </w:r>
          </w:p>
          <w:p w:rsidR="00C41CCC" w:rsidRPr="00C41CCC" w:rsidRDefault="00C41CCC" w:rsidP="004972DB">
            <w:pPr>
              <w:tabs>
                <w:tab w:val="left" w:pos="993"/>
              </w:tabs>
              <w:spacing w:line="230" w:lineRule="auto"/>
              <w:ind w:firstLine="709"/>
              <w:jc w:val="both"/>
              <w:rPr>
                <w:rFonts w:ascii="Times New Roman" w:hAnsi="Times New Roman"/>
                <w:sz w:val="28"/>
                <w:szCs w:val="28"/>
              </w:rPr>
            </w:pPr>
            <w:r w:rsidRPr="00C41CCC">
              <w:rPr>
                <w:rFonts w:ascii="Times New Roman" w:hAnsi="Times New Roman"/>
                <w:sz w:val="28"/>
                <w:szCs w:val="28"/>
              </w:rPr>
              <w:t>Внести в постановление Правительства Рязанской области от 24 июня 2009 г. № 165 «О порядке и сроках составления проекта областного бюджета на очередной финансовый год и плановый период» следующие изменения:</w:t>
            </w:r>
          </w:p>
          <w:p w:rsidR="00C41CCC" w:rsidRPr="00C41CCC" w:rsidRDefault="00C41CCC" w:rsidP="004972DB">
            <w:pPr>
              <w:autoSpaceDE w:val="0"/>
              <w:autoSpaceDN w:val="0"/>
              <w:adjustRightInd w:val="0"/>
              <w:spacing w:line="230" w:lineRule="auto"/>
              <w:ind w:firstLine="709"/>
              <w:jc w:val="both"/>
              <w:rPr>
                <w:rFonts w:ascii="Times New Roman" w:hAnsi="Times New Roman"/>
                <w:sz w:val="28"/>
                <w:szCs w:val="28"/>
              </w:rPr>
            </w:pPr>
            <w:r w:rsidRPr="00C41CCC">
              <w:rPr>
                <w:rFonts w:ascii="Times New Roman" w:hAnsi="Times New Roman"/>
                <w:spacing w:val="-4"/>
                <w:sz w:val="28"/>
                <w:szCs w:val="28"/>
              </w:rPr>
              <w:t>1) </w:t>
            </w:r>
            <w:r w:rsidRPr="00C41CCC">
              <w:rPr>
                <w:rFonts w:ascii="Times New Roman" w:hAnsi="Times New Roman"/>
                <w:sz w:val="28"/>
                <w:szCs w:val="28"/>
              </w:rPr>
              <w:t xml:space="preserve">пункт 3 изложить </w:t>
            </w:r>
            <w:r w:rsidRPr="00C41CCC">
              <w:rPr>
                <w:rFonts w:ascii="Times New Roman" w:hAnsi="Times New Roman"/>
                <w:spacing w:val="-4"/>
                <w:sz w:val="28"/>
                <w:szCs w:val="28"/>
              </w:rPr>
              <w:t>в следующей редакции</w:t>
            </w:r>
            <w:r w:rsidRPr="00C41CCC">
              <w:rPr>
                <w:rFonts w:ascii="Times New Roman" w:hAnsi="Times New Roman"/>
                <w:sz w:val="28"/>
                <w:szCs w:val="28"/>
              </w:rPr>
              <w:t>:</w:t>
            </w:r>
          </w:p>
          <w:p w:rsidR="00C41CCC" w:rsidRPr="00C41CCC" w:rsidRDefault="00C41CCC" w:rsidP="004972DB">
            <w:pPr>
              <w:autoSpaceDE w:val="0"/>
              <w:autoSpaceDN w:val="0"/>
              <w:adjustRightInd w:val="0"/>
              <w:spacing w:line="230" w:lineRule="auto"/>
              <w:ind w:firstLine="709"/>
              <w:jc w:val="both"/>
              <w:rPr>
                <w:rFonts w:ascii="Times New Roman" w:hAnsi="Times New Roman"/>
                <w:spacing w:val="-4"/>
                <w:sz w:val="28"/>
                <w:szCs w:val="28"/>
              </w:rPr>
            </w:pPr>
            <w:r w:rsidRPr="00C41CCC">
              <w:rPr>
                <w:rFonts w:ascii="Times New Roman" w:hAnsi="Times New Roman"/>
                <w:spacing w:val="-4"/>
                <w:sz w:val="28"/>
                <w:szCs w:val="28"/>
              </w:rPr>
              <w:t xml:space="preserve">«3. </w:t>
            </w:r>
            <w:r w:rsidRPr="00C41CCC">
              <w:rPr>
                <w:rFonts w:ascii="Times New Roman" w:hAnsi="Times New Roman"/>
                <w:sz w:val="28"/>
                <w:szCs w:val="28"/>
              </w:rPr>
              <w:t xml:space="preserve">Контроль за исполнением настоящего постановления возложить на </w:t>
            </w:r>
            <w:r w:rsidR="004972DB">
              <w:rPr>
                <w:rFonts w:ascii="Times New Roman" w:hAnsi="Times New Roman"/>
                <w:sz w:val="28"/>
                <w:szCs w:val="28"/>
              </w:rPr>
              <w:t>Вице-губернатора Рязанской области – первого заместителя</w:t>
            </w:r>
            <w:r w:rsidRPr="00C41CCC">
              <w:rPr>
                <w:rFonts w:ascii="Times New Roman" w:hAnsi="Times New Roman"/>
                <w:sz w:val="28"/>
                <w:szCs w:val="28"/>
              </w:rPr>
              <w:t xml:space="preserve"> Председателя Правительства Рязанской области</w:t>
            </w:r>
            <w:proofErr w:type="gramStart"/>
            <w:r w:rsidRPr="00C41CCC">
              <w:rPr>
                <w:rFonts w:ascii="Times New Roman" w:hAnsi="Times New Roman"/>
                <w:spacing w:val="-4"/>
                <w:sz w:val="28"/>
                <w:szCs w:val="28"/>
              </w:rPr>
              <w:t>.»;</w:t>
            </w:r>
            <w:proofErr w:type="gramEnd"/>
          </w:p>
          <w:p w:rsidR="00C41CCC" w:rsidRPr="00C41CCC" w:rsidRDefault="00C41CCC" w:rsidP="004972DB">
            <w:pPr>
              <w:autoSpaceDE w:val="0"/>
              <w:autoSpaceDN w:val="0"/>
              <w:adjustRightInd w:val="0"/>
              <w:spacing w:line="230" w:lineRule="auto"/>
              <w:ind w:firstLine="709"/>
              <w:jc w:val="both"/>
              <w:rPr>
                <w:rFonts w:ascii="Times New Roman" w:hAnsi="Times New Roman"/>
                <w:sz w:val="28"/>
                <w:szCs w:val="28"/>
              </w:rPr>
            </w:pPr>
            <w:r w:rsidRPr="00C41CCC">
              <w:rPr>
                <w:rFonts w:ascii="Times New Roman" w:hAnsi="Times New Roman"/>
                <w:spacing w:val="-4"/>
                <w:sz w:val="28"/>
                <w:szCs w:val="28"/>
              </w:rPr>
              <w:t xml:space="preserve">2) </w:t>
            </w:r>
            <w:r w:rsidRPr="00C41CCC">
              <w:rPr>
                <w:rFonts w:ascii="Times New Roman" w:hAnsi="Times New Roman"/>
                <w:sz w:val="28"/>
                <w:szCs w:val="28"/>
              </w:rPr>
              <w:t>в приложении № 1:</w:t>
            </w:r>
          </w:p>
          <w:p w:rsidR="00C41CCC" w:rsidRPr="00C41CCC" w:rsidRDefault="00C41CCC" w:rsidP="004972DB">
            <w:pPr>
              <w:tabs>
                <w:tab w:val="left" w:pos="3448"/>
              </w:tabs>
              <w:autoSpaceDE w:val="0"/>
              <w:autoSpaceDN w:val="0"/>
              <w:adjustRightInd w:val="0"/>
              <w:spacing w:line="230" w:lineRule="auto"/>
              <w:ind w:firstLine="709"/>
              <w:jc w:val="both"/>
              <w:rPr>
                <w:rFonts w:ascii="Times New Roman" w:hAnsi="Times New Roman"/>
                <w:spacing w:val="-4"/>
                <w:sz w:val="28"/>
                <w:szCs w:val="28"/>
              </w:rPr>
            </w:pPr>
            <w:r w:rsidRPr="00C41CCC">
              <w:rPr>
                <w:rFonts w:ascii="Times New Roman" w:hAnsi="Times New Roman"/>
                <w:spacing w:val="-4"/>
                <w:sz w:val="28"/>
                <w:szCs w:val="28"/>
              </w:rPr>
              <w:t>- в пункте 3:</w:t>
            </w:r>
            <w:r w:rsidR="004972DB">
              <w:rPr>
                <w:rFonts w:ascii="Times New Roman" w:hAnsi="Times New Roman"/>
                <w:spacing w:val="-4"/>
                <w:sz w:val="28"/>
                <w:szCs w:val="28"/>
              </w:rPr>
              <w:tab/>
            </w:r>
          </w:p>
          <w:p w:rsidR="00C41CCC" w:rsidRPr="00C41CCC" w:rsidRDefault="00C41CCC" w:rsidP="004972DB">
            <w:pPr>
              <w:autoSpaceDE w:val="0"/>
              <w:autoSpaceDN w:val="0"/>
              <w:adjustRightInd w:val="0"/>
              <w:spacing w:line="230" w:lineRule="auto"/>
              <w:ind w:firstLine="709"/>
              <w:jc w:val="both"/>
              <w:rPr>
                <w:rFonts w:ascii="Times New Roman" w:hAnsi="Times New Roman"/>
                <w:spacing w:val="-4"/>
                <w:sz w:val="28"/>
                <w:szCs w:val="28"/>
              </w:rPr>
            </w:pPr>
            <w:r w:rsidRPr="00C41CCC">
              <w:rPr>
                <w:rFonts w:ascii="Times New Roman" w:hAnsi="Times New Roman"/>
                <w:spacing w:val="-4"/>
                <w:sz w:val="28"/>
                <w:szCs w:val="28"/>
              </w:rPr>
              <w:t xml:space="preserve">подпункт «г» </w:t>
            </w:r>
            <w:r w:rsidRPr="00C41CCC">
              <w:rPr>
                <w:rFonts w:ascii="Times New Roman" w:hAnsi="Times New Roman"/>
                <w:sz w:val="28"/>
                <w:szCs w:val="28"/>
              </w:rPr>
              <w:t xml:space="preserve">изложить </w:t>
            </w:r>
            <w:r w:rsidRPr="00C41CCC">
              <w:rPr>
                <w:rFonts w:ascii="Times New Roman" w:hAnsi="Times New Roman"/>
                <w:spacing w:val="-4"/>
                <w:sz w:val="28"/>
                <w:szCs w:val="28"/>
              </w:rPr>
              <w:t>в следующей редакции:</w:t>
            </w:r>
          </w:p>
          <w:p w:rsidR="00C41CCC" w:rsidRPr="00C41CCC" w:rsidRDefault="00C41CCC" w:rsidP="004972DB">
            <w:pPr>
              <w:autoSpaceDE w:val="0"/>
              <w:autoSpaceDN w:val="0"/>
              <w:adjustRightInd w:val="0"/>
              <w:spacing w:line="230" w:lineRule="auto"/>
              <w:ind w:firstLine="709"/>
              <w:jc w:val="both"/>
              <w:rPr>
                <w:rFonts w:ascii="Times New Roman" w:hAnsi="Times New Roman"/>
                <w:sz w:val="28"/>
                <w:szCs w:val="28"/>
              </w:rPr>
            </w:pPr>
            <w:r w:rsidRPr="00C41CCC">
              <w:rPr>
                <w:rFonts w:ascii="Times New Roman" w:hAnsi="Times New Roman"/>
                <w:spacing w:val="-4"/>
                <w:sz w:val="28"/>
                <w:szCs w:val="28"/>
              </w:rPr>
              <w:t>«г)</w:t>
            </w:r>
            <w:r w:rsidR="004972DB">
              <w:rPr>
                <w:rFonts w:ascii="Times New Roman" w:hAnsi="Times New Roman"/>
                <w:spacing w:val="-4"/>
                <w:sz w:val="28"/>
                <w:szCs w:val="28"/>
              </w:rPr>
              <w:t> </w:t>
            </w:r>
            <w:r w:rsidRPr="00C41CCC">
              <w:rPr>
                <w:rFonts w:ascii="Times New Roman" w:hAnsi="Times New Roman"/>
                <w:sz w:val="28"/>
                <w:szCs w:val="28"/>
              </w:rPr>
              <w:t>рассматривает и утверждает предложения о порядке индексации заработной платы работников бюджетной сферы, денежного содержания лиц, замещающих государственные должности, и государственных гражданских служащих Рязанской области на очередной финансовый год и плановый период</w:t>
            </w:r>
            <w:proofErr w:type="gramStart"/>
            <w:r w:rsidRPr="00C41CCC">
              <w:rPr>
                <w:rFonts w:ascii="Times New Roman" w:hAnsi="Times New Roman"/>
                <w:sz w:val="28"/>
                <w:szCs w:val="28"/>
              </w:rPr>
              <w:t>;»</w:t>
            </w:r>
            <w:proofErr w:type="gramEnd"/>
            <w:r w:rsidRPr="00C41CCC">
              <w:rPr>
                <w:rFonts w:ascii="Times New Roman" w:hAnsi="Times New Roman"/>
                <w:sz w:val="28"/>
                <w:szCs w:val="28"/>
              </w:rPr>
              <w:t>;</w:t>
            </w:r>
          </w:p>
          <w:p w:rsidR="00C41CCC" w:rsidRPr="00C41CCC" w:rsidRDefault="00C41CCC" w:rsidP="004972DB">
            <w:pPr>
              <w:autoSpaceDE w:val="0"/>
              <w:autoSpaceDN w:val="0"/>
              <w:adjustRightInd w:val="0"/>
              <w:spacing w:line="230" w:lineRule="auto"/>
              <w:ind w:firstLine="709"/>
              <w:jc w:val="both"/>
              <w:rPr>
                <w:rFonts w:ascii="Times New Roman" w:hAnsi="Times New Roman"/>
                <w:sz w:val="28"/>
                <w:szCs w:val="28"/>
              </w:rPr>
            </w:pPr>
            <w:r w:rsidRPr="00C41CCC">
              <w:rPr>
                <w:rFonts w:ascii="Times New Roman" w:hAnsi="Times New Roman"/>
                <w:sz w:val="28"/>
                <w:szCs w:val="28"/>
              </w:rPr>
              <w:t>в подпункте «д» после слов «государственные программы» дополнить словами «Рязанской области</w:t>
            </w:r>
            <w:proofErr w:type="gramStart"/>
            <w:r w:rsidRPr="00C41CCC">
              <w:rPr>
                <w:rFonts w:ascii="Times New Roman" w:hAnsi="Times New Roman"/>
                <w:sz w:val="28"/>
                <w:szCs w:val="28"/>
              </w:rPr>
              <w:t>,»</w:t>
            </w:r>
            <w:proofErr w:type="gramEnd"/>
            <w:r w:rsidRPr="00C41CCC">
              <w:rPr>
                <w:rFonts w:ascii="Times New Roman" w:hAnsi="Times New Roman"/>
                <w:sz w:val="28"/>
                <w:szCs w:val="28"/>
              </w:rPr>
              <w:t>;</w:t>
            </w:r>
          </w:p>
          <w:p w:rsidR="00C41CCC" w:rsidRPr="00C41CCC" w:rsidRDefault="00C41CCC" w:rsidP="004972DB">
            <w:pPr>
              <w:widowControl w:val="0"/>
              <w:autoSpaceDE w:val="0"/>
              <w:autoSpaceDN w:val="0"/>
              <w:spacing w:line="230" w:lineRule="auto"/>
              <w:ind w:firstLine="709"/>
              <w:jc w:val="both"/>
              <w:rPr>
                <w:rFonts w:ascii="Times New Roman" w:hAnsi="Times New Roman"/>
                <w:sz w:val="28"/>
                <w:szCs w:val="28"/>
              </w:rPr>
            </w:pPr>
            <w:r w:rsidRPr="00C41CCC">
              <w:rPr>
                <w:rFonts w:ascii="Times New Roman" w:hAnsi="Times New Roman"/>
                <w:sz w:val="28"/>
                <w:szCs w:val="28"/>
              </w:rPr>
              <w:t>дополнить  подпунктом «з» следующего содержания:</w:t>
            </w:r>
          </w:p>
          <w:p w:rsidR="00C41CCC" w:rsidRPr="00C41CCC" w:rsidRDefault="00C41CCC" w:rsidP="004972DB">
            <w:pPr>
              <w:autoSpaceDE w:val="0"/>
              <w:autoSpaceDN w:val="0"/>
              <w:adjustRightInd w:val="0"/>
              <w:spacing w:line="230" w:lineRule="auto"/>
              <w:ind w:firstLine="709"/>
              <w:jc w:val="both"/>
              <w:rPr>
                <w:rFonts w:ascii="Times New Roman" w:hAnsi="Times New Roman"/>
                <w:sz w:val="28"/>
                <w:szCs w:val="28"/>
              </w:rPr>
            </w:pPr>
            <w:r w:rsidRPr="00C41CCC">
              <w:rPr>
                <w:rFonts w:ascii="Times New Roman" w:hAnsi="Times New Roman"/>
                <w:sz w:val="28"/>
                <w:szCs w:val="28"/>
              </w:rPr>
              <w:t>«з)</w:t>
            </w:r>
            <w:r w:rsidR="004972DB">
              <w:rPr>
                <w:rFonts w:ascii="Times New Roman" w:hAnsi="Times New Roman"/>
                <w:sz w:val="28"/>
                <w:szCs w:val="28"/>
              </w:rPr>
              <w:t> </w:t>
            </w:r>
            <w:r w:rsidRPr="00C41CCC">
              <w:rPr>
                <w:rFonts w:ascii="Times New Roman" w:hAnsi="Times New Roman"/>
                <w:sz w:val="28"/>
                <w:szCs w:val="28"/>
              </w:rPr>
              <w:t xml:space="preserve">утверждает положение и состав комиссии при Правительстве Рязанской области по бюджетным проектировкам (далее </w:t>
            </w:r>
            <w:r w:rsidR="004972DB">
              <w:rPr>
                <w:rFonts w:ascii="Times New Roman" w:hAnsi="Times New Roman"/>
                <w:sz w:val="28"/>
                <w:szCs w:val="28"/>
              </w:rPr>
              <w:t>–</w:t>
            </w:r>
            <w:r w:rsidRPr="00C41CCC">
              <w:rPr>
                <w:rFonts w:ascii="Times New Roman" w:hAnsi="Times New Roman"/>
                <w:sz w:val="28"/>
                <w:szCs w:val="28"/>
              </w:rPr>
              <w:t xml:space="preserve"> Комиссия)</w:t>
            </w:r>
            <w:proofErr w:type="gramStart"/>
            <w:r w:rsidRPr="00C41CCC">
              <w:rPr>
                <w:rFonts w:ascii="Times New Roman" w:hAnsi="Times New Roman"/>
                <w:sz w:val="28"/>
                <w:szCs w:val="28"/>
              </w:rPr>
              <w:t>.»</w:t>
            </w:r>
            <w:proofErr w:type="gramEnd"/>
            <w:r w:rsidRPr="00C41CCC">
              <w:rPr>
                <w:rFonts w:ascii="Times New Roman" w:hAnsi="Times New Roman"/>
                <w:sz w:val="28"/>
                <w:szCs w:val="28"/>
              </w:rPr>
              <w:t>;</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lastRenderedPageBreak/>
              <w:t>- дополнить пунктом 3.1 следующего содержания:</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«3.1. Комиссия при формировании проекта областного бюджета:</w:t>
            </w:r>
          </w:p>
          <w:p w:rsidR="00C41CCC" w:rsidRPr="00C41CCC" w:rsidRDefault="004972DB" w:rsidP="00C41CCC">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а) </w:t>
            </w:r>
            <w:r w:rsidR="00C41CCC" w:rsidRPr="00C41CCC">
              <w:rPr>
                <w:rFonts w:ascii="Times New Roman" w:hAnsi="Times New Roman"/>
                <w:sz w:val="28"/>
                <w:szCs w:val="28"/>
              </w:rPr>
              <w:t>рассматривает предельные объемы бюджетных ассигнований главных распорядителей бюджетных средств на очередной финансовый год и плановый период;</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б) рассматривает предложения исполнительных органов государственной власти Рязанской области по финансовому обеспечению вновь принимаемых расходных обязательств и включению их в состав областного бюджета на очередной финансовый год и плановый период;</w:t>
            </w:r>
          </w:p>
          <w:p w:rsidR="00C41CCC" w:rsidRPr="00C41CCC" w:rsidRDefault="004972DB" w:rsidP="00C41CCC">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в) </w:t>
            </w:r>
            <w:r w:rsidR="00C41CCC" w:rsidRPr="00C41CCC">
              <w:rPr>
                <w:rFonts w:ascii="Times New Roman" w:hAnsi="Times New Roman"/>
                <w:sz w:val="28"/>
                <w:szCs w:val="28"/>
              </w:rPr>
              <w:t>рассматривает предложения по оптимизации расходов областного бюджета и бюджета Территориального фонда обязательного медицинского страхования Рязанской области;</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г) разрабатывает рекомендации для исполнительных органов государственной власти Рязанской области по подготовке проекта областного бюджета на очередной финансовый год и плановый период и материалов к нему;</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д) рассматривает:</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основные подходы к формированию областного бюджета на очередной финансовый год и плановый период;</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проект основных направлений бюджетной и налоговой политики Рязанской области на очередной финансовый год и плановый период;</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прогноз социально-экономического развития Рязанской области на очередной финансовый год и плановый период;</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прогноз основных характеристик областного бюджета и бюджета Территориального фонда обязательного медицинского страхования Рязанской области</w:t>
            </w:r>
            <w:proofErr w:type="gramStart"/>
            <w:r w:rsidRPr="00C41CCC">
              <w:rPr>
                <w:rFonts w:ascii="Times New Roman" w:hAnsi="Times New Roman"/>
                <w:sz w:val="28"/>
                <w:szCs w:val="28"/>
              </w:rPr>
              <w:t>.»;</w:t>
            </w:r>
            <w:proofErr w:type="gramEnd"/>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 xml:space="preserve">- пункт 4 изложить </w:t>
            </w:r>
            <w:r w:rsidRPr="00C41CCC">
              <w:rPr>
                <w:rFonts w:ascii="Times New Roman" w:hAnsi="Times New Roman"/>
                <w:spacing w:val="-4"/>
                <w:sz w:val="28"/>
                <w:szCs w:val="28"/>
              </w:rPr>
              <w:t>в следующей редакции</w:t>
            </w:r>
            <w:r w:rsidRPr="00C41CCC">
              <w:rPr>
                <w:rFonts w:ascii="Times New Roman" w:hAnsi="Times New Roman"/>
                <w:sz w:val="28"/>
                <w:szCs w:val="28"/>
              </w:rPr>
              <w:t>:</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«4. </w:t>
            </w:r>
            <w:r w:rsidR="00C41CCC" w:rsidRPr="00C41CCC">
              <w:rPr>
                <w:rFonts w:ascii="Times New Roman" w:hAnsi="Times New Roman"/>
                <w:sz w:val="28"/>
                <w:szCs w:val="28"/>
              </w:rPr>
              <w:t>При формировании проекта областного бюджета министерство финансов Рязанской области (далее – Минфин РО):</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а) организует составление проекта областного бюджета;</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proofErr w:type="gramStart"/>
            <w:r w:rsidRPr="00C41CCC">
              <w:rPr>
                <w:rFonts w:ascii="Times New Roman" w:hAnsi="Times New Roman"/>
                <w:sz w:val="28"/>
                <w:szCs w:val="28"/>
              </w:rPr>
              <w:t>б) разрабатывает проект основных направлений бюджетной и налоговой политики Рязанской области на очередной финансовый год и плановый период с учетом предложений министерства экономического развития Рязанской области (далее – МЭР РО) по формированию налоговой политики Рязанской области, а также предложений центральных исполнительных органов государственной власти Рязанской области и представляет его в установленном порядке для рассмотрения в Правительство Рязанской области;</w:t>
            </w:r>
            <w:proofErr w:type="gramEnd"/>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в)</w:t>
            </w:r>
            <w:r w:rsidR="004972DB">
              <w:rPr>
                <w:rFonts w:ascii="Times New Roman" w:hAnsi="Times New Roman"/>
                <w:sz w:val="28"/>
                <w:szCs w:val="28"/>
              </w:rPr>
              <w:t> </w:t>
            </w:r>
            <w:r w:rsidRPr="00C41CCC">
              <w:rPr>
                <w:rFonts w:ascii="Times New Roman" w:hAnsi="Times New Roman"/>
                <w:sz w:val="28"/>
                <w:szCs w:val="28"/>
              </w:rPr>
              <w:t>устанавливает порядок и методику планирования бюджетных ассигнований областного бюджета, а также обеспечивает методологическое руководство разработкой субъектами бюджетного планирования бюджетных проектировок;</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г) </w:t>
            </w:r>
            <w:r w:rsidR="00C41CCC" w:rsidRPr="00C41CCC">
              <w:rPr>
                <w:rFonts w:ascii="Times New Roman" w:hAnsi="Times New Roman"/>
                <w:sz w:val="28"/>
                <w:szCs w:val="28"/>
              </w:rPr>
              <w:t>ведет реестр расходных обязательств Рязанской области, реестр источников доходов областного бюджета;</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д)</w:t>
            </w:r>
            <w:r w:rsidR="004972DB">
              <w:rPr>
                <w:rFonts w:ascii="Times New Roman" w:hAnsi="Times New Roman"/>
                <w:sz w:val="28"/>
                <w:szCs w:val="28"/>
              </w:rPr>
              <w:t> </w:t>
            </w:r>
            <w:r w:rsidRPr="00C41CCC">
              <w:rPr>
                <w:rFonts w:ascii="Times New Roman" w:hAnsi="Times New Roman"/>
                <w:sz w:val="28"/>
                <w:szCs w:val="28"/>
              </w:rPr>
              <w:t xml:space="preserve">формирует на основании данных главных администраторов доходов </w:t>
            </w:r>
            <w:r w:rsidRPr="00C41CCC">
              <w:rPr>
                <w:rFonts w:ascii="Times New Roman" w:hAnsi="Times New Roman"/>
                <w:spacing w:val="-2"/>
                <w:sz w:val="28"/>
                <w:szCs w:val="28"/>
              </w:rPr>
              <w:t>областного бюджета и главных администраторов источников финансирования</w:t>
            </w:r>
            <w:r w:rsidRPr="00C41CCC">
              <w:rPr>
                <w:rFonts w:ascii="Times New Roman" w:hAnsi="Times New Roman"/>
                <w:sz w:val="28"/>
                <w:szCs w:val="28"/>
              </w:rPr>
              <w:t xml:space="preserve"> </w:t>
            </w:r>
            <w:r w:rsidRPr="00C41CCC">
              <w:rPr>
                <w:rFonts w:ascii="Times New Roman" w:hAnsi="Times New Roman"/>
                <w:sz w:val="28"/>
                <w:szCs w:val="28"/>
              </w:rPr>
              <w:lastRenderedPageBreak/>
              <w:t xml:space="preserve">дефицита областного бюджета с расчетами и обоснованиями объемные показатели прогноза поступлений доходов областного бюджета и источников финансирования дефицита областного бюджета по кодам Бюджетной классификации Российской Федерации; </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е) </w:t>
            </w:r>
            <w:r w:rsidR="00C41CCC" w:rsidRPr="00C41CCC">
              <w:rPr>
                <w:rFonts w:ascii="Times New Roman" w:hAnsi="Times New Roman"/>
                <w:sz w:val="28"/>
                <w:szCs w:val="28"/>
              </w:rPr>
              <w:t>участвует совместно с субъектами бюджетного планирования в рассмотрении предложений о внесении изменений в законы Рязанской области о налогах и сборах;</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ж) </w:t>
            </w:r>
            <w:r w:rsidR="00C41CCC" w:rsidRPr="00C41CCC">
              <w:rPr>
                <w:rFonts w:ascii="Times New Roman" w:hAnsi="Times New Roman"/>
                <w:sz w:val="28"/>
                <w:szCs w:val="28"/>
              </w:rPr>
              <w:t>рассматривает проекты нормативных правовых актов и предложения субъектов бюджетного планирования, которые связаны с изменением объема и (или) структуры расходных обязательств Рязанской области;</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з)</w:t>
            </w:r>
            <w:r w:rsidR="004972DB">
              <w:rPr>
                <w:rFonts w:ascii="Times New Roman" w:hAnsi="Times New Roman"/>
                <w:sz w:val="28"/>
                <w:szCs w:val="28"/>
              </w:rPr>
              <w:t> </w:t>
            </w:r>
            <w:r w:rsidRPr="00C41CCC">
              <w:rPr>
                <w:rFonts w:ascii="Times New Roman" w:hAnsi="Times New Roman"/>
                <w:sz w:val="28"/>
                <w:szCs w:val="28"/>
              </w:rPr>
              <w:t>составляет проект областного бюджета, в том числе определяет основные характеристики областного бюджета, распределение бюджетных ассигнований по бюджетной классификации Российской Федерации;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и) </w:t>
            </w:r>
            <w:r w:rsidR="00C41CCC" w:rsidRPr="00C41CCC">
              <w:rPr>
                <w:rFonts w:ascii="Times New Roman" w:hAnsi="Times New Roman"/>
                <w:sz w:val="28"/>
                <w:szCs w:val="28"/>
              </w:rPr>
              <w:t>разрабатывает прогноз консолидированного бюджета Рязанской области на очередной финансовый год и плановый период;</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к) </w:t>
            </w:r>
            <w:r w:rsidR="00C41CCC" w:rsidRPr="00C41CCC">
              <w:rPr>
                <w:rFonts w:ascii="Times New Roman" w:hAnsi="Times New Roman"/>
                <w:sz w:val="28"/>
                <w:szCs w:val="28"/>
              </w:rPr>
              <w:t xml:space="preserve">направляет в органы местного самоуправления муниципальных районов,  городских округов Рязанской области исходные данные для проведения расчетов распределения межбюджетных трансфертов, в том числе дотаций на выравнивание бюджетной обеспеченности муниципальных районов, городских округов в соответствии со </w:t>
            </w:r>
            <w:hyperlink r:id="rId27" w:history="1">
              <w:r w:rsidR="00C41CCC" w:rsidRPr="00C41CCC">
                <w:rPr>
                  <w:rFonts w:ascii="Times New Roman" w:hAnsi="Times New Roman"/>
                  <w:sz w:val="28"/>
                  <w:szCs w:val="28"/>
                </w:rPr>
                <w:t>статьей 11</w:t>
              </w:r>
            </w:hyperlink>
            <w:r w:rsidR="00C41CCC" w:rsidRPr="00C41CCC">
              <w:rPr>
                <w:rFonts w:ascii="Times New Roman" w:hAnsi="Times New Roman"/>
                <w:sz w:val="28"/>
                <w:szCs w:val="28"/>
              </w:rPr>
              <w:t xml:space="preserve"> Закона Рязанской области «О межбюджетных отношениях в Рязанской области»;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л) </w:t>
            </w:r>
            <w:r w:rsidR="00C41CCC" w:rsidRPr="00C41CCC">
              <w:rPr>
                <w:rFonts w:ascii="Times New Roman" w:hAnsi="Times New Roman"/>
                <w:sz w:val="28"/>
                <w:szCs w:val="28"/>
              </w:rPr>
              <w:t>устанавливает перечень и сроки представления в Минфин РО субъектами бюджетного планирования, органами местного самоуправления муниципальных районов, городских округов Рязанской области отчетных и (или) прогнозных данных, необходимых для разработки и рассмотрения проекта областного бюджета и материалов к нему;</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м)</w:t>
            </w:r>
            <w:r w:rsidR="004972DB">
              <w:rPr>
                <w:rFonts w:ascii="Times New Roman" w:hAnsi="Times New Roman"/>
                <w:sz w:val="28"/>
                <w:szCs w:val="28"/>
              </w:rPr>
              <w:t> </w:t>
            </w:r>
            <w:r w:rsidRPr="00C41CCC">
              <w:rPr>
                <w:rFonts w:ascii="Times New Roman" w:hAnsi="Times New Roman"/>
                <w:sz w:val="28"/>
                <w:szCs w:val="28"/>
              </w:rPr>
              <w:t>разрабатывает проекты программ государственных внутренних и внешних заимствований Рязанской области, проект программы государственных гарантий Рязанской области, проект программы предоставления бюджетных кредитов на очередной финансовый год и плановый период;</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н) </w:t>
            </w:r>
            <w:r w:rsidR="00C41CCC" w:rsidRPr="00C41CCC">
              <w:rPr>
                <w:rFonts w:ascii="Times New Roman" w:hAnsi="Times New Roman"/>
                <w:sz w:val="28"/>
                <w:szCs w:val="28"/>
              </w:rPr>
              <w:t>разрабатывает проект бюджетного прогноза (проект изменений бюджетного прогноза) Рязанской области на долгосрочный период;</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о)</w:t>
            </w:r>
            <w:r w:rsidR="004972DB">
              <w:rPr>
                <w:rFonts w:ascii="Times New Roman" w:hAnsi="Times New Roman"/>
                <w:sz w:val="28"/>
                <w:szCs w:val="28"/>
              </w:rPr>
              <w:t> </w:t>
            </w:r>
            <w:r w:rsidRPr="00C41CCC">
              <w:rPr>
                <w:rFonts w:ascii="Times New Roman" w:hAnsi="Times New Roman"/>
                <w:sz w:val="28"/>
                <w:szCs w:val="28"/>
              </w:rPr>
              <w:t>формирует на основании данных главных администраторов доходов областного бюджета с расчетами и обоснованиями, финансовых органов муниципальных образований оценку ожидаемого исполнения за текущий финансовый год областного бюджета и консолидированного бюджета Рязанской области;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п) </w:t>
            </w:r>
            <w:r w:rsidR="00C41CCC" w:rsidRPr="00C41CCC">
              <w:rPr>
                <w:rFonts w:ascii="Times New Roman" w:hAnsi="Times New Roman"/>
                <w:sz w:val="28"/>
                <w:szCs w:val="28"/>
              </w:rPr>
              <w:t>составляет и представляет в установленном порядке в Правительство Рязанской области проект закона Рязанской области об областном бюджете на очередной финансовый год и плановый период, а также документы и материалы, подлежащие представлению в Рязанскую областную Думу одновременно с указанным проектом;</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proofErr w:type="gramStart"/>
            <w:r>
              <w:rPr>
                <w:rFonts w:ascii="Times New Roman" w:hAnsi="Times New Roman"/>
                <w:sz w:val="28"/>
                <w:szCs w:val="28"/>
              </w:rPr>
              <w:t>р) </w:t>
            </w:r>
            <w:r w:rsidR="00C41CCC" w:rsidRPr="00C41CCC">
              <w:rPr>
                <w:rFonts w:ascii="Times New Roman" w:hAnsi="Times New Roman"/>
                <w:sz w:val="28"/>
                <w:szCs w:val="28"/>
              </w:rPr>
              <w:t xml:space="preserve">составляет и представляет в установленном порядке в Правительство Рязанской области проект закона Рязанской области об изменении сроков </w:t>
            </w:r>
            <w:r w:rsidR="00C41CCC" w:rsidRPr="00C41CCC">
              <w:rPr>
                <w:rFonts w:ascii="Times New Roman" w:hAnsi="Times New Roman"/>
                <w:sz w:val="28"/>
                <w:szCs w:val="28"/>
              </w:rPr>
              <w:lastRenderedPageBreak/>
              <w:t>вступления в силу (приостановлении действия) в очередном финансовом году и плановом периоде законов Рязанской области, отдельных положений (статей, частей, пунктов, подпунктов, абзацев) законов Рязанской области, не обеспеченных источниками финансирования в очередном финансовом году и (или) плановом периоде.»;</w:t>
            </w:r>
            <w:proofErr w:type="gramEnd"/>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 в пункте 5:</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слова «Министерство промышленности и экономического развития Рязанской области» заменить словами «МЭР РО»;</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в подпункте «а»:</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в абзаце первом слова «министерство финансов Рязанской области» заменить словами «Минфин РО»;</w:t>
            </w:r>
          </w:p>
          <w:p w:rsidR="00C41CCC" w:rsidRPr="00C41CCC" w:rsidRDefault="00C41CCC" w:rsidP="00C41CCC">
            <w:pPr>
              <w:autoSpaceDE w:val="0"/>
              <w:autoSpaceDN w:val="0"/>
              <w:adjustRightInd w:val="0"/>
              <w:spacing w:line="235" w:lineRule="auto"/>
              <w:ind w:firstLine="709"/>
              <w:jc w:val="both"/>
              <w:rPr>
                <w:rFonts w:ascii="Times New Roman" w:hAnsi="Times New Roman"/>
                <w:spacing w:val="-4"/>
                <w:sz w:val="28"/>
                <w:szCs w:val="28"/>
              </w:rPr>
            </w:pPr>
            <w:r w:rsidRPr="00C41CCC">
              <w:rPr>
                <w:rFonts w:ascii="Times New Roman" w:hAnsi="Times New Roman"/>
                <w:sz w:val="28"/>
                <w:szCs w:val="28"/>
              </w:rPr>
              <w:t xml:space="preserve">абзац третий изложить </w:t>
            </w:r>
            <w:r w:rsidRPr="00C41CCC">
              <w:rPr>
                <w:rFonts w:ascii="Times New Roman" w:hAnsi="Times New Roman"/>
                <w:spacing w:val="-4"/>
                <w:sz w:val="28"/>
                <w:szCs w:val="28"/>
              </w:rPr>
              <w:t>в следующей редакции:</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pacing w:val="-4"/>
                <w:sz w:val="28"/>
                <w:szCs w:val="28"/>
              </w:rPr>
              <w:t>«</w:t>
            </w:r>
            <w:r w:rsidRPr="00C41CCC">
              <w:rPr>
                <w:rFonts w:ascii="Times New Roman" w:hAnsi="Times New Roman"/>
                <w:sz w:val="28"/>
                <w:szCs w:val="28"/>
              </w:rPr>
              <w:t>информацию об исполнении государственных программ Рязанской области</w:t>
            </w:r>
            <w:proofErr w:type="gramStart"/>
            <w:r w:rsidRPr="00C41CCC">
              <w:rPr>
                <w:rFonts w:ascii="Times New Roman" w:hAnsi="Times New Roman"/>
                <w:sz w:val="28"/>
                <w:szCs w:val="28"/>
              </w:rPr>
              <w:t>;»</w:t>
            </w:r>
            <w:proofErr w:type="gramEnd"/>
            <w:r w:rsidRPr="00C41CCC">
              <w:rPr>
                <w:rFonts w:ascii="Times New Roman" w:hAnsi="Times New Roman"/>
                <w:sz w:val="28"/>
                <w:szCs w:val="28"/>
              </w:rPr>
              <w:t xml:space="preserve">; </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в абзаце пятом слова «министерство промышленности и экономического развития Рязанской области» заменить словами «МЭР РО»;</w:t>
            </w:r>
          </w:p>
          <w:p w:rsidR="00C41CCC" w:rsidRPr="00C41CCC" w:rsidRDefault="00C41CCC" w:rsidP="00C41CCC">
            <w:pPr>
              <w:autoSpaceDE w:val="0"/>
              <w:autoSpaceDN w:val="0"/>
              <w:adjustRightInd w:val="0"/>
              <w:spacing w:line="235" w:lineRule="auto"/>
              <w:ind w:firstLine="709"/>
              <w:jc w:val="both"/>
              <w:rPr>
                <w:rFonts w:ascii="Times New Roman" w:hAnsi="Times New Roman"/>
                <w:spacing w:val="-4"/>
                <w:sz w:val="28"/>
                <w:szCs w:val="28"/>
              </w:rPr>
            </w:pPr>
            <w:r w:rsidRPr="00C41CCC">
              <w:rPr>
                <w:rFonts w:ascii="Times New Roman" w:hAnsi="Times New Roman"/>
                <w:spacing w:val="-4"/>
                <w:sz w:val="28"/>
                <w:szCs w:val="28"/>
              </w:rPr>
              <w:t xml:space="preserve">подпункт «б» </w:t>
            </w:r>
            <w:r w:rsidRPr="00C41CCC">
              <w:rPr>
                <w:rFonts w:ascii="Times New Roman" w:hAnsi="Times New Roman"/>
                <w:sz w:val="28"/>
                <w:szCs w:val="28"/>
              </w:rPr>
              <w:t xml:space="preserve">изложить </w:t>
            </w:r>
            <w:r w:rsidRPr="00C41CCC">
              <w:rPr>
                <w:rFonts w:ascii="Times New Roman" w:hAnsi="Times New Roman"/>
                <w:spacing w:val="-4"/>
                <w:sz w:val="28"/>
                <w:szCs w:val="28"/>
              </w:rPr>
              <w:t>в следующей редакции: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«б) </w:t>
            </w:r>
            <w:r w:rsidR="00C41CCC" w:rsidRPr="00C41CCC">
              <w:rPr>
                <w:rFonts w:ascii="Times New Roman" w:hAnsi="Times New Roman"/>
                <w:sz w:val="28"/>
                <w:szCs w:val="28"/>
              </w:rPr>
              <w:t>разрабатывает прогноз социально-экономического развития Рязанской области на очередной финансовый год и плановый период и осуществляет его корректировку</w:t>
            </w:r>
            <w:proofErr w:type="gramStart"/>
            <w:r w:rsidR="00C41CCC" w:rsidRPr="00C41CCC">
              <w:rPr>
                <w:rFonts w:ascii="Times New Roman" w:hAnsi="Times New Roman"/>
                <w:sz w:val="28"/>
                <w:szCs w:val="28"/>
              </w:rPr>
              <w:t>;»</w:t>
            </w:r>
            <w:proofErr w:type="gramEnd"/>
            <w:r w:rsidR="00C41CCC" w:rsidRPr="00C41CCC">
              <w:rPr>
                <w:rFonts w:ascii="Times New Roman" w:hAnsi="Times New Roman"/>
                <w:sz w:val="28"/>
                <w:szCs w:val="28"/>
              </w:rPr>
              <w:t>;</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в подпункте «в» слова «министерство финансов Рязанской области» заменить словами «Минфин РО»;</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подпункт «д» признать утратившим силу;</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подпункт «е» изложить в следующей редакции:</w:t>
            </w:r>
          </w:p>
          <w:p w:rsidR="00C41CCC" w:rsidRPr="00C41CCC" w:rsidRDefault="004972DB" w:rsidP="00C41CCC">
            <w:pPr>
              <w:autoSpaceDE w:val="0"/>
              <w:autoSpaceDN w:val="0"/>
              <w:adjustRightInd w:val="0"/>
              <w:spacing w:line="235" w:lineRule="auto"/>
              <w:ind w:firstLine="709"/>
              <w:jc w:val="both"/>
              <w:rPr>
                <w:rFonts w:ascii="Times New Roman" w:hAnsi="Times New Roman"/>
                <w:sz w:val="28"/>
                <w:szCs w:val="28"/>
              </w:rPr>
            </w:pPr>
            <w:proofErr w:type="gramStart"/>
            <w:r>
              <w:rPr>
                <w:rFonts w:ascii="Times New Roman" w:hAnsi="Times New Roman"/>
                <w:sz w:val="28"/>
                <w:szCs w:val="28"/>
              </w:rPr>
              <w:t>«е) </w:t>
            </w:r>
            <w:r w:rsidR="00C41CCC" w:rsidRPr="00C41CCC">
              <w:rPr>
                <w:rFonts w:ascii="Times New Roman" w:hAnsi="Times New Roman"/>
                <w:sz w:val="28"/>
                <w:szCs w:val="28"/>
              </w:rPr>
              <w:t>рассматривает совместно с Минфином РО представленные субъектами бюджетного планирования проекты государственных программ Рязанской области и ведомственных целевых программ Рязанской области, предлагаемых для реализации за счет средств областного бюджета, начиная с очередного финансового года или планового периода;»;</w:t>
            </w:r>
            <w:proofErr w:type="gramEnd"/>
          </w:p>
          <w:p w:rsidR="00C41CCC" w:rsidRPr="00C41CCC" w:rsidRDefault="00C41CCC" w:rsidP="00C41CCC">
            <w:pPr>
              <w:autoSpaceDE w:val="0"/>
              <w:autoSpaceDN w:val="0"/>
              <w:adjustRightInd w:val="0"/>
              <w:spacing w:line="235" w:lineRule="auto"/>
              <w:ind w:firstLine="709"/>
              <w:jc w:val="both"/>
              <w:rPr>
                <w:rFonts w:ascii="Times New Roman" w:hAnsi="Times New Roman"/>
                <w:spacing w:val="-4"/>
                <w:sz w:val="28"/>
                <w:szCs w:val="28"/>
              </w:rPr>
            </w:pPr>
            <w:r w:rsidRPr="00C41CCC">
              <w:rPr>
                <w:rFonts w:ascii="Times New Roman" w:hAnsi="Times New Roman"/>
                <w:sz w:val="28"/>
                <w:szCs w:val="28"/>
              </w:rPr>
              <w:t xml:space="preserve">- пункты 6, 7 изложить </w:t>
            </w:r>
            <w:r w:rsidRPr="00C41CCC">
              <w:rPr>
                <w:rFonts w:ascii="Times New Roman" w:hAnsi="Times New Roman"/>
                <w:spacing w:val="-4"/>
                <w:sz w:val="28"/>
                <w:szCs w:val="28"/>
              </w:rPr>
              <w:t>в следующей редакции: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«6. </w:t>
            </w:r>
            <w:r w:rsidR="00C41CCC" w:rsidRPr="00C41CCC">
              <w:rPr>
                <w:rFonts w:ascii="Times New Roman" w:hAnsi="Times New Roman"/>
                <w:sz w:val="28"/>
                <w:szCs w:val="28"/>
              </w:rPr>
              <w:t>При составлении проекта областного бюджета министерство имущественных и земельных отношений Рязанской области разрабатывает и представляет для утверждения в Правительство Рязанской области проект программы приватизации государственного имущества Рязанской области на очередной финансовый год и плановый период.</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7. Субъекты бюджетного планирования:</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а)</w:t>
            </w:r>
            <w:r w:rsidR="004972DB">
              <w:rPr>
                <w:rFonts w:ascii="Times New Roman" w:hAnsi="Times New Roman"/>
                <w:sz w:val="28"/>
                <w:szCs w:val="28"/>
              </w:rPr>
              <w:t> </w:t>
            </w:r>
            <w:r w:rsidRPr="00C41CCC">
              <w:rPr>
                <w:rFonts w:ascii="Times New Roman" w:hAnsi="Times New Roman"/>
                <w:sz w:val="28"/>
                <w:szCs w:val="28"/>
              </w:rPr>
              <w:t>ведут реестры расходных обязательств, подлежащих исполнению за счет бюджетных ассигнований, предусмотренных соответствующим главным распорядителям средств областного бюджета, и представляют их в Минфин РО;</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б) </w:t>
            </w:r>
            <w:r w:rsidR="00C41CCC" w:rsidRPr="00C41CCC">
              <w:rPr>
                <w:rFonts w:ascii="Times New Roman" w:hAnsi="Times New Roman"/>
                <w:sz w:val="28"/>
                <w:szCs w:val="28"/>
              </w:rPr>
              <w:t>представляют в Минфин РО и МЭР РО предложения по формированию основных направлений бюджетной и налоговой политики Рязанской области на очередной финансовый год и плановый период;</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в) </w:t>
            </w:r>
            <w:r w:rsidR="00C41CCC" w:rsidRPr="00C41CCC">
              <w:rPr>
                <w:rFonts w:ascii="Times New Roman" w:hAnsi="Times New Roman"/>
                <w:sz w:val="28"/>
                <w:szCs w:val="28"/>
              </w:rPr>
              <w:t xml:space="preserve">представляют в Минфин РО обоснования бюджетных ассигнований областного бюджета на очередной финансовый год и плановый период; </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г)</w:t>
            </w:r>
            <w:r w:rsidR="004972DB">
              <w:rPr>
                <w:rFonts w:ascii="Times New Roman" w:hAnsi="Times New Roman"/>
                <w:sz w:val="28"/>
                <w:szCs w:val="28"/>
              </w:rPr>
              <w:t> </w:t>
            </w:r>
            <w:r w:rsidRPr="00C41CCC">
              <w:rPr>
                <w:rFonts w:ascii="Times New Roman" w:hAnsi="Times New Roman"/>
                <w:sz w:val="28"/>
                <w:szCs w:val="28"/>
              </w:rPr>
              <w:t xml:space="preserve">направляют </w:t>
            </w:r>
            <w:proofErr w:type="gramStart"/>
            <w:r w:rsidRPr="00C41CCC">
              <w:rPr>
                <w:rFonts w:ascii="Times New Roman" w:hAnsi="Times New Roman"/>
                <w:sz w:val="28"/>
                <w:szCs w:val="28"/>
              </w:rPr>
              <w:t>в</w:t>
            </w:r>
            <w:proofErr w:type="gramEnd"/>
            <w:r w:rsidRPr="00C41CCC">
              <w:rPr>
                <w:rFonts w:ascii="Times New Roman" w:hAnsi="Times New Roman"/>
                <w:sz w:val="28"/>
                <w:szCs w:val="28"/>
              </w:rPr>
              <w:t xml:space="preserve"> </w:t>
            </w:r>
            <w:proofErr w:type="gramStart"/>
            <w:r w:rsidRPr="00C41CCC">
              <w:rPr>
                <w:rFonts w:ascii="Times New Roman" w:hAnsi="Times New Roman"/>
                <w:sz w:val="28"/>
                <w:szCs w:val="28"/>
              </w:rPr>
              <w:t>МЭР</w:t>
            </w:r>
            <w:proofErr w:type="gramEnd"/>
            <w:r w:rsidRPr="00C41CCC">
              <w:rPr>
                <w:rFonts w:ascii="Times New Roman" w:hAnsi="Times New Roman"/>
                <w:sz w:val="28"/>
                <w:szCs w:val="28"/>
              </w:rPr>
              <w:t xml:space="preserve"> РО предложения в части, касающейся </w:t>
            </w:r>
            <w:r w:rsidRPr="00C41CCC">
              <w:rPr>
                <w:rFonts w:ascii="Times New Roman" w:hAnsi="Times New Roman"/>
                <w:sz w:val="28"/>
                <w:szCs w:val="28"/>
              </w:rPr>
              <w:lastRenderedPageBreak/>
              <w:t>государственных программ Рязанской области, ведомственных целевых программ Рязанской области и бюджетных инвестиций из областного бюджета;</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д)</w:t>
            </w:r>
            <w:r w:rsidR="004972DB">
              <w:rPr>
                <w:rFonts w:ascii="Times New Roman" w:hAnsi="Times New Roman"/>
                <w:sz w:val="28"/>
                <w:szCs w:val="28"/>
              </w:rPr>
              <w:t> </w:t>
            </w:r>
            <w:r w:rsidRPr="00C41CCC">
              <w:rPr>
                <w:rFonts w:ascii="Times New Roman" w:hAnsi="Times New Roman"/>
                <w:sz w:val="28"/>
                <w:szCs w:val="28"/>
              </w:rPr>
              <w:t>готовят и в пределах своей компетенции реализуют предложения по оптимизации состава закрепленных за ними расходных обязательств и объема бюджетных ассигнований, необходимых для их исполнения (в пределах объемов бюджетных ассигнований на обеспечение расходных обязательств);</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е) </w:t>
            </w:r>
            <w:r w:rsidR="00C41CCC" w:rsidRPr="00C41CCC">
              <w:rPr>
                <w:rFonts w:ascii="Times New Roman" w:hAnsi="Times New Roman"/>
                <w:sz w:val="28"/>
                <w:szCs w:val="28"/>
              </w:rPr>
              <w:t>представляют в Правительство Рязанской области и Минфин РО проекты методик, а также исходные данные для расчетов и расчеты субвенций и субсидий бюджетам муниципальных районов, городских округов Рязанской области;</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ж)</w:t>
            </w:r>
            <w:r w:rsidR="004972DB">
              <w:rPr>
                <w:rFonts w:ascii="Times New Roman" w:hAnsi="Times New Roman"/>
                <w:sz w:val="28"/>
                <w:szCs w:val="28"/>
              </w:rPr>
              <w:t> </w:t>
            </w:r>
            <w:r w:rsidRPr="00C41CCC">
              <w:rPr>
                <w:rFonts w:ascii="Times New Roman" w:hAnsi="Times New Roman"/>
                <w:sz w:val="28"/>
                <w:szCs w:val="28"/>
              </w:rPr>
              <w:t>представляют в Минфин РО предложения по вопросам соответствующей сферы деятельности, необходимые для подготовки пояснительной записки к проекту закона Рязанской области об областном бюджете на очередной финансовый год и плановый период;</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з) </w:t>
            </w:r>
            <w:r w:rsidR="00C41CCC" w:rsidRPr="00C41CCC">
              <w:rPr>
                <w:rFonts w:ascii="Times New Roman" w:hAnsi="Times New Roman"/>
                <w:sz w:val="28"/>
                <w:szCs w:val="28"/>
              </w:rPr>
              <w:t>проводят оценку потребности в оказании государственных услуг (выполнении работ) и представляют результат в Минфин РО;</w:t>
            </w:r>
          </w:p>
          <w:p w:rsidR="00C41CCC" w:rsidRPr="00C41CCC" w:rsidRDefault="0060534B" w:rsidP="00C41CCC">
            <w:pPr>
              <w:widowControl w:val="0"/>
              <w:autoSpaceDE w:val="0"/>
              <w:autoSpaceDN w:val="0"/>
              <w:spacing w:line="235" w:lineRule="auto"/>
              <w:ind w:firstLine="709"/>
              <w:jc w:val="both"/>
              <w:rPr>
                <w:rFonts w:ascii="Times New Roman" w:hAnsi="Times New Roman"/>
                <w:sz w:val="28"/>
                <w:szCs w:val="28"/>
              </w:rPr>
            </w:pPr>
            <w:hyperlink r:id="rId28" w:history="1">
              <w:r w:rsidR="00C41CCC" w:rsidRPr="00C41CCC">
                <w:rPr>
                  <w:rFonts w:ascii="Times New Roman" w:hAnsi="Times New Roman"/>
                  <w:sz w:val="28"/>
                  <w:szCs w:val="28"/>
                </w:rPr>
                <w:t>и</w:t>
              </w:r>
            </w:hyperlink>
            <w:r w:rsidR="00C41CCC" w:rsidRPr="00C41CCC">
              <w:rPr>
                <w:rFonts w:ascii="Times New Roman" w:hAnsi="Times New Roman"/>
                <w:sz w:val="28"/>
                <w:szCs w:val="28"/>
              </w:rPr>
              <w:t>)</w:t>
            </w:r>
            <w:r w:rsidR="004972DB">
              <w:rPr>
                <w:rFonts w:ascii="Times New Roman" w:hAnsi="Times New Roman"/>
                <w:sz w:val="28"/>
                <w:szCs w:val="28"/>
              </w:rPr>
              <w:t> </w:t>
            </w:r>
            <w:r w:rsidR="00C41CCC" w:rsidRPr="00C41CCC">
              <w:rPr>
                <w:rFonts w:ascii="Times New Roman" w:hAnsi="Times New Roman"/>
                <w:sz w:val="28"/>
                <w:szCs w:val="28"/>
              </w:rPr>
              <w:t>подготавливают в соответствии с решениями Правительства Рязанской области другие данные и материалы, необходимые для составления проекта областного бюджета</w:t>
            </w:r>
            <w:proofErr w:type="gramStart"/>
            <w:r w:rsidR="00C41CCC" w:rsidRPr="00C41CCC">
              <w:rPr>
                <w:rFonts w:ascii="Times New Roman" w:hAnsi="Times New Roman"/>
                <w:sz w:val="28"/>
                <w:szCs w:val="28"/>
              </w:rPr>
              <w:t>.»;</w:t>
            </w:r>
            <w:proofErr w:type="gramEnd"/>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w:t>
            </w:r>
            <w:r w:rsidR="004972DB">
              <w:rPr>
                <w:rFonts w:ascii="Times New Roman" w:hAnsi="Times New Roman"/>
                <w:sz w:val="28"/>
                <w:szCs w:val="28"/>
              </w:rPr>
              <w:t> </w:t>
            </w:r>
            <w:r w:rsidRPr="00C41CCC">
              <w:rPr>
                <w:rFonts w:ascii="Times New Roman" w:hAnsi="Times New Roman"/>
                <w:sz w:val="28"/>
                <w:szCs w:val="28"/>
              </w:rPr>
              <w:t>в пункте 9 слова «министерство финансов Рязанской области» заменить словами «Минфин РО»;</w:t>
            </w:r>
          </w:p>
          <w:p w:rsidR="00C41CCC" w:rsidRPr="00C41CCC" w:rsidRDefault="00C41CCC" w:rsidP="00C41CCC">
            <w:pPr>
              <w:autoSpaceDE w:val="0"/>
              <w:autoSpaceDN w:val="0"/>
              <w:adjustRightInd w:val="0"/>
              <w:spacing w:line="235" w:lineRule="auto"/>
              <w:ind w:firstLine="709"/>
              <w:jc w:val="both"/>
              <w:rPr>
                <w:rFonts w:ascii="Times New Roman" w:hAnsi="Times New Roman"/>
                <w:spacing w:val="-4"/>
                <w:sz w:val="28"/>
                <w:szCs w:val="28"/>
              </w:rPr>
            </w:pPr>
            <w:r w:rsidRPr="00C41CCC">
              <w:rPr>
                <w:rFonts w:ascii="Times New Roman" w:hAnsi="Times New Roman"/>
                <w:sz w:val="28"/>
                <w:szCs w:val="28"/>
              </w:rPr>
              <w:t xml:space="preserve">- пункт 10 изложить </w:t>
            </w:r>
            <w:r w:rsidRPr="00C41CCC">
              <w:rPr>
                <w:rFonts w:ascii="Times New Roman" w:hAnsi="Times New Roman"/>
                <w:spacing w:val="-4"/>
                <w:sz w:val="28"/>
                <w:szCs w:val="28"/>
              </w:rPr>
              <w:t>в следующей редакции:</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«10. </w:t>
            </w:r>
            <w:r w:rsidR="00C41CCC" w:rsidRPr="00C41CCC">
              <w:rPr>
                <w:rFonts w:ascii="Times New Roman" w:hAnsi="Times New Roman"/>
                <w:sz w:val="28"/>
                <w:szCs w:val="28"/>
              </w:rPr>
              <w:t>В целях составления доходной части проекта областного бюджета и прогноза консолидированного бюджета Рязанской области на очередной финансовый год и плановый период, оценки ожидаемого исполнения областного бюджета и консолидированного бюджета Рязанской области за текущий финансовый год:</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proofErr w:type="gramStart"/>
            <w:r>
              <w:rPr>
                <w:rFonts w:ascii="Times New Roman" w:hAnsi="Times New Roman"/>
                <w:sz w:val="28"/>
                <w:szCs w:val="28"/>
              </w:rPr>
              <w:t>а) </w:t>
            </w:r>
            <w:r w:rsidR="00C41CCC" w:rsidRPr="00C41CCC">
              <w:rPr>
                <w:rFonts w:ascii="Times New Roman" w:hAnsi="Times New Roman"/>
                <w:sz w:val="28"/>
                <w:szCs w:val="28"/>
              </w:rPr>
              <w:t>главные администраторы доходов областного бюджета, являющиеся субъектами бюджетного планирования, территориальными органами федеральных органов государственной власти по Рязанской области, Отделение по Рязанской области Главного управления Центрального банка Российской Федерации по Центральному федеральному округу представляют в Минфин РО расчеты и обоснования прогноза поступлений на очередной финансовый год и плановый период, оценки ожидаемого исполнения за текущий финансовый год областного бюджета и консолидированного</w:t>
            </w:r>
            <w:proofErr w:type="gramEnd"/>
            <w:r w:rsidR="00C41CCC" w:rsidRPr="00C41CCC">
              <w:rPr>
                <w:rFonts w:ascii="Times New Roman" w:hAnsi="Times New Roman"/>
                <w:sz w:val="28"/>
                <w:szCs w:val="28"/>
              </w:rPr>
              <w:t xml:space="preserve"> бюджета Рязанской области по статьям классификации администрируемых доходов бюджетов, предназначенным для учета налоговых и неналоговых доходов;</w:t>
            </w:r>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proofErr w:type="gramStart"/>
            <w:r>
              <w:rPr>
                <w:rFonts w:ascii="Times New Roman" w:hAnsi="Times New Roman"/>
                <w:sz w:val="28"/>
                <w:szCs w:val="28"/>
              </w:rPr>
              <w:t>б) </w:t>
            </w:r>
            <w:r w:rsidR="00C41CCC" w:rsidRPr="00C41CCC">
              <w:rPr>
                <w:rFonts w:ascii="Times New Roman" w:hAnsi="Times New Roman"/>
                <w:sz w:val="28"/>
                <w:szCs w:val="28"/>
              </w:rPr>
              <w:t xml:space="preserve">финансовые органы муниципальных районов, городских округов Рязанской области представляют в Минфин РО показатели прогноза поступлений на очередной финансовый год и плановый период, оценки ожидаемого исполнения за текущий год налоговых и неналоговых доходов бюджетов муниципальных районов, городских округов и поселений Рязанской области в разрезе кодов бюджетной классификации Российской </w:t>
            </w:r>
            <w:r w:rsidR="00C41CCC" w:rsidRPr="00C41CCC">
              <w:rPr>
                <w:rFonts w:ascii="Times New Roman" w:hAnsi="Times New Roman"/>
                <w:sz w:val="28"/>
                <w:szCs w:val="28"/>
              </w:rPr>
              <w:lastRenderedPageBreak/>
              <w:t>Федерации, реестры источников доходов местных бюджетов;</w:t>
            </w:r>
            <w:proofErr w:type="gramEnd"/>
          </w:p>
          <w:p w:rsidR="00C41CCC" w:rsidRPr="00C41CCC" w:rsidRDefault="004972DB" w:rsidP="00C41CCC">
            <w:pPr>
              <w:widowControl w:val="0"/>
              <w:autoSpaceDE w:val="0"/>
              <w:autoSpaceDN w:val="0"/>
              <w:spacing w:line="235" w:lineRule="auto"/>
              <w:ind w:firstLine="709"/>
              <w:jc w:val="both"/>
              <w:rPr>
                <w:rFonts w:ascii="Times New Roman" w:hAnsi="Times New Roman"/>
                <w:sz w:val="28"/>
                <w:szCs w:val="28"/>
              </w:rPr>
            </w:pPr>
            <w:r>
              <w:rPr>
                <w:rFonts w:ascii="Times New Roman" w:hAnsi="Times New Roman"/>
                <w:sz w:val="28"/>
                <w:szCs w:val="28"/>
              </w:rPr>
              <w:t>в) </w:t>
            </w:r>
            <w:r w:rsidR="00C41CCC" w:rsidRPr="00C41CCC">
              <w:rPr>
                <w:rFonts w:ascii="Times New Roman" w:hAnsi="Times New Roman"/>
                <w:sz w:val="28"/>
                <w:szCs w:val="28"/>
              </w:rPr>
              <w:t xml:space="preserve">Минфин РО осуществляет свод реестров источников доходов </w:t>
            </w:r>
            <w:proofErr w:type="gramStart"/>
            <w:r w:rsidR="00C41CCC" w:rsidRPr="00C41CCC">
              <w:rPr>
                <w:rFonts w:ascii="Times New Roman" w:hAnsi="Times New Roman"/>
                <w:sz w:val="28"/>
                <w:szCs w:val="28"/>
              </w:rPr>
              <w:t>областного</w:t>
            </w:r>
            <w:proofErr w:type="gramEnd"/>
            <w:r w:rsidR="00C41CCC" w:rsidRPr="00C41CCC">
              <w:rPr>
                <w:rFonts w:ascii="Times New Roman" w:hAnsi="Times New Roman"/>
                <w:sz w:val="28"/>
                <w:szCs w:val="28"/>
              </w:rPr>
              <w:t xml:space="preserve"> и местных бюджетов;</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г)</w:t>
            </w:r>
            <w:r w:rsidR="004972DB">
              <w:rPr>
                <w:rFonts w:ascii="Times New Roman" w:hAnsi="Times New Roman"/>
                <w:sz w:val="28"/>
                <w:szCs w:val="28"/>
              </w:rPr>
              <w:t> </w:t>
            </w:r>
            <w:r w:rsidRPr="00C41CCC">
              <w:rPr>
                <w:rFonts w:ascii="Times New Roman" w:hAnsi="Times New Roman"/>
                <w:sz w:val="28"/>
                <w:szCs w:val="28"/>
              </w:rPr>
              <w:t>Территориальный орган Федеральной службы государственной статистики по Рязанской области представляет в Минфин РО статистическую информацию в разрезе муниципальных образований Рязанской области (по согласованию)</w:t>
            </w:r>
            <w:proofErr w:type="gramStart"/>
            <w:r w:rsidRPr="00C41CCC">
              <w:rPr>
                <w:rFonts w:ascii="Times New Roman" w:hAnsi="Times New Roman"/>
                <w:sz w:val="28"/>
                <w:szCs w:val="28"/>
              </w:rPr>
              <w:t>.»</w:t>
            </w:r>
            <w:proofErr w:type="gramEnd"/>
            <w:r w:rsidRPr="00C41CCC">
              <w:rPr>
                <w:rFonts w:ascii="Times New Roman" w:hAnsi="Times New Roman"/>
                <w:sz w:val="28"/>
                <w:szCs w:val="28"/>
              </w:rPr>
              <w:t>;</w:t>
            </w:r>
          </w:p>
          <w:p w:rsidR="00C41CCC" w:rsidRPr="00C41CCC" w:rsidRDefault="00C41CCC" w:rsidP="00C41CCC">
            <w:pPr>
              <w:autoSpaceDE w:val="0"/>
              <w:autoSpaceDN w:val="0"/>
              <w:adjustRightInd w:val="0"/>
              <w:spacing w:line="235" w:lineRule="auto"/>
              <w:ind w:firstLine="709"/>
              <w:jc w:val="both"/>
              <w:rPr>
                <w:rFonts w:ascii="Times New Roman" w:hAnsi="Times New Roman"/>
                <w:sz w:val="28"/>
                <w:szCs w:val="28"/>
              </w:rPr>
            </w:pPr>
            <w:r w:rsidRPr="00C41CCC">
              <w:rPr>
                <w:rFonts w:ascii="Times New Roman" w:hAnsi="Times New Roman"/>
                <w:sz w:val="28"/>
                <w:szCs w:val="28"/>
              </w:rPr>
              <w:t>- в пункте 13:</w:t>
            </w:r>
          </w:p>
          <w:p w:rsidR="00C41CCC" w:rsidRPr="00C41CCC" w:rsidRDefault="00C41CCC" w:rsidP="00C41CCC">
            <w:pPr>
              <w:widowControl w:val="0"/>
              <w:autoSpaceDE w:val="0"/>
              <w:autoSpaceDN w:val="0"/>
              <w:spacing w:line="235" w:lineRule="auto"/>
              <w:ind w:firstLine="709"/>
              <w:jc w:val="both"/>
              <w:rPr>
                <w:rFonts w:ascii="Times New Roman" w:hAnsi="Times New Roman"/>
                <w:spacing w:val="-4"/>
                <w:sz w:val="28"/>
                <w:szCs w:val="28"/>
              </w:rPr>
            </w:pPr>
            <w:r w:rsidRPr="00C41CCC">
              <w:rPr>
                <w:rFonts w:ascii="Times New Roman" w:hAnsi="Times New Roman"/>
                <w:sz w:val="28"/>
                <w:szCs w:val="28"/>
              </w:rPr>
              <w:t xml:space="preserve">абзац второй изложить </w:t>
            </w:r>
            <w:r w:rsidRPr="00C41CCC">
              <w:rPr>
                <w:rFonts w:ascii="Times New Roman" w:hAnsi="Times New Roman"/>
                <w:spacing w:val="-4"/>
                <w:sz w:val="28"/>
                <w:szCs w:val="28"/>
              </w:rPr>
              <w:t xml:space="preserve">в следующей редакции: </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proofErr w:type="gramStart"/>
            <w:r w:rsidRPr="00C41CCC">
              <w:rPr>
                <w:rFonts w:ascii="Times New Roman" w:hAnsi="Times New Roman"/>
                <w:spacing w:val="-4"/>
                <w:sz w:val="28"/>
                <w:szCs w:val="28"/>
              </w:rPr>
              <w:t>«</w:t>
            </w:r>
            <w:r w:rsidRPr="00C41CCC">
              <w:rPr>
                <w:rFonts w:ascii="Times New Roman" w:hAnsi="Times New Roman"/>
                <w:sz w:val="28"/>
                <w:szCs w:val="28"/>
              </w:rPr>
              <w:t xml:space="preserve">Разработка прогноза поступлений доходов областного бюджета осуществляется по кодам Бюджетной классификации Российской Федерации с учетом норм, установленных </w:t>
            </w:r>
            <w:hyperlink r:id="rId29" w:history="1">
              <w:r w:rsidRPr="00C41CCC">
                <w:rPr>
                  <w:rFonts w:ascii="Times New Roman" w:hAnsi="Times New Roman"/>
                  <w:sz w:val="28"/>
                  <w:szCs w:val="28"/>
                </w:rPr>
                <w:t>Законом</w:t>
              </w:r>
            </w:hyperlink>
            <w:r w:rsidRPr="00C41CCC">
              <w:rPr>
                <w:rFonts w:ascii="Times New Roman" w:hAnsi="Times New Roman"/>
                <w:sz w:val="28"/>
                <w:szCs w:val="28"/>
              </w:rPr>
              <w:t xml:space="preserve"> Рязанской области «О бюджетном процессе в Рязанской области», на основании данных с расчетами и обоснованиями, необходимых для составления прогноза поступлений доходов, представленных главными администраторами доходов областного бюджета, главными администраторами источников финансирования дефицита областного бюджета.»;</w:t>
            </w:r>
            <w:proofErr w:type="gramEnd"/>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в абзаце четвертом слова «порядком и методикой» заменить словами «порядками и методиками»;</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в абзаце пятом после слов «Бюджетного кодекса Российской Федерации» дополнить словами «, и соглашениями, заключенными с Министерством финансов Российской Федерации»;</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дополнить абзацем следующего содержания:</w:t>
            </w:r>
          </w:p>
          <w:p w:rsidR="00C41CCC" w:rsidRPr="00C41CCC" w:rsidRDefault="00C41CCC" w:rsidP="00C41CCC">
            <w:pPr>
              <w:widowControl w:val="0"/>
              <w:autoSpaceDE w:val="0"/>
              <w:autoSpaceDN w:val="0"/>
              <w:spacing w:line="235" w:lineRule="auto"/>
              <w:ind w:firstLine="709"/>
              <w:jc w:val="both"/>
              <w:rPr>
                <w:rFonts w:ascii="Times New Roman" w:hAnsi="Times New Roman"/>
                <w:sz w:val="28"/>
                <w:szCs w:val="28"/>
              </w:rPr>
            </w:pPr>
            <w:r w:rsidRPr="00C41CCC">
              <w:rPr>
                <w:rFonts w:ascii="Times New Roman" w:hAnsi="Times New Roman"/>
                <w:sz w:val="28"/>
                <w:szCs w:val="28"/>
              </w:rPr>
              <w:t xml:space="preserve">«Основные подходы к формированию областного бюджета на очередной финансовый год и плановый период, основные параметры и бюджетные проектировки областного бюджета на очередной финансовый </w:t>
            </w:r>
            <w:proofErr w:type="gramStart"/>
            <w:r w:rsidRPr="00C41CCC">
              <w:rPr>
                <w:rFonts w:ascii="Times New Roman" w:hAnsi="Times New Roman"/>
                <w:sz w:val="28"/>
                <w:szCs w:val="28"/>
              </w:rPr>
              <w:t>год</w:t>
            </w:r>
            <w:proofErr w:type="gramEnd"/>
            <w:r w:rsidRPr="00C41CCC">
              <w:rPr>
                <w:rFonts w:ascii="Times New Roman" w:hAnsi="Times New Roman"/>
                <w:sz w:val="28"/>
                <w:szCs w:val="28"/>
              </w:rPr>
              <w:t xml:space="preserve"> и плановый период по главным распорядителям средств областного бюджета рассматриваются и утверждаются Комиссией.».</w:t>
            </w:r>
          </w:p>
          <w:p w:rsidR="00C41CCC" w:rsidRPr="00C41CCC" w:rsidRDefault="004972DB" w:rsidP="00C41CCC">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pacing w:val="-4"/>
                <w:sz w:val="28"/>
                <w:szCs w:val="28"/>
              </w:rPr>
              <w:t>3) </w:t>
            </w:r>
            <w:r w:rsidR="00C41CCC" w:rsidRPr="00C41CCC">
              <w:rPr>
                <w:rFonts w:ascii="Times New Roman" w:hAnsi="Times New Roman"/>
                <w:spacing w:val="-4"/>
                <w:sz w:val="28"/>
                <w:szCs w:val="28"/>
              </w:rPr>
              <w:t xml:space="preserve">приложение № 2 к постановлению изложить </w:t>
            </w:r>
            <w:r w:rsidR="00C41CCC" w:rsidRPr="00C41CCC">
              <w:rPr>
                <w:rFonts w:ascii="Times New Roman" w:hAnsi="Times New Roman"/>
                <w:sz w:val="28"/>
                <w:szCs w:val="28"/>
              </w:rPr>
              <w:t>в новой редакции согласно приложению к настоящему постановлению.</w:t>
            </w:r>
          </w:p>
          <w:p w:rsidR="00D13643" w:rsidRPr="00C41CCC" w:rsidRDefault="000D5EED" w:rsidP="00C41CCC">
            <w:pPr>
              <w:spacing w:line="235" w:lineRule="auto"/>
              <w:ind w:firstLine="709"/>
              <w:jc w:val="both"/>
              <w:rPr>
                <w:rFonts w:ascii="Times New Roman" w:hAnsi="Times New Roman"/>
                <w:sz w:val="28"/>
                <w:szCs w:val="28"/>
              </w:rPr>
            </w:pPr>
            <w:r w:rsidRPr="00C41CCC">
              <w:rPr>
                <w:rFonts w:ascii="Times New Roman" w:hAnsi="Times New Roman"/>
                <w:sz w:val="28"/>
                <w:szCs w:val="28"/>
              </w:rPr>
              <w:t xml:space="preserve"> </w:t>
            </w:r>
          </w:p>
        </w:tc>
      </w:tr>
      <w:tr w:rsidR="000D5EED" w:rsidRPr="00C41CCC" w:rsidTr="00293E03">
        <w:trPr>
          <w:trHeight w:val="309"/>
          <w:jc w:val="right"/>
        </w:trPr>
        <w:tc>
          <w:tcPr>
            <w:tcW w:w="2574" w:type="pct"/>
          </w:tcPr>
          <w:p w:rsidR="00683693" w:rsidRPr="00C41CCC" w:rsidRDefault="00683693" w:rsidP="00C41CCC">
            <w:pPr>
              <w:spacing w:line="235" w:lineRule="auto"/>
              <w:rPr>
                <w:rFonts w:ascii="Times New Roman" w:hAnsi="Times New Roman"/>
                <w:sz w:val="28"/>
                <w:szCs w:val="28"/>
              </w:rPr>
            </w:pPr>
          </w:p>
          <w:p w:rsidR="00683693" w:rsidRPr="00C41CCC" w:rsidRDefault="00683693" w:rsidP="00C41CCC">
            <w:pPr>
              <w:spacing w:line="235" w:lineRule="auto"/>
              <w:rPr>
                <w:rFonts w:ascii="Times New Roman" w:hAnsi="Times New Roman"/>
                <w:sz w:val="28"/>
                <w:szCs w:val="28"/>
              </w:rPr>
            </w:pPr>
          </w:p>
          <w:p w:rsidR="00683693" w:rsidRPr="00C41CCC" w:rsidRDefault="00683693" w:rsidP="00C41CCC">
            <w:pPr>
              <w:spacing w:line="235" w:lineRule="auto"/>
              <w:rPr>
                <w:rFonts w:ascii="Times New Roman" w:hAnsi="Times New Roman"/>
                <w:sz w:val="28"/>
                <w:szCs w:val="28"/>
              </w:rPr>
            </w:pPr>
          </w:p>
          <w:p w:rsidR="00683693" w:rsidRPr="00C41CCC" w:rsidRDefault="00293E03" w:rsidP="00C41CCC">
            <w:pPr>
              <w:spacing w:line="235" w:lineRule="auto"/>
              <w:rPr>
                <w:rFonts w:ascii="Times New Roman" w:hAnsi="Times New Roman"/>
                <w:sz w:val="28"/>
                <w:szCs w:val="28"/>
              </w:rPr>
            </w:pPr>
            <w:r w:rsidRPr="00C41CCC">
              <w:rPr>
                <w:rFonts w:ascii="Times New Roman" w:hAnsi="Times New Roman"/>
                <w:sz w:val="28"/>
                <w:szCs w:val="28"/>
              </w:rPr>
              <w:t xml:space="preserve">Временно </w:t>
            </w:r>
            <w:proofErr w:type="gramStart"/>
            <w:r w:rsidRPr="00C41CCC">
              <w:rPr>
                <w:rFonts w:ascii="Times New Roman" w:hAnsi="Times New Roman"/>
                <w:sz w:val="28"/>
                <w:szCs w:val="28"/>
              </w:rPr>
              <w:t>исполняющий</w:t>
            </w:r>
            <w:proofErr w:type="gramEnd"/>
            <w:r w:rsidRPr="00C41CCC">
              <w:rPr>
                <w:rFonts w:ascii="Times New Roman" w:hAnsi="Times New Roman"/>
                <w:sz w:val="28"/>
                <w:szCs w:val="28"/>
              </w:rPr>
              <w:t xml:space="preserve"> обязанности </w:t>
            </w:r>
            <w:r w:rsidR="000D5EED" w:rsidRPr="00C41CCC">
              <w:rPr>
                <w:rFonts w:ascii="Times New Roman" w:hAnsi="Times New Roman"/>
                <w:sz w:val="28"/>
                <w:szCs w:val="28"/>
              </w:rPr>
              <w:t>Губернатор</w:t>
            </w:r>
            <w:r w:rsidRPr="00C41CCC">
              <w:rPr>
                <w:rFonts w:ascii="Times New Roman" w:hAnsi="Times New Roman"/>
                <w:sz w:val="28"/>
                <w:szCs w:val="28"/>
              </w:rPr>
              <w:t>а</w:t>
            </w:r>
            <w:r w:rsidR="000D5EED" w:rsidRPr="00C41CCC">
              <w:rPr>
                <w:rFonts w:ascii="Times New Roman" w:hAnsi="Times New Roman"/>
                <w:sz w:val="28"/>
                <w:szCs w:val="28"/>
              </w:rPr>
              <w:t xml:space="preserve"> Рязанской области</w:t>
            </w:r>
          </w:p>
        </w:tc>
        <w:tc>
          <w:tcPr>
            <w:tcW w:w="1125" w:type="pct"/>
          </w:tcPr>
          <w:p w:rsidR="000D5EED" w:rsidRPr="00C41CCC" w:rsidRDefault="000D5EED" w:rsidP="00C41CCC">
            <w:pPr>
              <w:spacing w:line="235" w:lineRule="auto"/>
              <w:rPr>
                <w:rFonts w:ascii="Times New Roman" w:hAnsi="Times New Roman"/>
                <w:sz w:val="28"/>
                <w:szCs w:val="28"/>
              </w:rPr>
            </w:pPr>
          </w:p>
        </w:tc>
        <w:tc>
          <w:tcPr>
            <w:tcW w:w="1301" w:type="pct"/>
          </w:tcPr>
          <w:p w:rsidR="00683693" w:rsidRPr="00C41CCC" w:rsidRDefault="00683693" w:rsidP="00C41CCC">
            <w:pPr>
              <w:spacing w:line="235" w:lineRule="auto"/>
              <w:ind w:right="-6"/>
              <w:jc w:val="right"/>
              <w:rPr>
                <w:rFonts w:ascii="Times New Roman" w:hAnsi="Times New Roman"/>
                <w:sz w:val="28"/>
                <w:szCs w:val="28"/>
              </w:rPr>
            </w:pPr>
          </w:p>
          <w:p w:rsidR="00683693" w:rsidRPr="00C41CCC" w:rsidRDefault="00683693" w:rsidP="00C41CCC">
            <w:pPr>
              <w:spacing w:line="235" w:lineRule="auto"/>
              <w:ind w:right="-6"/>
              <w:jc w:val="right"/>
              <w:rPr>
                <w:rFonts w:ascii="Times New Roman" w:hAnsi="Times New Roman"/>
                <w:sz w:val="28"/>
                <w:szCs w:val="28"/>
              </w:rPr>
            </w:pPr>
          </w:p>
          <w:p w:rsidR="00683693" w:rsidRPr="00C41CCC" w:rsidRDefault="00683693" w:rsidP="00C41CCC">
            <w:pPr>
              <w:spacing w:line="235" w:lineRule="auto"/>
              <w:ind w:right="-6"/>
              <w:jc w:val="right"/>
              <w:rPr>
                <w:rFonts w:ascii="Times New Roman" w:hAnsi="Times New Roman"/>
                <w:sz w:val="28"/>
                <w:szCs w:val="28"/>
              </w:rPr>
            </w:pPr>
          </w:p>
          <w:p w:rsidR="00684120" w:rsidRPr="00C41CCC" w:rsidRDefault="00684120" w:rsidP="00C41CCC">
            <w:pPr>
              <w:spacing w:line="235" w:lineRule="auto"/>
              <w:ind w:right="-6"/>
              <w:jc w:val="right"/>
              <w:rPr>
                <w:rFonts w:ascii="Times New Roman" w:hAnsi="Times New Roman"/>
                <w:sz w:val="28"/>
                <w:szCs w:val="28"/>
              </w:rPr>
            </w:pPr>
          </w:p>
          <w:p w:rsidR="00683693" w:rsidRPr="00C41CCC" w:rsidRDefault="00293E03" w:rsidP="00C41CCC">
            <w:pPr>
              <w:spacing w:line="235" w:lineRule="auto"/>
              <w:ind w:right="-6"/>
              <w:jc w:val="right"/>
              <w:rPr>
                <w:rFonts w:ascii="Times New Roman" w:hAnsi="Times New Roman"/>
                <w:b/>
                <w:sz w:val="28"/>
                <w:szCs w:val="28"/>
              </w:rPr>
            </w:pPr>
            <w:r w:rsidRPr="00C41CCC">
              <w:rPr>
                <w:rFonts w:ascii="Times New Roman" w:hAnsi="Times New Roman"/>
                <w:sz w:val="28"/>
                <w:szCs w:val="28"/>
              </w:rPr>
              <w:t>П</w:t>
            </w:r>
            <w:r w:rsidR="000D5EED" w:rsidRPr="00C41CCC">
              <w:rPr>
                <w:rFonts w:ascii="Times New Roman" w:hAnsi="Times New Roman"/>
                <w:sz w:val="28"/>
                <w:szCs w:val="28"/>
              </w:rPr>
              <w:t>.</w:t>
            </w:r>
            <w:r w:rsidR="002E2737" w:rsidRPr="00C41CCC">
              <w:rPr>
                <w:rFonts w:ascii="Times New Roman" w:hAnsi="Times New Roman"/>
                <w:sz w:val="28"/>
                <w:szCs w:val="28"/>
              </w:rPr>
              <w:t>В</w:t>
            </w:r>
            <w:r w:rsidR="000D5EED" w:rsidRPr="00C41CCC">
              <w:rPr>
                <w:rFonts w:ascii="Times New Roman" w:hAnsi="Times New Roman"/>
                <w:sz w:val="28"/>
                <w:szCs w:val="28"/>
              </w:rPr>
              <w:t xml:space="preserve">. </w:t>
            </w:r>
            <w:r w:rsidRPr="00C41CCC">
              <w:rPr>
                <w:rFonts w:ascii="Times New Roman" w:hAnsi="Times New Roman"/>
                <w:sz w:val="28"/>
                <w:szCs w:val="28"/>
              </w:rPr>
              <w:t>Малк</w:t>
            </w:r>
            <w:r w:rsidR="002E2737" w:rsidRPr="00C41CCC">
              <w:rPr>
                <w:rFonts w:ascii="Times New Roman" w:hAnsi="Times New Roman"/>
                <w:sz w:val="28"/>
                <w:szCs w:val="28"/>
              </w:rPr>
              <w:t>о</w:t>
            </w:r>
            <w:r w:rsidR="000D5EED" w:rsidRPr="00C41CCC">
              <w:rPr>
                <w:rFonts w:ascii="Times New Roman" w:hAnsi="Times New Roman"/>
                <w:sz w:val="28"/>
                <w:szCs w:val="28"/>
              </w:rPr>
              <w:t>в</w:t>
            </w:r>
          </w:p>
        </w:tc>
      </w:tr>
    </w:tbl>
    <w:p w:rsidR="00460FEA" w:rsidRPr="00C41CCC" w:rsidRDefault="00460FEA" w:rsidP="00791C9F">
      <w:pPr>
        <w:spacing w:line="192" w:lineRule="auto"/>
        <w:jc w:val="both"/>
        <w:rPr>
          <w:rFonts w:ascii="Times New Roman" w:hAnsi="Times New Roman"/>
          <w:sz w:val="28"/>
          <w:szCs w:val="28"/>
        </w:rPr>
      </w:pPr>
    </w:p>
    <w:sectPr w:rsidR="00460FEA" w:rsidRPr="00C41CCC" w:rsidSect="002E2737">
      <w:headerReference w:type="default" r:id="rId30"/>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4B" w:rsidRDefault="0060534B">
      <w:r>
        <w:separator/>
      </w:r>
    </w:p>
  </w:endnote>
  <w:endnote w:type="continuationSeparator" w:id="0">
    <w:p w:rsidR="0060534B" w:rsidRDefault="0060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4B" w:rsidRDefault="0060534B">
      <w:r>
        <w:separator/>
      </w:r>
    </w:p>
  </w:footnote>
  <w:footnote w:type="continuationSeparator" w:id="0">
    <w:p w:rsidR="0060534B" w:rsidRDefault="0060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C4A7E">
      <w:rPr>
        <w:rStyle w:val="a8"/>
        <w:rFonts w:ascii="Times New Roman" w:hAnsi="Times New Roman"/>
        <w:noProof/>
        <w:sz w:val="28"/>
        <w:szCs w:val="28"/>
      </w:rPr>
      <w:t>6</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85pt;height:11.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rnsV0FuT7bKDET08zSjk4nfmms=" w:salt="RtwOxsNziCIOsFRhnAruR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CC"/>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7A59"/>
    <w:rsid w:val="002C6B4B"/>
    <w:rsid w:val="002E2737"/>
    <w:rsid w:val="002F1E81"/>
    <w:rsid w:val="00310D92"/>
    <w:rsid w:val="003160CB"/>
    <w:rsid w:val="003222A3"/>
    <w:rsid w:val="00337B25"/>
    <w:rsid w:val="00360A40"/>
    <w:rsid w:val="00380BC5"/>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972DB"/>
    <w:rsid w:val="004B2D5A"/>
    <w:rsid w:val="004D293D"/>
    <w:rsid w:val="004F44FE"/>
    <w:rsid w:val="00512A47"/>
    <w:rsid w:val="00531C68"/>
    <w:rsid w:val="00532119"/>
    <w:rsid w:val="005335F3"/>
    <w:rsid w:val="0053483C"/>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0534B"/>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C4A7E"/>
    <w:rsid w:val="007D4925"/>
    <w:rsid w:val="007F0C8A"/>
    <w:rsid w:val="007F11AB"/>
    <w:rsid w:val="008143CB"/>
    <w:rsid w:val="00823CA1"/>
    <w:rsid w:val="008513B9"/>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32E3C"/>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F5F7C"/>
    <w:rsid w:val="00B02207"/>
    <w:rsid w:val="00B03403"/>
    <w:rsid w:val="00B10324"/>
    <w:rsid w:val="00B376B1"/>
    <w:rsid w:val="00B413CE"/>
    <w:rsid w:val="00B5528C"/>
    <w:rsid w:val="00B620D9"/>
    <w:rsid w:val="00B633DB"/>
    <w:rsid w:val="00B639ED"/>
    <w:rsid w:val="00B66A8C"/>
    <w:rsid w:val="00B729CF"/>
    <w:rsid w:val="00B8061C"/>
    <w:rsid w:val="00B83BA2"/>
    <w:rsid w:val="00B853AA"/>
    <w:rsid w:val="00B875BF"/>
    <w:rsid w:val="00B91F62"/>
    <w:rsid w:val="00BB2C98"/>
    <w:rsid w:val="00BD0B82"/>
    <w:rsid w:val="00BF4F5F"/>
    <w:rsid w:val="00C04EEB"/>
    <w:rsid w:val="00C10F12"/>
    <w:rsid w:val="00C11826"/>
    <w:rsid w:val="00C129A1"/>
    <w:rsid w:val="00C22273"/>
    <w:rsid w:val="00C41CCC"/>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A2CFE177FE1C3224A8A36AB85E1AD4E0C36E39C7BD3179E47CA255E51EF2D7A243838ECED59F44BB6C9D605CE5FC9135B5E7EB41CAF13871406EB8F3O1fFH" TargetMode="External"/><Relationship Id="rId18" Type="http://schemas.openxmlformats.org/officeDocument/2006/relationships/hyperlink" Target="consultantplus://offline/ref=A2CFE177FE1C3224A8A36AB85E1AD4E0C36E39C7BC3B7DE470A055E51EF2D7A243838ECED59F44BB6C9D605EE1FC9135B5E7EB41CAF13871406EB8F3O1fFH" TargetMode="External"/><Relationship Id="rId26" Type="http://schemas.openxmlformats.org/officeDocument/2006/relationships/hyperlink" Target="consultantplus://offline/ref=A2CFE177FE1C3224A8A36AB85E1AD4E0C36E39C7BC3873E07DA655E51EF2D7A243838ECED59F44BB6C9D605AE4FC9135B5E7EB41CAF13871406EB8F3O1fFH" TargetMode="External"/><Relationship Id="rId3" Type="http://schemas.microsoft.com/office/2007/relationships/stylesWithEffects" Target="stylesWithEffects.xml"/><Relationship Id="rId21" Type="http://schemas.openxmlformats.org/officeDocument/2006/relationships/hyperlink" Target="consultantplus://offline/ref=A2CFE177FE1C3224A8A36AB85E1AD4E0C36E39C7BD397CE474A055E51EF2D7A243838ECED59F44BB6C9D605AE4FC9135B5E7EB41CAF13871406EB8F3O1fFH" TargetMode="External"/><Relationship Id="rId7" Type="http://schemas.openxmlformats.org/officeDocument/2006/relationships/endnotes" Target="endnotes.xml"/><Relationship Id="rId12" Type="http://schemas.openxmlformats.org/officeDocument/2006/relationships/hyperlink" Target="consultantplus://offline/ref=A2CFE177FE1C3224A8A36AB85E1AD4E0C36E39C7BE3A7DEC72AF55E51EF2D7A243838ECED59F44BB6C9D605AE9FC9135B5E7EB41CAF13871406EB8F3O1fFH" TargetMode="External"/><Relationship Id="rId17" Type="http://schemas.openxmlformats.org/officeDocument/2006/relationships/hyperlink" Target="consultantplus://offline/ref=A2CFE177FE1C3224A8A36AB85E1AD4E0C36E39C7BE317FE07CAE55E51EF2D7A243838ECED59F44BB6C9D605AE4FC9135B5E7EB41CAF13871406EB8F3O1fFH" TargetMode="External"/><Relationship Id="rId25" Type="http://schemas.openxmlformats.org/officeDocument/2006/relationships/hyperlink" Target="consultantplus://offline/ref=A2CFE177FE1C3224A8A36AB85E1AD4E0C36E39C7BC3B7DE470A255E51EF2D7A243838ECED59F44BB6C9D605BE4FC9135B5E7EB41CAF13871406EB8F3O1fFH" TargetMode="External"/><Relationship Id="rId2" Type="http://schemas.openxmlformats.org/officeDocument/2006/relationships/styles" Target="styles.xml"/><Relationship Id="rId16" Type="http://schemas.openxmlformats.org/officeDocument/2006/relationships/hyperlink" Target="consultantplus://offline/ref=A2CFE177FE1C3224A8A36AB85E1AD4E0C36E39C7BE397DE37DAF55E51EF2D7A243838ECED59F44BB6C9D605AE4FC9135B5E7EB41CAF13871406EB8F3O1fFH" TargetMode="External"/><Relationship Id="rId20" Type="http://schemas.openxmlformats.org/officeDocument/2006/relationships/hyperlink" Target="consultantplus://offline/ref=A2CFE177FE1C3224A8A36AB85E1AD4E0C36E39C7BE317BE173A455E51EF2D7A243838ECED59F44BB6C9D605AE4FC9135B5E7EB41CAF13871406EB8F3O1fFH" TargetMode="External"/><Relationship Id="rId29" Type="http://schemas.openxmlformats.org/officeDocument/2006/relationships/hyperlink" Target="consultantplus://offline/ref=79261853B37B4F7955EF16DEC4BA3ED36F2EFF77984141E70DA0857113CB7DE9F3825587CDCAFF4D5F6433DEB3AFB3E081O4dB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A2CFE177FE1C3224A8A36AB85E1AD4E0C36E39C7BC3B7DE470A355E51EF2D7A243838ECED59F44BB6C9D6059E5FC9135B5E7EB41CAF13871406EB8F3O1fF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CFE177FE1C3224A8A36AB85E1AD4E0C36E39C7BE3878EC72A455E51EF2D7A243838ECED59F44BB6C9D605AE4FC9135B5E7EB41CAF13871406EB8F3O1fFH" TargetMode="External"/><Relationship Id="rId23" Type="http://schemas.openxmlformats.org/officeDocument/2006/relationships/hyperlink" Target="consultantplus://offline/ref=A2CFE177FE1C3224A8A36AB85E1AD4E0C36E39C7BD317FE277A655E51EF2D7A243838ECED59F44BB6C9D605AE4FC9135B5E7EB41CAF13871406EB8F3O1fFH" TargetMode="External"/><Relationship Id="rId28" Type="http://schemas.openxmlformats.org/officeDocument/2006/relationships/hyperlink" Target="consultantplus://offline/ref=79261853B37B4F7955EF16DEC4BA3ED36F2EFF779A4546ED0AA5857113CB7DE9F3825587DFCAA7415C652DDCB2BAE5B1C71CD9BE70F3C628F0DB8F33O5d1L" TargetMode="External"/><Relationship Id="rId10" Type="http://schemas.openxmlformats.org/officeDocument/2006/relationships/footer" Target="footer1.xml"/><Relationship Id="rId19" Type="http://schemas.openxmlformats.org/officeDocument/2006/relationships/hyperlink" Target="consultantplus://offline/ref=A2CFE177FE1C3224A8A36AB85E1AD4E0C36E39C7BC3B7DE470A155E51EF2D7A243838ECED59F44BB6C9D605BE7FC9135B5E7EB41CAF13871406EB8F3O1fF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2CFE177FE1C3224A8A36AB85E1AD4E0C36E39C7BD3B72E173A255E51EF2D7A243838ECED59F44BB6C9D605BE7FC9135B5E7EB41CAF13871406EB8F3O1fFH" TargetMode="External"/><Relationship Id="rId22" Type="http://schemas.openxmlformats.org/officeDocument/2006/relationships/hyperlink" Target="consultantplus://offline/ref=A2CFE177FE1C3224A8A36AB85E1AD4E0C36E39C7BD3973E773A755E51EF2D7A243838ECED59F44BB6C9D605AE4FC9135B5E7EB41CAF13871406EB8F3O1fFH" TargetMode="External"/><Relationship Id="rId27" Type="http://schemas.openxmlformats.org/officeDocument/2006/relationships/hyperlink" Target="consultantplus://offline/ref=79261853B37B4F7955EF16DEC4BA3ED36F2EFF7798414DE108AF857113CB7DE9F3825587DFCAA7425964268AE1F5E4ED8048CABD72F3C42BECODdBL"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ПРАВИТЕЛЬСТВА_ВРИО</Template>
  <TotalTime>11</TotalTime>
  <Pages>6</Pages>
  <Words>2503</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5</cp:revision>
  <cp:lastPrinted>2008-04-23T08:17:00Z</cp:lastPrinted>
  <dcterms:created xsi:type="dcterms:W3CDTF">2022-08-01T08:48:00Z</dcterms:created>
  <dcterms:modified xsi:type="dcterms:W3CDTF">2022-08-10T09:07:00Z</dcterms:modified>
</cp:coreProperties>
</file>