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7DA" w:rsidRPr="00190FF9" w:rsidRDefault="005257DA" w:rsidP="005257DA">
      <w:pPr>
        <w:ind w:right="55"/>
        <w:rPr>
          <w:rFonts w:ascii="Times New Roman" w:hAnsi="Times New Roman"/>
          <w:b/>
          <w:bCs/>
          <w:sz w:val="16"/>
          <w:szCs w:val="16"/>
          <w:lang w:val="en-US"/>
        </w:rPr>
        <w:sectPr w:rsidR="005257DA" w:rsidRPr="00190FF9" w:rsidSect="000A1186">
          <w:headerReference w:type="even" r:id="rId9"/>
          <w:footerReference w:type="first" r:id="rId10"/>
          <w:type w:val="continuous"/>
          <w:pgSz w:w="11907" w:h="16834" w:code="9"/>
          <w:pgMar w:top="567" w:right="567" w:bottom="1134" w:left="1985" w:header="272" w:footer="567" w:gutter="0"/>
          <w:cols w:space="720"/>
          <w:docGrid w:linePitch="272"/>
        </w:sectPr>
      </w:pPr>
    </w:p>
    <w:tbl>
      <w:tblPr>
        <w:tblStyle w:val="a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4394"/>
      </w:tblGrid>
      <w:tr w:rsidR="005257DA" w:rsidRPr="00270076" w:rsidTr="00D576D9">
        <w:tc>
          <w:tcPr>
            <w:tcW w:w="5070" w:type="dxa"/>
          </w:tcPr>
          <w:p w:rsidR="005257DA" w:rsidRPr="00270076" w:rsidRDefault="005257DA" w:rsidP="00792400">
            <w:pPr>
              <w:widowControl w:val="0"/>
              <w:rPr>
                <w:rFonts w:ascii="Times New Roman" w:hAnsi="Times New Roman"/>
                <w:sz w:val="28"/>
                <w:szCs w:val="28"/>
              </w:rPr>
            </w:pPr>
          </w:p>
        </w:tc>
        <w:tc>
          <w:tcPr>
            <w:tcW w:w="4394" w:type="dxa"/>
          </w:tcPr>
          <w:p w:rsidR="00437870" w:rsidRDefault="005257DA" w:rsidP="004E2FE4">
            <w:pPr>
              <w:autoSpaceDE w:val="0"/>
              <w:autoSpaceDN w:val="0"/>
              <w:adjustRightInd w:val="0"/>
              <w:outlineLvl w:val="0"/>
              <w:rPr>
                <w:rFonts w:ascii="Times New Roman" w:hAnsi="Times New Roman"/>
                <w:sz w:val="28"/>
                <w:szCs w:val="28"/>
              </w:rPr>
            </w:pPr>
            <w:r w:rsidRPr="00270076">
              <w:rPr>
                <w:rFonts w:ascii="Times New Roman" w:hAnsi="Times New Roman"/>
                <w:sz w:val="28"/>
                <w:szCs w:val="28"/>
              </w:rPr>
              <w:t>Приложение</w:t>
            </w:r>
            <w:r w:rsidR="00D576D9">
              <w:rPr>
                <w:rFonts w:ascii="Times New Roman" w:hAnsi="Times New Roman"/>
                <w:sz w:val="28"/>
                <w:szCs w:val="28"/>
              </w:rPr>
              <w:t xml:space="preserve"> </w:t>
            </w:r>
          </w:p>
          <w:p w:rsidR="005257DA" w:rsidRPr="00270076" w:rsidRDefault="005257DA" w:rsidP="00437870">
            <w:pPr>
              <w:autoSpaceDE w:val="0"/>
              <w:autoSpaceDN w:val="0"/>
              <w:adjustRightInd w:val="0"/>
              <w:outlineLvl w:val="0"/>
              <w:rPr>
                <w:rFonts w:ascii="Times New Roman" w:hAnsi="Times New Roman"/>
                <w:sz w:val="28"/>
                <w:szCs w:val="28"/>
              </w:rPr>
            </w:pPr>
            <w:r w:rsidRPr="00270076">
              <w:rPr>
                <w:rFonts w:ascii="Times New Roman" w:hAnsi="Times New Roman"/>
                <w:sz w:val="28"/>
                <w:szCs w:val="28"/>
              </w:rPr>
              <w:t>к постановлению</w:t>
            </w:r>
            <w:r w:rsidR="00437870">
              <w:rPr>
                <w:rFonts w:ascii="Times New Roman" w:hAnsi="Times New Roman"/>
                <w:sz w:val="28"/>
                <w:szCs w:val="28"/>
              </w:rPr>
              <w:t xml:space="preserve"> </w:t>
            </w:r>
            <w:r w:rsidRPr="00270076">
              <w:rPr>
                <w:rFonts w:ascii="Times New Roman" w:hAnsi="Times New Roman"/>
                <w:sz w:val="28"/>
                <w:szCs w:val="28"/>
              </w:rPr>
              <w:t>Правительства Рязанской области</w:t>
            </w:r>
          </w:p>
        </w:tc>
      </w:tr>
      <w:tr w:rsidR="00437870" w:rsidRPr="00270076" w:rsidTr="00D576D9">
        <w:tc>
          <w:tcPr>
            <w:tcW w:w="5070" w:type="dxa"/>
          </w:tcPr>
          <w:p w:rsidR="00437870" w:rsidRPr="00270076" w:rsidRDefault="00437870" w:rsidP="00792400">
            <w:pPr>
              <w:widowControl w:val="0"/>
              <w:rPr>
                <w:rFonts w:ascii="Times New Roman" w:hAnsi="Times New Roman"/>
                <w:sz w:val="28"/>
                <w:szCs w:val="28"/>
              </w:rPr>
            </w:pPr>
          </w:p>
        </w:tc>
        <w:tc>
          <w:tcPr>
            <w:tcW w:w="4394" w:type="dxa"/>
          </w:tcPr>
          <w:p w:rsidR="00437870" w:rsidRPr="00270076" w:rsidRDefault="00A26CD7" w:rsidP="004E2FE4">
            <w:pPr>
              <w:autoSpaceDE w:val="0"/>
              <w:autoSpaceDN w:val="0"/>
              <w:adjustRightInd w:val="0"/>
              <w:outlineLvl w:val="0"/>
              <w:rPr>
                <w:rFonts w:ascii="Times New Roman" w:hAnsi="Times New Roman"/>
                <w:sz w:val="28"/>
                <w:szCs w:val="28"/>
              </w:rPr>
            </w:pPr>
            <w:r>
              <w:rPr>
                <w:rFonts w:ascii="Times New Roman" w:hAnsi="Times New Roman"/>
                <w:sz w:val="28"/>
                <w:szCs w:val="28"/>
              </w:rPr>
              <w:t>от 30.08.2022 № 310</w:t>
            </w:r>
            <w:bookmarkStart w:id="0" w:name="_GoBack"/>
            <w:bookmarkEnd w:id="0"/>
          </w:p>
        </w:tc>
      </w:tr>
      <w:tr w:rsidR="00437870" w:rsidRPr="00270076" w:rsidTr="00D576D9">
        <w:tc>
          <w:tcPr>
            <w:tcW w:w="5070" w:type="dxa"/>
          </w:tcPr>
          <w:p w:rsidR="00437870" w:rsidRPr="00270076" w:rsidRDefault="00437870" w:rsidP="00792400">
            <w:pPr>
              <w:widowControl w:val="0"/>
              <w:rPr>
                <w:rFonts w:ascii="Times New Roman" w:hAnsi="Times New Roman"/>
                <w:sz w:val="28"/>
                <w:szCs w:val="28"/>
              </w:rPr>
            </w:pPr>
          </w:p>
        </w:tc>
        <w:tc>
          <w:tcPr>
            <w:tcW w:w="4394" w:type="dxa"/>
          </w:tcPr>
          <w:p w:rsidR="00437870" w:rsidRPr="00270076" w:rsidRDefault="00437870" w:rsidP="004E2FE4">
            <w:pPr>
              <w:autoSpaceDE w:val="0"/>
              <w:autoSpaceDN w:val="0"/>
              <w:adjustRightInd w:val="0"/>
              <w:outlineLvl w:val="0"/>
              <w:rPr>
                <w:rFonts w:ascii="Times New Roman" w:hAnsi="Times New Roman"/>
                <w:sz w:val="28"/>
                <w:szCs w:val="28"/>
              </w:rPr>
            </w:pPr>
          </w:p>
        </w:tc>
      </w:tr>
      <w:tr w:rsidR="00437870" w:rsidRPr="00270076" w:rsidTr="00D576D9">
        <w:tc>
          <w:tcPr>
            <w:tcW w:w="5070" w:type="dxa"/>
          </w:tcPr>
          <w:p w:rsidR="00437870" w:rsidRPr="00270076" w:rsidRDefault="00437870" w:rsidP="00792400">
            <w:pPr>
              <w:widowControl w:val="0"/>
              <w:rPr>
                <w:rFonts w:ascii="Times New Roman" w:hAnsi="Times New Roman"/>
                <w:sz w:val="28"/>
                <w:szCs w:val="28"/>
              </w:rPr>
            </w:pPr>
          </w:p>
        </w:tc>
        <w:tc>
          <w:tcPr>
            <w:tcW w:w="4394" w:type="dxa"/>
          </w:tcPr>
          <w:p w:rsidR="00437870" w:rsidRPr="00270076" w:rsidRDefault="00437870" w:rsidP="004E2FE4">
            <w:pPr>
              <w:autoSpaceDE w:val="0"/>
              <w:autoSpaceDN w:val="0"/>
              <w:adjustRightInd w:val="0"/>
              <w:outlineLvl w:val="0"/>
              <w:rPr>
                <w:rFonts w:ascii="Times New Roman" w:hAnsi="Times New Roman"/>
                <w:sz w:val="28"/>
                <w:szCs w:val="28"/>
              </w:rPr>
            </w:pPr>
          </w:p>
        </w:tc>
      </w:tr>
    </w:tbl>
    <w:p w:rsidR="005257DA" w:rsidRPr="00270076" w:rsidRDefault="005257DA" w:rsidP="005257DA">
      <w:pPr>
        <w:autoSpaceDE w:val="0"/>
        <w:autoSpaceDN w:val="0"/>
        <w:adjustRightInd w:val="0"/>
        <w:ind w:firstLine="567"/>
        <w:jc w:val="center"/>
        <w:rPr>
          <w:rFonts w:ascii="Times New Roman" w:hAnsi="Times New Roman"/>
          <w:b/>
          <w:spacing w:val="-4"/>
          <w:sz w:val="28"/>
          <w:szCs w:val="28"/>
        </w:rPr>
      </w:pPr>
    </w:p>
    <w:p w:rsidR="00437870" w:rsidRDefault="00437870" w:rsidP="00437870">
      <w:pPr>
        <w:autoSpaceDE w:val="0"/>
        <w:autoSpaceDN w:val="0"/>
        <w:adjustRightInd w:val="0"/>
        <w:jc w:val="center"/>
        <w:rPr>
          <w:rFonts w:ascii="Times New Roman" w:hAnsi="Times New Roman"/>
          <w:sz w:val="28"/>
          <w:szCs w:val="28"/>
        </w:rPr>
      </w:pPr>
      <w:bookmarkStart w:id="1" w:name="P21"/>
      <w:bookmarkEnd w:id="1"/>
      <w:r w:rsidRPr="007F18BC">
        <w:rPr>
          <w:rFonts w:ascii="Times New Roman" w:hAnsi="Times New Roman"/>
          <w:sz w:val="28"/>
          <w:szCs w:val="28"/>
        </w:rPr>
        <w:t>П</w:t>
      </w:r>
      <w:r>
        <w:rPr>
          <w:rFonts w:ascii="Times New Roman" w:hAnsi="Times New Roman"/>
          <w:sz w:val="28"/>
          <w:szCs w:val="28"/>
        </w:rPr>
        <w:t xml:space="preserve"> </w:t>
      </w:r>
      <w:r w:rsidRPr="007F18BC">
        <w:rPr>
          <w:rFonts w:ascii="Times New Roman" w:hAnsi="Times New Roman"/>
          <w:sz w:val="28"/>
          <w:szCs w:val="28"/>
        </w:rPr>
        <w:t>О</w:t>
      </w:r>
      <w:r>
        <w:rPr>
          <w:rFonts w:ascii="Times New Roman" w:hAnsi="Times New Roman"/>
          <w:sz w:val="28"/>
          <w:szCs w:val="28"/>
        </w:rPr>
        <w:t xml:space="preserve"> </w:t>
      </w:r>
      <w:r w:rsidRPr="007F18BC">
        <w:rPr>
          <w:rFonts w:ascii="Times New Roman" w:hAnsi="Times New Roman"/>
          <w:sz w:val="28"/>
          <w:szCs w:val="28"/>
        </w:rPr>
        <w:t>Р</w:t>
      </w:r>
      <w:r>
        <w:rPr>
          <w:rFonts w:ascii="Times New Roman" w:hAnsi="Times New Roman"/>
          <w:sz w:val="28"/>
          <w:szCs w:val="28"/>
        </w:rPr>
        <w:t xml:space="preserve"> </w:t>
      </w:r>
      <w:r w:rsidRPr="007F18BC">
        <w:rPr>
          <w:rFonts w:ascii="Times New Roman" w:hAnsi="Times New Roman"/>
          <w:sz w:val="28"/>
          <w:szCs w:val="28"/>
        </w:rPr>
        <w:t>Я</w:t>
      </w:r>
      <w:r>
        <w:rPr>
          <w:rFonts w:ascii="Times New Roman" w:hAnsi="Times New Roman"/>
          <w:sz w:val="28"/>
          <w:szCs w:val="28"/>
        </w:rPr>
        <w:t xml:space="preserve"> </w:t>
      </w:r>
      <w:r w:rsidRPr="007F18BC">
        <w:rPr>
          <w:rFonts w:ascii="Times New Roman" w:hAnsi="Times New Roman"/>
          <w:sz w:val="28"/>
          <w:szCs w:val="28"/>
        </w:rPr>
        <w:t>Д</w:t>
      </w:r>
      <w:r>
        <w:rPr>
          <w:rFonts w:ascii="Times New Roman" w:hAnsi="Times New Roman"/>
          <w:sz w:val="28"/>
          <w:szCs w:val="28"/>
        </w:rPr>
        <w:t xml:space="preserve"> </w:t>
      </w:r>
      <w:r w:rsidRPr="007F18BC">
        <w:rPr>
          <w:rFonts w:ascii="Times New Roman" w:hAnsi="Times New Roman"/>
          <w:sz w:val="28"/>
          <w:szCs w:val="28"/>
        </w:rPr>
        <w:t>О</w:t>
      </w:r>
      <w:r>
        <w:rPr>
          <w:rFonts w:ascii="Times New Roman" w:hAnsi="Times New Roman"/>
          <w:sz w:val="28"/>
          <w:szCs w:val="28"/>
        </w:rPr>
        <w:t xml:space="preserve"> </w:t>
      </w:r>
      <w:r w:rsidRPr="007F18BC">
        <w:rPr>
          <w:rFonts w:ascii="Times New Roman" w:hAnsi="Times New Roman"/>
          <w:sz w:val="28"/>
          <w:szCs w:val="28"/>
        </w:rPr>
        <w:t xml:space="preserve">К </w:t>
      </w:r>
    </w:p>
    <w:p w:rsidR="00437870" w:rsidRDefault="005257DA" w:rsidP="00437870">
      <w:pPr>
        <w:autoSpaceDE w:val="0"/>
        <w:autoSpaceDN w:val="0"/>
        <w:adjustRightInd w:val="0"/>
        <w:jc w:val="center"/>
        <w:rPr>
          <w:rFonts w:ascii="Times New Roman" w:hAnsi="Times New Roman"/>
          <w:spacing w:val="-4"/>
          <w:sz w:val="28"/>
          <w:szCs w:val="28"/>
        </w:rPr>
      </w:pPr>
      <w:r w:rsidRPr="007F18BC">
        <w:rPr>
          <w:rFonts w:ascii="Times New Roman" w:hAnsi="Times New Roman"/>
          <w:spacing w:val="-4"/>
          <w:sz w:val="28"/>
          <w:szCs w:val="28"/>
        </w:rPr>
        <w:t xml:space="preserve">формирования государственного задания на оказание </w:t>
      </w:r>
    </w:p>
    <w:p w:rsidR="00437870" w:rsidRDefault="005257DA" w:rsidP="00437870">
      <w:pPr>
        <w:autoSpaceDE w:val="0"/>
        <w:autoSpaceDN w:val="0"/>
        <w:adjustRightInd w:val="0"/>
        <w:jc w:val="center"/>
        <w:rPr>
          <w:rFonts w:ascii="Times New Roman" w:hAnsi="Times New Roman"/>
          <w:spacing w:val="-4"/>
          <w:sz w:val="28"/>
          <w:szCs w:val="28"/>
        </w:rPr>
      </w:pPr>
      <w:r w:rsidRPr="007F18BC">
        <w:rPr>
          <w:rFonts w:ascii="Times New Roman" w:hAnsi="Times New Roman"/>
          <w:spacing w:val="-4"/>
          <w:sz w:val="28"/>
          <w:szCs w:val="28"/>
        </w:rPr>
        <w:t xml:space="preserve">государственных услуг (выполнение работ) в отношении </w:t>
      </w:r>
    </w:p>
    <w:p w:rsidR="00437870" w:rsidRDefault="005257DA" w:rsidP="00437870">
      <w:pPr>
        <w:autoSpaceDE w:val="0"/>
        <w:autoSpaceDN w:val="0"/>
        <w:adjustRightInd w:val="0"/>
        <w:jc w:val="center"/>
        <w:rPr>
          <w:rFonts w:ascii="Times New Roman" w:hAnsi="Times New Roman"/>
          <w:spacing w:val="-4"/>
          <w:sz w:val="28"/>
          <w:szCs w:val="28"/>
        </w:rPr>
      </w:pPr>
      <w:r w:rsidRPr="007F18BC">
        <w:rPr>
          <w:rFonts w:ascii="Times New Roman" w:hAnsi="Times New Roman"/>
          <w:spacing w:val="-4"/>
          <w:sz w:val="28"/>
          <w:szCs w:val="28"/>
        </w:rPr>
        <w:t xml:space="preserve">государственных учреждений Рязанской области и финансового </w:t>
      </w:r>
    </w:p>
    <w:p w:rsidR="005257DA" w:rsidRPr="007F18BC" w:rsidRDefault="005257DA" w:rsidP="00437870">
      <w:pPr>
        <w:autoSpaceDE w:val="0"/>
        <w:autoSpaceDN w:val="0"/>
        <w:adjustRightInd w:val="0"/>
        <w:jc w:val="center"/>
        <w:rPr>
          <w:rFonts w:ascii="Times New Roman" w:hAnsi="Times New Roman"/>
          <w:spacing w:val="-4"/>
          <w:sz w:val="28"/>
          <w:szCs w:val="28"/>
        </w:rPr>
      </w:pPr>
      <w:r w:rsidRPr="007F18BC">
        <w:rPr>
          <w:rFonts w:ascii="Times New Roman" w:hAnsi="Times New Roman"/>
          <w:spacing w:val="-4"/>
          <w:sz w:val="28"/>
          <w:szCs w:val="28"/>
        </w:rPr>
        <w:t>обеспечения выполнения государственного задания</w:t>
      </w:r>
    </w:p>
    <w:p w:rsidR="005257DA" w:rsidRPr="00CA3D77" w:rsidRDefault="005257DA" w:rsidP="007D6E20">
      <w:pPr>
        <w:autoSpaceDE w:val="0"/>
        <w:autoSpaceDN w:val="0"/>
        <w:adjustRightInd w:val="0"/>
        <w:ind w:firstLine="567"/>
        <w:jc w:val="both"/>
        <w:rPr>
          <w:rFonts w:ascii="Times New Roman" w:hAnsi="Times New Roman"/>
          <w:b/>
          <w:bCs/>
          <w:sz w:val="28"/>
          <w:szCs w:val="28"/>
        </w:rPr>
      </w:pPr>
    </w:p>
    <w:p w:rsidR="005257DA" w:rsidRPr="00FA0532" w:rsidRDefault="00437870" w:rsidP="00042C1B">
      <w:pPr>
        <w:spacing w:after="1"/>
        <w:ind w:firstLine="709"/>
        <w:contextualSpacing/>
        <w:jc w:val="both"/>
        <w:rPr>
          <w:spacing w:val="-4"/>
          <w:u w:val="single"/>
        </w:rPr>
      </w:pPr>
      <w:r>
        <w:rPr>
          <w:rFonts w:ascii="Times New Roman" w:hAnsi="Times New Roman"/>
          <w:spacing w:val="-4"/>
          <w:sz w:val="28"/>
        </w:rPr>
        <w:t>1. </w:t>
      </w:r>
      <w:r w:rsidR="005257DA" w:rsidRPr="000E0CB7">
        <w:rPr>
          <w:rFonts w:ascii="Times New Roman" w:hAnsi="Times New Roman"/>
          <w:spacing w:val="-4"/>
          <w:sz w:val="28"/>
        </w:rPr>
        <w:t xml:space="preserve">Настоящий Порядок устанавливает механизм формирования и финансового обеспечения выполнения государственного задания на оказание государственных услуг (выполнение работ) (далее </w:t>
      </w:r>
      <w:r w:rsidR="005F6477">
        <w:rPr>
          <w:rFonts w:ascii="Times New Roman" w:hAnsi="Times New Roman"/>
          <w:spacing w:val="-4"/>
          <w:sz w:val="28"/>
        </w:rPr>
        <w:t>–</w:t>
      </w:r>
      <w:r w:rsidR="005257DA" w:rsidRPr="000E0CB7">
        <w:rPr>
          <w:rFonts w:ascii="Times New Roman" w:hAnsi="Times New Roman"/>
          <w:spacing w:val="-4"/>
          <w:sz w:val="28"/>
        </w:rPr>
        <w:t xml:space="preserve"> государственное задание) </w:t>
      </w:r>
      <w:bookmarkStart w:id="2" w:name="OLE_LINK1"/>
      <w:bookmarkStart w:id="3" w:name="OLE_LINK2"/>
      <w:r w:rsidR="005257DA" w:rsidRPr="00FA0532">
        <w:rPr>
          <w:rFonts w:ascii="Times New Roman" w:hAnsi="Times New Roman"/>
          <w:spacing w:val="-4"/>
          <w:sz w:val="28"/>
        </w:rPr>
        <w:t xml:space="preserve">государственными бюджетными учреждениями Рязанской области, </w:t>
      </w:r>
      <w:r w:rsidR="00171074">
        <w:rPr>
          <w:rFonts w:ascii="Times New Roman" w:hAnsi="Times New Roman"/>
          <w:spacing w:val="-4"/>
          <w:sz w:val="28"/>
        </w:rPr>
        <w:t xml:space="preserve">государственными </w:t>
      </w:r>
      <w:r w:rsidR="005257DA" w:rsidRPr="00FA0532">
        <w:rPr>
          <w:rFonts w:ascii="Times New Roman" w:hAnsi="Times New Roman"/>
          <w:spacing w:val="-4"/>
          <w:sz w:val="28"/>
        </w:rPr>
        <w:t xml:space="preserve">автономными </w:t>
      </w:r>
      <w:bookmarkEnd w:id="2"/>
      <w:bookmarkEnd w:id="3"/>
      <w:r w:rsidR="005257DA" w:rsidRPr="00FA0532">
        <w:rPr>
          <w:rFonts w:ascii="Times New Roman" w:hAnsi="Times New Roman"/>
          <w:spacing w:val="-4"/>
          <w:sz w:val="28"/>
        </w:rPr>
        <w:t>учреждениями Рязанской области, созданными на базе имущества, находящегося в государственной собственности Рязанской области</w:t>
      </w:r>
      <w:r w:rsidR="000635AB" w:rsidRPr="00FA0532">
        <w:rPr>
          <w:rFonts w:ascii="Times New Roman" w:hAnsi="Times New Roman"/>
          <w:spacing w:val="-4"/>
          <w:sz w:val="28"/>
        </w:rPr>
        <w:t xml:space="preserve"> (далее </w:t>
      </w:r>
      <w:r w:rsidR="00171074">
        <w:rPr>
          <w:rFonts w:ascii="Times New Roman" w:hAnsi="Times New Roman"/>
          <w:spacing w:val="-4"/>
          <w:sz w:val="28"/>
        </w:rPr>
        <w:t>–</w:t>
      </w:r>
      <w:r w:rsidR="000635AB" w:rsidRPr="00FA0532">
        <w:rPr>
          <w:rFonts w:ascii="Times New Roman" w:hAnsi="Times New Roman"/>
          <w:spacing w:val="-4"/>
          <w:sz w:val="28"/>
        </w:rPr>
        <w:t xml:space="preserve"> </w:t>
      </w:r>
      <w:r w:rsidR="00171074">
        <w:rPr>
          <w:rFonts w:ascii="Times New Roman" w:hAnsi="Times New Roman"/>
          <w:spacing w:val="-4"/>
          <w:sz w:val="28"/>
        </w:rPr>
        <w:t xml:space="preserve">соответственно </w:t>
      </w:r>
      <w:r w:rsidR="000635AB" w:rsidRPr="00FA0532">
        <w:rPr>
          <w:rFonts w:ascii="Times New Roman" w:hAnsi="Times New Roman"/>
          <w:spacing w:val="-4"/>
          <w:sz w:val="28"/>
        </w:rPr>
        <w:t xml:space="preserve">государственные бюджетные </w:t>
      </w:r>
      <w:r w:rsidR="00171074">
        <w:rPr>
          <w:rFonts w:ascii="Times New Roman" w:hAnsi="Times New Roman"/>
          <w:spacing w:val="-4"/>
          <w:sz w:val="28"/>
        </w:rPr>
        <w:t>учреждения</w:t>
      </w:r>
      <w:r w:rsidR="007F18BC">
        <w:rPr>
          <w:rFonts w:ascii="Times New Roman" w:hAnsi="Times New Roman"/>
          <w:spacing w:val="-4"/>
          <w:sz w:val="28"/>
        </w:rPr>
        <w:t>,</w:t>
      </w:r>
      <w:r w:rsidR="000635AB" w:rsidRPr="00FA0532">
        <w:rPr>
          <w:rFonts w:ascii="Times New Roman" w:hAnsi="Times New Roman"/>
          <w:spacing w:val="-4"/>
          <w:sz w:val="28"/>
        </w:rPr>
        <w:t xml:space="preserve"> </w:t>
      </w:r>
      <w:r w:rsidR="00171074">
        <w:rPr>
          <w:rFonts w:ascii="Times New Roman" w:hAnsi="Times New Roman"/>
          <w:spacing w:val="-4"/>
          <w:sz w:val="28"/>
        </w:rPr>
        <w:t xml:space="preserve">государственные </w:t>
      </w:r>
      <w:r w:rsidR="000635AB" w:rsidRPr="00FA0532">
        <w:rPr>
          <w:rFonts w:ascii="Times New Roman" w:hAnsi="Times New Roman"/>
          <w:spacing w:val="-4"/>
          <w:sz w:val="28"/>
        </w:rPr>
        <w:t>автономные учреждения)</w:t>
      </w:r>
      <w:r w:rsidR="005257DA" w:rsidRPr="00FA0532">
        <w:rPr>
          <w:rFonts w:ascii="Times New Roman" w:hAnsi="Times New Roman"/>
          <w:spacing w:val="-4"/>
          <w:sz w:val="28"/>
        </w:rPr>
        <w:t>, а также государственными казенными учреждениями Рязанской области, определенными правовыми актами главных распорядителей средств областного бюджета, в ведении которых находятся государственные казенные учреждения</w:t>
      </w:r>
      <w:r w:rsidR="00FE5EA0">
        <w:rPr>
          <w:rFonts w:ascii="Times New Roman" w:hAnsi="Times New Roman"/>
          <w:spacing w:val="-4"/>
          <w:sz w:val="28"/>
        </w:rPr>
        <w:t xml:space="preserve"> </w:t>
      </w:r>
      <w:r w:rsidR="005257DA" w:rsidRPr="00FA0532">
        <w:rPr>
          <w:rFonts w:ascii="Times New Roman" w:hAnsi="Times New Roman"/>
          <w:spacing w:val="-4"/>
          <w:sz w:val="28"/>
        </w:rPr>
        <w:t xml:space="preserve">(далее </w:t>
      </w:r>
      <w:r w:rsidR="005F6477">
        <w:rPr>
          <w:rFonts w:ascii="Times New Roman" w:hAnsi="Times New Roman"/>
          <w:spacing w:val="-4"/>
          <w:sz w:val="28"/>
        </w:rPr>
        <w:t>–</w:t>
      </w:r>
      <w:r w:rsidR="007F18BC">
        <w:rPr>
          <w:rFonts w:ascii="Times New Roman" w:hAnsi="Times New Roman"/>
          <w:spacing w:val="-4"/>
          <w:sz w:val="28"/>
        </w:rPr>
        <w:t xml:space="preserve"> </w:t>
      </w:r>
      <w:r w:rsidR="005257DA" w:rsidRPr="00FA0532">
        <w:rPr>
          <w:rFonts w:ascii="Times New Roman" w:hAnsi="Times New Roman"/>
          <w:spacing w:val="-4"/>
          <w:sz w:val="28"/>
        </w:rPr>
        <w:t xml:space="preserve">государственные </w:t>
      </w:r>
      <w:r w:rsidR="000C505E" w:rsidRPr="00FA0532">
        <w:rPr>
          <w:rFonts w:ascii="Times New Roman" w:hAnsi="Times New Roman"/>
          <w:spacing w:val="-4"/>
          <w:sz w:val="28"/>
        </w:rPr>
        <w:t xml:space="preserve">казенные </w:t>
      </w:r>
      <w:r w:rsidR="005257DA" w:rsidRPr="00FA0532">
        <w:rPr>
          <w:rFonts w:ascii="Times New Roman" w:hAnsi="Times New Roman"/>
          <w:spacing w:val="-4"/>
          <w:sz w:val="28"/>
        </w:rPr>
        <w:t>учреждения</w:t>
      </w:r>
      <w:r w:rsidR="00171074">
        <w:rPr>
          <w:rFonts w:ascii="Times New Roman" w:hAnsi="Times New Roman"/>
          <w:spacing w:val="-4"/>
          <w:sz w:val="28"/>
        </w:rPr>
        <w:t>)</w:t>
      </w:r>
      <w:r w:rsidR="000D33E0" w:rsidRPr="00FA0532">
        <w:rPr>
          <w:rFonts w:ascii="Times New Roman" w:hAnsi="Times New Roman"/>
          <w:spacing w:val="-4"/>
          <w:sz w:val="28"/>
        </w:rPr>
        <w:t xml:space="preserve">, </w:t>
      </w:r>
      <w:r w:rsidR="00171074">
        <w:rPr>
          <w:rFonts w:ascii="Times New Roman" w:hAnsi="Times New Roman"/>
          <w:spacing w:val="-4"/>
          <w:sz w:val="28"/>
        </w:rPr>
        <w:t xml:space="preserve">(далее </w:t>
      </w:r>
      <w:r>
        <w:rPr>
          <w:rFonts w:ascii="Times New Roman" w:hAnsi="Times New Roman"/>
          <w:spacing w:val="-4"/>
          <w:sz w:val="28"/>
        </w:rPr>
        <w:t>–</w:t>
      </w:r>
      <w:r w:rsidR="00171074">
        <w:rPr>
          <w:rFonts w:ascii="Times New Roman" w:hAnsi="Times New Roman"/>
          <w:spacing w:val="-4"/>
          <w:sz w:val="28"/>
        </w:rPr>
        <w:t xml:space="preserve"> </w:t>
      </w:r>
      <w:r w:rsidR="00B34C12" w:rsidRPr="00FA0532">
        <w:rPr>
          <w:rFonts w:ascii="Times New Roman" w:hAnsi="Times New Roman"/>
          <w:sz w:val="28"/>
          <w:szCs w:val="28"/>
        </w:rPr>
        <w:t>государственные учреждения Рязанской области</w:t>
      </w:r>
      <w:r w:rsidR="005257DA" w:rsidRPr="00FA0532">
        <w:rPr>
          <w:rFonts w:ascii="Times New Roman" w:hAnsi="Times New Roman"/>
          <w:spacing w:val="-4"/>
          <w:sz w:val="28"/>
        </w:rPr>
        <w:t>).</w:t>
      </w:r>
    </w:p>
    <w:p w:rsidR="0085582B" w:rsidRPr="007F18BC" w:rsidRDefault="0085582B" w:rsidP="0085582B">
      <w:pPr>
        <w:autoSpaceDE w:val="0"/>
        <w:autoSpaceDN w:val="0"/>
        <w:adjustRightInd w:val="0"/>
        <w:ind w:firstLine="567"/>
        <w:jc w:val="both"/>
        <w:rPr>
          <w:rFonts w:ascii="Times New Roman" w:hAnsi="Times New Roman"/>
          <w:bCs/>
          <w:sz w:val="28"/>
          <w:szCs w:val="28"/>
        </w:rPr>
      </w:pPr>
    </w:p>
    <w:p w:rsidR="005257DA" w:rsidRPr="007F18BC" w:rsidRDefault="005257DA" w:rsidP="007D6E20">
      <w:pPr>
        <w:spacing w:after="1"/>
        <w:ind w:firstLine="567"/>
        <w:contextualSpacing/>
        <w:jc w:val="center"/>
        <w:outlineLvl w:val="1"/>
      </w:pPr>
      <w:r w:rsidRPr="007F18BC">
        <w:rPr>
          <w:rFonts w:ascii="Times New Roman" w:hAnsi="Times New Roman"/>
          <w:sz w:val="28"/>
        </w:rPr>
        <w:t>I. Формирование (изменение) государственного задания</w:t>
      </w:r>
    </w:p>
    <w:p w:rsidR="0085582B" w:rsidRPr="007F18BC" w:rsidRDefault="0085582B" w:rsidP="0085582B">
      <w:pPr>
        <w:autoSpaceDE w:val="0"/>
        <w:autoSpaceDN w:val="0"/>
        <w:adjustRightInd w:val="0"/>
        <w:ind w:firstLine="567"/>
        <w:jc w:val="both"/>
        <w:rPr>
          <w:rFonts w:ascii="Times New Roman" w:hAnsi="Times New Roman"/>
          <w:bCs/>
          <w:sz w:val="28"/>
          <w:szCs w:val="28"/>
        </w:rPr>
      </w:pPr>
    </w:p>
    <w:p w:rsidR="00872C10" w:rsidRPr="00042C1B" w:rsidRDefault="005257DA" w:rsidP="00042C1B">
      <w:pPr>
        <w:autoSpaceDE w:val="0"/>
        <w:autoSpaceDN w:val="0"/>
        <w:adjustRightInd w:val="0"/>
        <w:ind w:firstLine="709"/>
        <w:contextualSpacing/>
        <w:jc w:val="both"/>
        <w:rPr>
          <w:rFonts w:ascii="Times New Roman" w:hAnsi="Times New Roman"/>
          <w:sz w:val="28"/>
        </w:rPr>
      </w:pPr>
      <w:r w:rsidRPr="00042C1B">
        <w:rPr>
          <w:rFonts w:ascii="Times New Roman" w:hAnsi="Times New Roman"/>
          <w:sz w:val="28"/>
        </w:rPr>
        <w:t>2. Государственное задание формируется в соответствии с основными видами деятельности, предусмотренными учредительными документами государственного учреждения Рязанской области</w:t>
      </w:r>
      <w:r w:rsidRPr="00042C1B">
        <w:rPr>
          <w:rFonts w:ascii="Times New Roman" w:hAnsi="Times New Roman"/>
          <w:sz w:val="28"/>
          <w:szCs w:val="28"/>
        </w:rPr>
        <w:t xml:space="preserve">, </w:t>
      </w:r>
      <w:r w:rsidR="00BD676B" w:rsidRPr="00042C1B">
        <w:rPr>
          <w:rFonts w:ascii="Times New Roman" w:hAnsi="Times New Roman"/>
          <w:bCs/>
          <w:sz w:val="28"/>
          <w:szCs w:val="28"/>
        </w:rPr>
        <w:t>с учетом предложений государственного учреждения Рязанской области,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w:t>
      </w:r>
      <w:r w:rsidR="003C4AE1" w:rsidRPr="00042C1B">
        <w:rPr>
          <w:rFonts w:ascii="Times New Roman" w:hAnsi="Times New Roman"/>
          <w:bCs/>
          <w:sz w:val="28"/>
          <w:szCs w:val="28"/>
        </w:rPr>
        <w:t xml:space="preserve"> и выполненных работ</w:t>
      </w:r>
      <w:r w:rsidR="00BD676B" w:rsidRPr="00042C1B">
        <w:rPr>
          <w:rFonts w:ascii="Times New Roman" w:hAnsi="Times New Roman"/>
          <w:bCs/>
          <w:sz w:val="28"/>
          <w:szCs w:val="28"/>
        </w:rPr>
        <w:t xml:space="preserve">, возможностей </w:t>
      </w:r>
      <w:r w:rsidR="00BD676B" w:rsidRPr="00FA0532">
        <w:rPr>
          <w:rFonts w:ascii="Times New Roman" w:hAnsi="Times New Roman"/>
          <w:bCs/>
          <w:sz w:val="28"/>
          <w:szCs w:val="28"/>
        </w:rPr>
        <w:t xml:space="preserve">государственного учреждения Рязанской области по оказанию услуг и выполнению работ, </w:t>
      </w:r>
      <w:r w:rsidR="000C505E" w:rsidRPr="00FA0532">
        <w:rPr>
          <w:rFonts w:ascii="Times New Roman" w:hAnsi="Times New Roman"/>
          <w:bCs/>
          <w:spacing w:val="-20"/>
          <w:sz w:val="28"/>
          <w:szCs w:val="28"/>
        </w:rPr>
        <w:t>а также</w:t>
      </w:r>
      <w:r w:rsidRPr="00FA0532">
        <w:rPr>
          <w:rFonts w:ascii="Times New Roman" w:hAnsi="Times New Roman"/>
          <w:sz w:val="28"/>
        </w:rPr>
        <w:t xml:space="preserve"> показателей выполнения государственным учреждением Рязанской</w:t>
      </w:r>
      <w:r w:rsidRPr="00042C1B">
        <w:rPr>
          <w:rFonts w:ascii="Times New Roman" w:hAnsi="Times New Roman"/>
          <w:sz w:val="28"/>
        </w:rPr>
        <w:t xml:space="preserve"> области государственного задания в отчетном финансовом году.</w:t>
      </w:r>
    </w:p>
    <w:p w:rsidR="005257DA" w:rsidRPr="00042C1B" w:rsidRDefault="005257DA" w:rsidP="00042C1B">
      <w:pPr>
        <w:spacing w:after="1"/>
        <w:ind w:firstLine="709"/>
        <w:contextualSpacing/>
        <w:jc w:val="both"/>
        <w:rPr>
          <w:rFonts w:ascii="Times New Roman" w:hAnsi="Times New Roman"/>
        </w:rPr>
      </w:pPr>
      <w:r w:rsidRPr="00042C1B">
        <w:rPr>
          <w:rFonts w:ascii="Times New Roman" w:hAnsi="Times New Roman"/>
          <w:sz w:val="28"/>
        </w:rPr>
        <w:t xml:space="preserve">3. </w:t>
      </w:r>
      <w:r w:rsidRPr="009B70C2">
        <w:rPr>
          <w:rFonts w:ascii="Times New Roman" w:hAnsi="Times New Roman"/>
          <w:sz w:val="28"/>
        </w:rPr>
        <w:t xml:space="preserve">Государственное задание содержит показатели, характеризующие качество и (или) объем </w:t>
      </w:r>
      <w:r w:rsidR="004C1912" w:rsidRPr="009B70C2">
        <w:rPr>
          <w:rFonts w:ascii="Times New Roman" w:hAnsi="Times New Roman"/>
          <w:sz w:val="28"/>
        </w:rPr>
        <w:t>(содержание)</w:t>
      </w:r>
      <w:r w:rsidR="00DC38EC" w:rsidRPr="009B70C2">
        <w:rPr>
          <w:rFonts w:ascii="Times New Roman" w:hAnsi="Times New Roman"/>
          <w:sz w:val="28"/>
        </w:rPr>
        <w:t xml:space="preserve"> оказываемой</w:t>
      </w:r>
      <w:r w:rsidR="004C1912" w:rsidRPr="009B70C2">
        <w:rPr>
          <w:rFonts w:ascii="Times New Roman" w:hAnsi="Times New Roman"/>
          <w:sz w:val="28"/>
        </w:rPr>
        <w:t xml:space="preserve"> </w:t>
      </w:r>
      <w:r w:rsidRPr="009B70C2">
        <w:rPr>
          <w:rFonts w:ascii="Times New Roman" w:hAnsi="Times New Roman"/>
          <w:sz w:val="28"/>
        </w:rPr>
        <w:t>государственной услуги (</w:t>
      </w:r>
      <w:r w:rsidR="00DC38EC" w:rsidRPr="009B70C2">
        <w:rPr>
          <w:rFonts w:ascii="Times New Roman" w:hAnsi="Times New Roman"/>
          <w:sz w:val="28"/>
        </w:rPr>
        <w:t xml:space="preserve">выполненной </w:t>
      </w:r>
      <w:r w:rsidRPr="009B70C2">
        <w:rPr>
          <w:rFonts w:ascii="Times New Roman" w:hAnsi="Times New Roman"/>
          <w:sz w:val="28"/>
        </w:rPr>
        <w:t>работы</w:t>
      </w:r>
      <w:r w:rsidRPr="00042C1B">
        <w:rPr>
          <w:rFonts w:ascii="Times New Roman" w:hAnsi="Times New Roman"/>
          <w:sz w:val="28"/>
        </w:rPr>
        <w:t xml:space="preserve">),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случаях, если законодательством </w:t>
      </w:r>
      <w:r w:rsidRPr="00042C1B">
        <w:rPr>
          <w:rFonts w:ascii="Times New Roman" w:hAnsi="Times New Roman"/>
          <w:sz w:val="28"/>
        </w:rPr>
        <w:lastRenderedPageBreak/>
        <w:t>Российской Федерации предусмотрено их оказание (выполнение) на платной основе в рамках государственного задания, либо порядок установления указанных цен (тарифов) в случаях, установленных законодательством Российской Федерации, порядок контроля за исполнением государственного задания и требования к отчетности о выполнении государственного задания.</w:t>
      </w:r>
    </w:p>
    <w:p w:rsidR="005257DA" w:rsidRPr="00042C1B" w:rsidRDefault="005257DA" w:rsidP="00042C1B">
      <w:pPr>
        <w:spacing w:before="280" w:after="1"/>
        <w:ind w:firstLine="709"/>
        <w:contextualSpacing/>
        <w:jc w:val="both"/>
        <w:rPr>
          <w:rFonts w:ascii="Times New Roman" w:hAnsi="Times New Roman"/>
        </w:rPr>
      </w:pPr>
      <w:r w:rsidRPr="00042C1B">
        <w:rPr>
          <w:rFonts w:ascii="Times New Roman" w:hAnsi="Times New Roman"/>
          <w:sz w:val="28"/>
        </w:rPr>
        <w:t>Государственное задание формирует</w:t>
      </w:r>
      <w:r w:rsidR="00437870">
        <w:rPr>
          <w:rFonts w:ascii="Times New Roman" w:hAnsi="Times New Roman"/>
          <w:sz w:val="28"/>
        </w:rPr>
        <w:t>ся по форме согласно приложению </w:t>
      </w:r>
      <w:r w:rsidRPr="00042C1B">
        <w:rPr>
          <w:rFonts w:ascii="Times New Roman" w:hAnsi="Times New Roman"/>
          <w:sz w:val="28"/>
        </w:rPr>
        <w:t xml:space="preserve">№ </w:t>
      </w:r>
      <w:r w:rsidR="00B67E8B" w:rsidRPr="003B2E06">
        <w:rPr>
          <w:rFonts w:ascii="Times New Roman" w:hAnsi="Times New Roman"/>
          <w:sz w:val="28"/>
        </w:rPr>
        <w:t>1</w:t>
      </w:r>
      <w:r w:rsidRPr="00042C1B">
        <w:rPr>
          <w:rFonts w:ascii="Times New Roman" w:hAnsi="Times New Roman"/>
          <w:sz w:val="28"/>
        </w:rPr>
        <w:t xml:space="preserve"> к настоящему Порядку.</w:t>
      </w:r>
    </w:p>
    <w:p w:rsidR="005257DA" w:rsidRPr="00042C1B" w:rsidRDefault="005257DA" w:rsidP="00042C1B">
      <w:pPr>
        <w:spacing w:before="280" w:after="1"/>
        <w:ind w:firstLine="709"/>
        <w:contextualSpacing/>
        <w:jc w:val="both"/>
        <w:rPr>
          <w:rFonts w:ascii="Times New Roman" w:hAnsi="Times New Roman"/>
        </w:rPr>
      </w:pPr>
      <w:r w:rsidRPr="00042C1B">
        <w:rPr>
          <w:rFonts w:ascii="Times New Roman" w:hAnsi="Times New Roman"/>
          <w:sz w:val="28"/>
        </w:rPr>
        <w:t>При установлении государственному учреждению Рязанской области государственного задания на оказание нескольких государственных услуг (выполнение нескольких работ) государственное задание формируется из нескольких разделов, каждый из которых содержит требования к оказанию одной государственной услуги (выполнению одной работы).</w:t>
      </w:r>
    </w:p>
    <w:p w:rsidR="005257DA" w:rsidRPr="00042C1B" w:rsidRDefault="005257DA" w:rsidP="00042C1B">
      <w:pPr>
        <w:spacing w:before="280" w:after="1"/>
        <w:ind w:firstLine="709"/>
        <w:contextualSpacing/>
        <w:jc w:val="both"/>
        <w:rPr>
          <w:rFonts w:ascii="Times New Roman" w:hAnsi="Times New Roman"/>
        </w:rPr>
      </w:pPr>
      <w:r w:rsidRPr="00042C1B">
        <w:rPr>
          <w:rFonts w:ascii="Times New Roman" w:hAnsi="Times New Roman"/>
          <w:sz w:val="28"/>
        </w:rPr>
        <w:t>При установлении государственному учреждению Рязанской области государственного задания на оказание государственной услуги (услуг) и выполнение работы (работ) государственное задание формируется из двух частей, каждая из которых должна содержать отдельно требования к оказанию государственной услуги (услуг) и выполнению работы (работ). Информация, касающаяся государственного задания в целом, включается в третью часть государственного задания.</w:t>
      </w:r>
    </w:p>
    <w:p w:rsidR="005257DA" w:rsidRPr="00042C1B" w:rsidRDefault="005257DA" w:rsidP="00042C1B">
      <w:pPr>
        <w:spacing w:before="280" w:after="1"/>
        <w:ind w:firstLine="709"/>
        <w:contextualSpacing/>
        <w:jc w:val="both"/>
        <w:rPr>
          <w:rFonts w:ascii="Times New Roman" w:hAnsi="Times New Roman"/>
          <w:sz w:val="28"/>
        </w:rPr>
      </w:pPr>
      <w:r w:rsidRPr="00042C1B">
        <w:rPr>
          <w:rFonts w:ascii="Times New Roman" w:hAnsi="Times New Roman"/>
          <w:sz w:val="28"/>
        </w:rPr>
        <w:t xml:space="preserve">В государственном задании </w:t>
      </w:r>
      <w:r w:rsidR="00103BF2" w:rsidRPr="00042C1B">
        <w:rPr>
          <w:rFonts w:ascii="Times New Roman" w:hAnsi="Times New Roman"/>
          <w:sz w:val="28"/>
        </w:rPr>
        <w:t>устана</w:t>
      </w:r>
      <w:r w:rsidRPr="00042C1B">
        <w:rPr>
          <w:rFonts w:ascii="Times New Roman" w:hAnsi="Times New Roman"/>
          <w:sz w:val="28"/>
        </w:rPr>
        <w:t>вл</w:t>
      </w:r>
      <w:r w:rsidR="00CC196E" w:rsidRPr="00042C1B">
        <w:rPr>
          <w:rFonts w:ascii="Times New Roman" w:hAnsi="Times New Roman"/>
          <w:sz w:val="28"/>
        </w:rPr>
        <w:t>иваются</w:t>
      </w:r>
      <w:r w:rsidRPr="00042C1B">
        <w:rPr>
          <w:rFonts w:ascii="Times New Roman" w:hAnsi="Times New Roman"/>
          <w:sz w:val="28"/>
        </w:rPr>
        <w:t xml:space="preserve">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федеральным законом, в отношении отдельной государственной услуги (работы) либо общее допустимое (возможное) отклонение </w:t>
      </w:r>
      <w:r w:rsidR="005F6477">
        <w:rPr>
          <w:rFonts w:ascii="Times New Roman" w:hAnsi="Times New Roman"/>
          <w:sz w:val="28"/>
        </w:rPr>
        <w:t>–</w:t>
      </w:r>
      <w:r w:rsidRPr="00042C1B">
        <w:rPr>
          <w:rFonts w:ascii="Times New Roman" w:hAnsi="Times New Roman"/>
          <w:sz w:val="28"/>
        </w:rPr>
        <w:t xml:space="preserve"> в отношении государственного задания или его части. Значения указанных показателей, устанавливаемые на текущий финансовый год, могут быть изменены только при формировании государственного задания на очередной финансовый год.</w:t>
      </w:r>
    </w:p>
    <w:p w:rsidR="005257DA" w:rsidRPr="00FA0532" w:rsidRDefault="005257DA" w:rsidP="00042C1B">
      <w:pPr>
        <w:spacing w:before="280" w:after="1"/>
        <w:ind w:firstLine="709"/>
        <w:contextualSpacing/>
        <w:jc w:val="both"/>
        <w:rPr>
          <w:rFonts w:ascii="Times New Roman" w:hAnsi="Times New Roman"/>
        </w:rPr>
      </w:pPr>
      <w:r w:rsidRPr="00FA0532">
        <w:rPr>
          <w:rFonts w:ascii="Times New Roman" w:hAnsi="Times New Roman"/>
          <w:sz w:val="28"/>
          <w:szCs w:val="28"/>
        </w:rPr>
        <w:t xml:space="preserve">Порядок определения и применения значений допустимых (возможных) отклонений устанавливается </w:t>
      </w:r>
      <w:r w:rsidR="00E22D54" w:rsidRPr="00FA0532">
        <w:rPr>
          <w:rFonts w:ascii="Times New Roman" w:hAnsi="Times New Roman"/>
          <w:sz w:val="28"/>
          <w:szCs w:val="28"/>
        </w:rPr>
        <w:t>приказом</w:t>
      </w:r>
      <w:r w:rsidRPr="00FA0532">
        <w:rPr>
          <w:rFonts w:ascii="Times New Roman" w:hAnsi="Times New Roman"/>
          <w:sz w:val="28"/>
          <w:szCs w:val="28"/>
        </w:rPr>
        <w:t xml:space="preserve"> исполнительного органа государственной власти Рязанской области, осуществляющего функции и полномочия учредителя в отношении государственных бюджетных</w:t>
      </w:r>
      <w:r w:rsidR="00171074">
        <w:rPr>
          <w:rFonts w:ascii="Times New Roman" w:hAnsi="Times New Roman"/>
          <w:sz w:val="28"/>
          <w:szCs w:val="28"/>
        </w:rPr>
        <w:t xml:space="preserve"> учреждений, государственных </w:t>
      </w:r>
      <w:r w:rsidRPr="00FA0532">
        <w:rPr>
          <w:rFonts w:ascii="Times New Roman" w:hAnsi="Times New Roman"/>
          <w:sz w:val="28"/>
          <w:szCs w:val="28"/>
        </w:rPr>
        <w:t>автономных учреждений</w:t>
      </w:r>
      <w:r w:rsidR="007F18BC">
        <w:rPr>
          <w:rFonts w:ascii="Times New Roman" w:hAnsi="Times New Roman"/>
          <w:sz w:val="28"/>
          <w:szCs w:val="28"/>
        </w:rPr>
        <w:t>,</w:t>
      </w:r>
      <w:r w:rsidRPr="00FA0532">
        <w:rPr>
          <w:rFonts w:ascii="Times New Roman" w:hAnsi="Times New Roman"/>
          <w:sz w:val="28"/>
          <w:szCs w:val="28"/>
        </w:rPr>
        <w:t xml:space="preserve"> </w:t>
      </w:r>
      <w:r w:rsidR="009039AC" w:rsidRPr="00FA0532">
        <w:rPr>
          <w:rFonts w:ascii="Times New Roman" w:hAnsi="Times New Roman"/>
          <w:sz w:val="28"/>
          <w:szCs w:val="28"/>
        </w:rPr>
        <w:t>и (</w:t>
      </w:r>
      <w:r w:rsidRPr="00FA0532">
        <w:rPr>
          <w:rFonts w:ascii="Times New Roman" w:hAnsi="Times New Roman"/>
          <w:sz w:val="28"/>
        </w:rPr>
        <w:t>или</w:t>
      </w:r>
      <w:r w:rsidR="009039AC" w:rsidRPr="00FA0532">
        <w:rPr>
          <w:rFonts w:ascii="Times New Roman" w:hAnsi="Times New Roman"/>
          <w:sz w:val="28"/>
        </w:rPr>
        <w:t>)</w:t>
      </w:r>
      <w:r w:rsidRPr="00FA0532">
        <w:rPr>
          <w:rFonts w:ascii="Times New Roman" w:hAnsi="Times New Roman"/>
          <w:sz w:val="28"/>
        </w:rPr>
        <w:t xml:space="preserve"> главного распорядителя средств областного бюджета, в ведении которого находятся государственные казенные учреждения</w:t>
      </w:r>
      <w:r w:rsidRPr="00FA0532">
        <w:rPr>
          <w:rFonts w:ascii="Times New Roman" w:hAnsi="Times New Roman"/>
          <w:sz w:val="28"/>
          <w:szCs w:val="28"/>
        </w:rPr>
        <w:t>.</w:t>
      </w:r>
    </w:p>
    <w:p w:rsidR="00B43FBE" w:rsidRPr="009B70C2" w:rsidRDefault="005F6477" w:rsidP="00042C1B">
      <w:pPr>
        <w:spacing w:before="280" w:after="1"/>
        <w:ind w:firstLine="709"/>
        <w:contextualSpacing/>
        <w:jc w:val="both"/>
        <w:rPr>
          <w:rFonts w:ascii="Times New Roman" w:hAnsi="Times New Roman"/>
          <w:spacing w:val="-4"/>
          <w:sz w:val="28"/>
          <w:szCs w:val="28"/>
        </w:rPr>
      </w:pPr>
      <w:r>
        <w:rPr>
          <w:rFonts w:ascii="Times New Roman" w:hAnsi="Times New Roman"/>
          <w:spacing w:val="-4"/>
          <w:sz w:val="28"/>
        </w:rPr>
        <w:t>4. </w:t>
      </w:r>
      <w:r w:rsidR="005257DA" w:rsidRPr="009B70C2">
        <w:rPr>
          <w:rFonts w:ascii="Times New Roman" w:hAnsi="Times New Roman"/>
          <w:spacing w:val="-4"/>
          <w:sz w:val="28"/>
          <w:szCs w:val="28"/>
        </w:rPr>
        <w:t xml:space="preserve">Государственное задание формируется в процессе </w:t>
      </w:r>
      <w:r w:rsidR="00B43FBE" w:rsidRPr="009B70C2">
        <w:rPr>
          <w:rFonts w:ascii="Times New Roman" w:hAnsi="Times New Roman"/>
          <w:spacing w:val="-4"/>
          <w:sz w:val="28"/>
          <w:szCs w:val="28"/>
        </w:rPr>
        <w:t>составления</w:t>
      </w:r>
      <w:r w:rsidR="005257DA" w:rsidRPr="009B70C2">
        <w:rPr>
          <w:rFonts w:ascii="Times New Roman" w:hAnsi="Times New Roman"/>
          <w:spacing w:val="-4"/>
          <w:sz w:val="28"/>
          <w:szCs w:val="28"/>
        </w:rPr>
        <w:t xml:space="preserve"> областного бюджета на очередной финансовый год и плановый период </w:t>
      </w:r>
      <w:r w:rsidR="00B43FBE" w:rsidRPr="009B70C2">
        <w:rPr>
          <w:rFonts w:ascii="Times New Roman" w:hAnsi="Times New Roman"/>
          <w:spacing w:val="-4"/>
          <w:sz w:val="28"/>
          <w:szCs w:val="28"/>
        </w:rPr>
        <w:t>с учетом результатов оценки потребности в оказании государственных услуг (выполнении работ)</w:t>
      </w:r>
      <w:r w:rsidR="00B43FBE" w:rsidRPr="009B70C2">
        <w:rPr>
          <w:rFonts w:ascii="Times New Roman" w:hAnsi="Times New Roman"/>
          <w:sz w:val="28"/>
          <w:szCs w:val="28"/>
        </w:rPr>
        <w:t xml:space="preserve"> (далее – оценка потребности)</w:t>
      </w:r>
      <w:r w:rsidR="00B43FBE" w:rsidRPr="009B70C2">
        <w:rPr>
          <w:rFonts w:ascii="Times New Roman" w:hAnsi="Times New Roman"/>
          <w:spacing w:val="-4"/>
          <w:sz w:val="28"/>
          <w:szCs w:val="28"/>
        </w:rPr>
        <w:t>.</w:t>
      </w:r>
    </w:p>
    <w:p w:rsidR="00B43FBE" w:rsidRPr="00FA0532" w:rsidRDefault="00B43FBE" w:rsidP="00B43FBE">
      <w:pPr>
        <w:autoSpaceDE w:val="0"/>
        <w:autoSpaceDN w:val="0"/>
        <w:adjustRightInd w:val="0"/>
        <w:ind w:firstLine="709"/>
        <w:jc w:val="both"/>
        <w:rPr>
          <w:rFonts w:ascii="Times New Roman" w:hAnsi="Times New Roman"/>
          <w:sz w:val="28"/>
          <w:szCs w:val="28"/>
        </w:rPr>
      </w:pPr>
      <w:r w:rsidRPr="00FA0532">
        <w:rPr>
          <w:rFonts w:ascii="Times New Roman" w:hAnsi="Times New Roman"/>
          <w:sz w:val="28"/>
          <w:szCs w:val="28"/>
        </w:rPr>
        <w:t xml:space="preserve">Оценка потребности проводится ежегодно и осуществляется в целях: </w:t>
      </w:r>
    </w:p>
    <w:p w:rsidR="002662F7" w:rsidRPr="00FA0532" w:rsidRDefault="005C30D9" w:rsidP="00B43FBE">
      <w:pPr>
        <w:autoSpaceDE w:val="0"/>
        <w:autoSpaceDN w:val="0"/>
        <w:adjustRightInd w:val="0"/>
        <w:ind w:firstLine="709"/>
        <w:jc w:val="both"/>
        <w:rPr>
          <w:rFonts w:ascii="Times New Roman" w:hAnsi="Times New Roman"/>
          <w:sz w:val="28"/>
          <w:szCs w:val="28"/>
        </w:rPr>
      </w:pPr>
      <w:r w:rsidRPr="00FA0532">
        <w:rPr>
          <w:rFonts w:ascii="Times New Roman" w:hAnsi="Times New Roman"/>
          <w:sz w:val="28"/>
          <w:szCs w:val="28"/>
        </w:rPr>
        <w:t xml:space="preserve">повышения эффективности </w:t>
      </w:r>
      <w:r w:rsidR="00774563" w:rsidRPr="00FA0532">
        <w:rPr>
          <w:rFonts w:ascii="Times New Roman" w:hAnsi="Times New Roman"/>
          <w:sz w:val="28"/>
          <w:szCs w:val="28"/>
        </w:rPr>
        <w:t>использования бюджетных средств</w:t>
      </w:r>
      <w:r w:rsidR="004C0DE1" w:rsidRPr="00FA0532">
        <w:rPr>
          <w:rFonts w:ascii="Times New Roman" w:hAnsi="Times New Roman"/>
          <w:sz w:val="28"/>
          <w:szCs w:val="28"/>
        </w:rPr>
        <w:t>, а также обоснованного формирования государственного задания</w:t>
      </w:r>
      <w:r w:rsidRPr="00FA0532">
        <w:rPr>
          <w:rFonts w:ascii="Times New Roman" w:hAnsi="Times New Roman"/>
          <w:sz w:val="28"/>
          <w:szCs w:val="28"/>
        </w:rPr>
        <w:t>;</w:t>
      </w:r>
    </w:p>
    <w:p w:rsidR="00FE5EA0" w:rsidRDefault="00B43FBE" w:rsidP="00B43FBE">
      <w:pPr>
        <w:autoSpaceDE w:val="0"/>
        <w:autoSpaceDN w:val="0"/>
        <w:adjustRightInd w:val="0"/>
        <w:ind w:firstLine="709"/>
        <w:jc w:val="both"/>
        <w:rPr>
          <w:rFonts w:ascii="Times New Roman" w:hAnsi="Times New Roman"/>
          <w:bCs/>
          <w:sz w:val="28"/>
          <w:szCs w:val="28"/>
        </w:rPr>
      </w:pPr>
      <w:r w:rsidRPr="00FA0532">
        <w:rPr>
          <w:rFonts w:ascii="Times New Roman" w:hAnsi="Times New Roman"/>
          <w:bCs/>
          <w:sz w:val="28"/>
          <w:szCs w:val="28"/>
        </w:rPr>
        <w:t>повышения доступности и качества оказываемых государственных</w:t>
      </w:r>
      <w:r w:rsidRPr="009B70C2">
        <w:rPr>
          <w:rFonts w:ascii="Times New Roman" w:hAnsi="Times New Roman"/>
          <w:bCs/>
          <w:sz w:val="28"/>
          <w:szCs w:val="28"/>
        </w:rPr>
        <w:t xml:space="preserve"> услуг (выполняемых работ);</w:t>
      </w:r>
    </w:p>
    <w:p w:rsidR="00B43FBE" w:rsidRPr="009B70C2" w:rsidRDefault="00B43FBE" w:rsidP="00B43FBE">
      <w:pPr>
        <w:autoSpaceDE w:val="0"/>
        <w:autoSpaceDN w:val="0"/>
        <w:adjustRightInd w:val="0"/>
        <w:ind w:firstLine="709"/>
        <w:jc w:val="both"/>
        <w:rPr>
          <w:rFonts w:ascii="Times New Roman" w:hAnsi="Times New Roman"/>
          <w:sz w:val="28"/>
          <w:szCs w:val="28"/>
        </w:rPr>
      </w:pPr>
      <w:r w:rsidRPr="009B70C2">
        <w:rPr>
          <w:rFonts w:ascii="Times New Roman" w:hAnsi="Times New Roman"/>
          <w:sz w:val="28"/>
          <w:szCs w:val="28"/>
        </w:rPr>
        <w:t>обеспечения учета количества и видов государственных услуг (работ), обязательных для оказания (выполнения) физическим и (или) юридическим лицам;</w:t>
      </w:r>
    </w:p>
    <w:p w:rsidR="00B43FBE" w:rsidRPr="009B70C2" w:rsidRDefault="00B43FBE" w:rsidP="00B43FBE">
      <w:pPr>
        <w:autoSpaceDE w:val="0"/>
        <w:autoSpaceDN w:val="0"/>
        <w:adjustRightInd w:val="0"/>
        <w:ind w:firstLine="709"/>
        <w:jc w:val="both"/>
        <w:rPr>
          <w:rFonts w:ascii="Times New Roman" w:hAnsi="Times New Roman"/>
          <w:sz w:val="28"/>
          <w:szCs w:val="28"/>
        </w:rPr>
      </w:pPr>
      <w:r w:rsidRPr="009B70C2">
        <w:rPr>
          <w:rFonts w:ascii="Times New Roman" w:hAnsi="Times New Roman"/>
          <w:sz w:val="28"/>
          <w:szCs w:val="28"/>
        </w:rPr>
        <w:lastRenderedPageBreak/>
        <w:t>обеспечения своевременного оказания государственных услуг (выполнения работ) в необходимых объемах.</w:t>
      </w:r>
    </w:p>
    <w:p w:rsidR="00B43FBE" w:rsidRPr="00DF601E" w:rsidRDefault="00B43FBE" w:rsidP="00B43FBE">
      <w:pPr>
        <w:spacing w:before="280" w:after="1"/>
        <w:ind w:firstLine="709"/>
        <w:contextualSpacing/>
        <w:jc w:val="both"/>
        <w:rPr>
          <w:rFonts w:ascii="Times New Roman" w:hAnsi="Times New Roman"/>
          <w:spacing w:val="-4"/>
          <w:sz w:val="28"/>
          <w:szCs w:val="28"/>
        </w:rPr>
      </w:pPr>
      <w:r w:rsidRPr="00DF601E">
        <w:rPr>
          <w:rFonts w:ascii="Times New Roman" w:hAnsi="Times New Roman"/>
          <w:sz w:val="28"/>
          <w:szCs w:val="28"/>
        </w:rPr>
        <w:t xml:space="preserve">Оценке потребности подлежат государственные услуги (работы), включенные </w:t>
      </w:r>
      <w:r w:rsidRPr="00DF601E">
        <w:rPr>
          <w:rFonts w:ascii="Times New Roman" w:hAnsi="Times New Roman"/>
          <w:bCs/>
          <w:sz w:val="28"/>
          <w:szCs w:val="28"/>
        </w:rPr>
        <w:t>в общероссийские базовые (отраслевые) перечни (классификаторы) государственных и муниципальных услуг, оказываемых физическим лицам, а также в</w:t>
      </w:r>
      <w:r w:rsidRPr="00DF601E">
        <w:rPr>
          <w:rFonts w:ascii="Times New Roman" w:hAnsi="Times New Roman"/>
          <w:sz w:val="28"/>
          <w:szCs w:val="28"/>
        </w:rPr>
        <w:t xml:space="preserve"> </w:t>
      </w:r>
      <w:r w:rsidRPr="00DF601E">
        <w:rPr>
          <w:rFonts w:ascii="Times New Roman" w:hAnsi="Times New Roman"/>
          <w:bCs/>
          <w:iCs/>
          <w:sz w:val="28"/>
          <w:szCs w:val="28"/>
        </w:rPr>
        <w:t>региональный перечень (классификатор) государственных и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Рязанской области, а также положениями муниципальных правовых актов</w:t>
      </w:r>
      <w:r w:rsidR="00726D3C" w:rsidRPr="00DF601E">
        <w:rPr>
          <w:rFonts w:ascii="Times New Roman" w:hAnsi="Times New Roman"/>
          <w:bCs/>
          <w:iCs/>
          <w:sz w:val="28"/>
          <w:szCs w:val="28"/>
        </w:rPr>
        <w:t>.</w:t>
      </w:r>
    </w:p>
    <w:p w:rsidR="00711A98" w:rsidRPr="00DF601E" w:rsidRDefault="00711A98" w:rsidP="00711A98">
      <w:pPr>
        <w:autoSpaceDE w:val="0"/>
        <w:autoSpaceDN w:val="0"/>
        <w:adjustRightInd w:val="0"/>
        <w:ind w:firstLine="709"/>
        <w:jc w:val="both"/>
        <w:rPr>
          <w:rFonts w:ascii="Times New Roman" w:hAnsi="Times New Roman"/>
          <w:sz w:val="28"/>
          <w:szCs w:val="28"/>
        </w:rPr>
      </w:pPr>
      <w:r w:rsidRPr="00DF601E">
        <w:rPr>
          <w:rFonts w:ascii="Times New Roman" w:hAnsi="Times New Roman"/>
          <w:sz w:val="28"/>
          <w:szCs w:val="28"/>
        </w:rPr>
        <w:t xml:space="preserve">Оценка потребности осуществляется в натуральных и стоимостных показателях. Натуральные показатели оценки определяются в отношении каждой из государственных услуг (работ). Стоимостные показатели оценки определяются в рублях и копейках в расчете на каждую натуральную единицу (или на 10, 100, 1000 единиц) измерения объема оказываемых </w:t>
      </w:r>
      <w:r w:rsidR="003755E3">
        <w:rPr>
          <w:rFonts w:ascii="Times New Roman" w:hAnsi="Times New Roman"/>
          <w:sz w:val="28"/>
          <w:szCs w:val="28"/>
        </w:rPr>
        <w:t xml:space="preserve">государственными </w:t>
      </w:r>
      <w:r w:rsidRPr="00DF601E">
        <w:rPr>
          <w:rFonts w:ascii="Times New Roman" w:hAnsi="Times New Roman"/>
          <w:sz w:val="28"/>
          <w:szCs w:val="28"/>
        </w:rPr>
        <w:t xml:space="preserve">учреждениями Рязанской области государственных услуг (выполняемых работ). </w:t>
      </w:r>
    </w:p>
    <w:p w:rsidR="00711A98" w:rsidRPr="00FA0532" w:rsidRDefault="00711A98" w:rsidP="00711A98">
      <w:pPr>
        <w:autoSpaceDE w:val="0"/>
        <w:autoSpaceDN w:val="0"/>
        <w:adjustRightInd w:val="0"/>
        <w:ind w:firstLine="709"/>
        <w:jc w:val="both"/>
        <w:rPr>
          <w:rFonts w:ascii="Times New Roman" w:hAnsi="Times New Roman"/>
          <w:sz w:val="28"/>
          <w:szCs w:val="28"/>
        </w:rPr>
      </w:pPr>
      <w:r w:rsidRPr="00FA0532">
        <w:rPr>
          <w:rFonts w:ascii="Times New Roman" w:hAnsi="Times New Roman"/>
          <w:sz w:val="28"/>
          <w:szCs w:val="28"/>
        </w:rPr>
        <w:t xml:space="preserve">Оценка потребности проводится </w:t>
      </w:r>
      <w:r w:rsidR="00AA5EAE" w:rsidRPr="00FA0532">
        <w:rPr>
          <w:rFonts w:ascii="Times New Roman" w:hAnsi="Times New Roman"/>
          <w:sz w:val="28"/>
          <w:szCs w:val="28"/>
        </w:rPr>
        <w:t>исполнительным</w:t>
      </w:r>
      <w:r w:rsidR="00AA5EAE" w:rsidRPr="00FA0532">
        <w:rPr>
          <w:rFonts w:ascii="Times New Roman" w:hAnsi="Times New Roman"/>
          <w:sz w:val="28"/>
        </w:rPr>
        <w:t xml:space="preserve"> орган</w:t>
      </w:r>
      <w:r w:rsidR="003755E3">
        <w:rPr>
          <w:rFonts w:ascii="Times New Roman" w:hAnsi="Times New Roman"/>
          <w:sz w:val="28"/>
        </w:rPr>
        <w:t>ом</w:t>
      </w:r>
      <w:r w:rsidR="00AA5EAE" w:rsidRPr="00FA0532">
        <w:rPr>
          <w:rFonts w:ascii="Times New Roman" w:hAnsi="Times New Roman"/>
          <w:sz w:val="28"/>
        </w:rPr>
        <w:t xml:space="preserve"> государственной власти</w:t>
      </w:r>
      <w:r w:rsidR="00AA5EAE" w:rsidRPr="00FA0532">
        <w:rPr>
          <w:rFonts w:ascii="Times New Roman" w:hAnsi="Times New Roman"/>
          <w:sz w:val="28"/>
          <w:szCs w:val="28"/>
        </w:rPr>
        <w:t xml:space="preserve"> Рязанской области, осуществляющим</w:t>
      </w:r>
      <w:r w:rsidR="003755E3">
        <w:rPr>
          <w:rFonts w:ascii="Times New Roman" w:hAnsi="Times New Roman"/>
          <w:sz w:val="28"/>
          <w:szCs w:val="28"/>
        </w:rPr>
        <w:t xml:space="preserve"> функции и полномочия учредителя</w:t>
      </w:r>
      <w:r w:rsidR="00AA5EAE" w:rsidRPr="00FA0532">
        <w:rPr>
          <w:rFonts w:ascii="Times New Roman" w:hAnsi="Times New Roman"/>
          <w:sz w:val="28"/>
          <w:szCs w:val="28"/>
        </w:rPr>
        <w:t xml:space="preserve"> </w:t>
      </w:r>
      <w:r w:rsidR="00AA5EAE" w:rsidRPr="00FA0532">
        <w:rPr>
          <w:rFonts w:ascii="Times New Roman" w:hAnsi="Times New Roman"/>
          <w:sz w:val="28"/>
        </w:rPr>
        <w:t xml:space="preserve">в отношении государственных бюджетных </w:t>
      </w:r>
      <w:r w:rsidR="003755E3">
        <w:rPr>
          <w:rFonts w:ascii="Times New Roman" w:hAnsi="Times New Roman"/>
          <w:sz w:val="28"/>
        </w:rPr>
        <w:t>учреждений, государственных</w:t>
      </w:r>
      <w:r w:rsidR="00AA5EAE" w:rsidRPr="00FA0532">
        <w:rPr>
          <w:rFonts w:ascii="Times New Roman" w:hAnsi="Times New Roman"/>
          <w:sz w:val="28"/>
        </w:rPr>
        <w:t xml:space="preserve"> автономных учреждений </w:t>
      </w:r>
      <w:r w:rsidR="00A162C7" w:rsidRPr="00FA0532">
        <w:rPr>
          <w:rFonts w:ascii="Times New Roman" w:hAnsi="Times New Roman"/>
          <w:sz w:val="28"/>
        </w:rPr>
        <w:t xml:space="preserve">(далее </w:t>
      </w:r>
      <w:r w:rsidR="005F6477">
        <w:rPr>
          <w:rFonts w:ascii="Times New Roman" w:hAnsi="Times New Roman"/>
          <w:sz w:val="28"/>
        </w:rPr>
        <w:t>–</w:t>
      </w:r>
      <w:r w:rsidR="00A162C7" w:rsidRPr="00FA0532">
        <w:rPr>
          <w:rFonts w:ascii="Times New Roman" w:hAnsi="Times New Roman"/>
          <w:sz w:val="28"/>
        </w:rPr>
        <w:t xml:space="preserve"> </w:t>
      </w:r>
      <w:r w:rsidR="00A162C7" w:rsidRPr="00FA0532">
        <w:rPr>
          <w:rFonts w:ascii="Times New Roman" w:hAnsi="Times New Roman"/>
          <w:sz w:val="28"/>
          <w:szCs w:val="28"/>
        </w:rPr>
        <w:t>исполнительные</w:t>
      </w:r>
      <w:r w:rsidR="00A162C7" w:rsidRPr="00FA0532">
        <w:rPr>
          <w:rFonts w:ascii="Times New Roman" w:hAnsi="Times New Roman"/>
          <w:sz w:val="28"/>
        </w:rPr>
        <w:t xml:space="preserve"> органы государственной власти</w:t>
      </w:r>
      <w:r w:rsidR="00A162C7" w:rsidRPr="00FA0532">
        <w:rPr>
          <w:rFonts w:ascii="Times New Roman" w:hAnsi="Times New Roman"/>
          <w:sz w:val="28"/>
          <w:szCs w:val="28"/>
        </w:rPr>
        <w:t xml:space="preserve"> Рязанской области, осуществляющие функции и полномочия учредителя)</w:t>
      </w:r>
      <w:r w:rsidR="00A162C7" w:rsidRPr="00FA0532">
        <w:rPr>
          <w:rFonts w:ascii="Times New Roman" w:hAnsi="Times New Roman"/>
          <w:sz w:val="28"/>
        </w:rPr>
        <w:t xml:space="preserve"> </w:t>
      </w:r>
      <w:r w:rsidR="009039AC" w:rsidRPr="00FA0532">
        <w:rPr>
          <w:rFonts w:ascii="Times New Roman" w:hAnsi="Times New Roman"/>
          <w:sz w:val="28"/>
          <w:szCs w:val="28"/>
        </w:rPr>
        <w:t>и (</w:t>
      </w:r>
      <w:r w:rsidR="009039AC" w:rsidRPr="00FA0532">
        <w:rPr>
          <w:rFonts w:ascii="Times New Roman" w:hAnsi="Times New Roman"/>
          <w:sz w:val="28"/>
        </w:rPr>
        <w:t xml:space="preserve">или) </w:t>
      </w:r>
      <w:r w:rsidRPr="00FA0532">
        <w:rPr>
          <w:rFonts w:ascii="Times New Roman" w:hAnsi="Times New Roman"/>
          <w:sz w:val="28"/>
          <w:szCs w:val="28"/>
        </w:rPr>
        <w:t>главными распорядителями средств областного бюджета, в ведении которых находятся государственные казенные учреждения</w:t>
      </w:r>
      <w:r w:rsidR="001C5B3F" w:rsidRPr="00FA0532">
        <w:rPr>
          <w:rFonts w:ascii="Times New Roman" w:hAnsi="Times New Roman"/>
          <w:sz w:val="28"/>
          <w:szCs w:val="28"/>
        </w:rPr>
        <w:t>,</w:t>
      </w:r>
      <w:r w:rsidRPr="00FA0532">
        <w:rPr>
          <w:rFonts w:ascii="Times New Roman" w:hAnsi="Times New Roman"/>
          <w:sz w:val="28"/>
          <w:szCs w:val="28"/>
        </w:rPr>
        <w:t xml:space="preserve"> </w:t>
      </w:r>
      <w:r w:rsidR="00A162C7" w:rsidRPr="00FA0532">
        <w:rPr>
          <w:rFonts w:ascii="Times New Roman" w:hAnsi="Times New Roman"/>
          <w:sz w:val="28"/>
          <w:szCs w:val="28"/>
        </w:rPr>
        <w:t xml:space="preserve">(далее </w:t>
      </w:r>
      <w:r w:rsidR="005F6477">
        <w:rPr>
          <w:rFonts w:ascii="Times New Roman" w:hAnsi="Times New Roman"/>
          <w:sz w:val="28"/>
          <w:szCs w:val="28"/>
        </w:rPr>
        <w:t>–</w:t>
      </w:r>
      <w:r w:rsidR="00A162C7" w:rsidRPr="00FA0532">
        <w:rPr>
          <w:rFonts w:ascii="Times New Roman" w:hAnsi="Times New Roman"/>
          <w:sz w:val="28"/>
          <w:szCs w:val="28"/>
        </w:rPr>
        <w:t xml:space="preserve"> главные распорядители средств областного бюджета) </w:t>
      </w:r>
      <w:r w:rsidRPr="00FA0532">
        <w:rPr>
          <w:rFonts w:ascii="Times New Roman" w:hAnsi="Times New Roman"/>
          <w:sz w:val="28"/>
          <w:szCs w:val="28"/>
        </w:rPr>
        <w:t>в следующем порядке:</w:t>
      </w:r>
    </w:p>
    <w:p w:rsidR="00711A98" w:rsidRPr="00FA0532" w:rsidRDefault="00711A98" w:rsidP="00711A98">
      <w:pPr>
        <w:autoSpaceDE w:val="0"/>
        <w:autoSpaceDN w:val="0"/>
        <w:adjustRightInd w:val="0"/>
        <w:ind w:firstLine="709"/>
        <w:jc w:val="both"/>
        <w:rPr>
          <w:rFonts w:ascii="Times New Roman" w:hAnsi="Times New Roman"/>
          <w:sz w:val="28"/>
          <w:szCs w:val="28"/>
        </w:rPr>
      </w:pPr>
      <w:r w:rsidRPr="00FA0532">
        <w:rPr>
          <w:rFonts w:ascii="Times New Roman" w:hAnsi="Times New Roman"/>
          <w:sz w:val="28"/>
          <w:szCs w:val="28"/>
        </w:rPr>
        <w:t>проведение анализа объемов</w:t>
      </w:r>
      <w:r w:rsidR="005F46CA" w:rsidRPr="00FA0532">
        <w:rPr>
          <w:rFonts w:ascii="Times New Roman" w:hAnsi="Times New Roman"/>
          <w:sz w:val="28"/>
          <w:szCs w:val="28"/>
        </w:rPr>
        <w:t xml:space="preserve"> (содержания)</w:t>
      </w:r>
      <w:r w:rsidRPr="00FA0532">
        <w:rPr>
          <w:rFonts w:ascii="Times New Roman" w:hAnsi="Times New Roman"/>
          <w:sz w:val="28"/>
          <w:szCs w:val="28"/>
        </w:rPr>
        <w:t xml:space="preserve"> государственных услуг (работ) (в натуральных показателях), оказываемых (выполняемых) в отчетном финансовом году, и оценки объемов </w:t>
      </w:r>
      <w:r w:rsidR="00E41A90" w:rsidRPr="00FA0532">
        <w:rPr>
          <w:rFonts w:ascii="Times New Roman" w:hAnsi="Times New Roman"/>
          <w:sz w:val="28"/>
          <w:szCs w:val="28"/>
        </w:rPr>
        <w:t xml:space="preserve">(содержания) </w:t>
      </w:r>
      <w:r w:rsidRPr="00FA0532">
        <w:rPr>
          <w:rFonts w:ascii="Times New Roman" w:hAnsi="Times New Roman"/>
          <w:sz w:val="28"/>
          <w:szCs w:val="28"/>
        </w:rPr>
        <w:t>государственных услуг (работ), обязательных для оказания (выполнения) в текущем финансовом году и плановом периоде;</w:t>
      </w:r>
    </w:p>
    <w:p w:rsidR="00711A98" w:rsidRPr="00FA0532" w:rsidRDefault="00711A98" w:rsidP="00711A98">
      <w:pPr>
        <w:autoSpaceDE w:val="0"/>
        <w:autoSpaceDN w:val="0"/>
        <w:adjustRightInd w:val="0"/>
        <w:ind w:firstLine="709"/>
        <w:jc w:val="both"/>
        <w:rPr>
          <w:rFonts w:ascii="Times New Roman" w:hAnsi="Times New Roman"/>
          <w:sz w:val="28"/>
          <w:szCs w:val="28"/>
        </w:rPr>
      </w:pPr>
      <w:r w:rsidRPr="00FA0532">
        <w:rPr>
          <w:rFonts w:ascii="Times New Roman" w:hAnsi="Times New Roman"/>
          <w:sz w:val="28"/>
          <w:szCs w:val="28"/>
        </w:rPr>
        <w:t>анализ нормативных правовых актов, регулирующих оказание государственных услуг (выполнение работ);</w:t>
      </w:r>
    </w:p>
    <w:p w:rsidR="00711A98" w:rsidRPr="00FA0532" w:rsidRDefault="00711A98" w:rsidP="00711A98">
      <w:pPr>
        <w:autoSpaceDE w:val="0"/>
        <w:autoSpaceDN w:val="0"/>
        <w:adjustRightInd w:val="0"/>
        <w:ind w:firstLine="709"/>
        <w:jc w:val="both"/>
        <w:rPr>
          <w:rFonts w:ascii="Times New Roman" w:hAnsi="Times New Roman"/>
          <w:sz w:val="28"/>
          <w:szCs w:val="28"/>
        </w:rPr>
      </w:pPr>
      <w:r w:rsidRPr="00FA0532">
        <w:rPr>
          <w:rFonts w:ascii="Times New Roman" w:hAnsi="Times New Roman"/>
          <w:sz w:val="28"/>
          <w:szCs w:val="28"/>
        </w:rPr>
        <w:t>изучение и осуществление учета мнения населения Рязанской области в части оказанных государственных услуг (выполненных работ) населению, результатов анкетирования и других форм социологических опросов по вопросам оказания государственных услуг (выполнения работ);</w:t>
      </w:r>
    </w:p>
    <w:p w:rsidR="00711A98" w:rsidRPr="00FA0532" w:rsidRDefault="009169A3" w:rsidP="00711A98">
      <w:pPr>
        <w:autoSpaceDE w:val="0"/>
        <w:autoSpaceDN w:val="0"/>
        <w:adjustRightInd w:val="0"/>
        <w:ind w:firstLine="709"/>
        <w:jc w:val="both"/>
        <w:rPr>
          <w:rFonts w:ascii="Times New Roman" w:hAnsi="Times New Roman"/>
          <w:sz w:val="28"/>
          <w:szCs w:val="28"/>
        </w:rPr>
      </w:pPr>
      <w:r w:rsidRPr="00FA0532">
        <w:rPr>
          <w:rFonts w:ascii="Times New Roman" w:hAnsi="Times New Roman"/>
          <w:sz w:val="28"/>
          <w:szCs w:val="28"/>
        </w:rPr>
        <w:t>прогноз</w:t>
      </w:r>
      <w:r w:rsidR="008C7CDC" w:rsidRPr="00FA0532">
        <w:rPr>
          <w:rFonts w:ascii="Times New Roman" w:hAnsi="Times New Roman"/>
          <w:sz w:val="28"/>
          <w:szCs w:val="28"/>
        </w:rPr>
        <w:t>ир</w:t>
      </w:r>
      <w:r w:rsidR="00150B05" w:rsidRPr="00FA0532">
        <w:rPr>
          <w:rFonts w:ascii="Times New Roman" w:hAnsi="Times New Roman"/>
          <w:sz w:val="28"/>
          <w:szCs w:val="28"/>
        </w:rPr>
        <w:t>ование</w:t>
      </w:r>
      <w:r w:rsidR="008C7CDC" w:rsidRPr="00FA0532">
        <w:rPr>
          <w:rFonts w:ascii="Times New Roman" w:hAnsi="Times New Roman"/>
          <w:sz w:val="28"/>
          <w:szCs w:val="28"/>
        </w:rPr>
        <w:t xml:space="preserve"> объема потребности в</w:t>
      </w:r>
      <w:r w:rsidRPr="00FA0532">
        <w:rPr>
          <w:rFonts w:ascii="Times New Roman" w:hAnsi="Times New Roman"/>
          <w:sz w:val="28"/>
          <w:szCs w:val="28"/>
        </w:rPr>
        <w:t xml:space="preserve"> государственных услуг</w:t>
      </w:r>
      <w:r w:rsidR="008C7CDC" w:rsidRPr="00FA0532">
        <w:rPr>
          <w:rFonts w:ascii="Times New Roman" w:hAnsi="Times New Roman"/>
          <w:sz w:val="28"/>
          <w:szCs w:val="28"/>
        </w:rPr>
        <w:t>ах</w:t>
      </w:r>
      <w:r w:rsidRPr="00FA0532">
        <w:rPr>
          <w:rFonts w:ascii="Times New Roman" w:hAnsi="Times New Roman"/>
          <w:sz w:val="28"/>
          <w:szCs w:val="28"/>
        </w:rPr>
        <w:t xml:space="preserve"> (работ</w:t>
      </w:r>
      <w:r w:rsidR="008C7CDC" w:rsidRPr="00FA0532">
        <w:rPr>
          <w:rFonts w:ascii="Times New Roman" w:hAnsi="Times New Roman"/>
          <w:sz w:val="28"/>
          <w:szCs w:val="28"/>
        </w:rPr>
        <w:t>ах</w:t>
      </w:r>
      <w:r w:rsidRPr="00FA0532">
        <w:rPr>
          <w:rFonts w:ascii="Times New Roman" w:hAnsi="Times New Roman"/>
          <w:sz w:val="28"/>
          <w:szCs w:val="28"/>
        </w:rPr>
        <w:t xml:space="preserve">), оказываемых (выполняемых) государственными учреждениями Рязанской области, в натуральных показателях на очередной финансовый год и плановый период </w:t>
      </w:r>
      <w:r w:rsidR="00711A98" w:rsidRPr="00FA0532">
        <w:rPr>
          <w:rFonts w:ascii="Times New Roman" w:hAnsi="Times New Roman"/>
          <w:sz w:val="28"/>
          <w:szCs w:val="28"/>
        </w:rPr>
        <w:t xml:space="preserve">(с учетом мнения населения </w:t>
      </w:r>
      <w:r w:rsidR="00E41A90" w:rsidRPr="00FA0532">
        <w:rPr>
          <w:rFonts w:ascii="Times New Roman" w:hAnsi="Times New Roman"/>
          <w:sz w:val="28"/>
          <w:szCs w:val="28"/>
        </w:rPr>
        <w:t xml:space="preserve">Рязанской </w:t>
      </w:r>
      <w:r w:rsidR="00711A98" w:rsidRPr="00FA0532">
        <w:rPr>
          <w:rFonts w:ascii="Times New Roman" w:hAnsi="Times New Roman"/>
          <w:sz w:val="28"/>
          <w:szCs w:val="28"/>
        </w:rPr>
        <w:t>области по вопросам оказания государственных услуг (выполнения работ);</w:t>
      </w:r>
    </w:p>
    <w:p w:rsidR="00711A98" w:rsidRPr="00CB04F0" w:rsidRDefault="00711A98" w:rsidP="00711A98">
      <w:pPr>
        <w:autoSpaceDE w:val="0"/>
        <w:autoSpaceDN w:val="0"/>
        <w:adjustRightInd w:val="0"/>
        <w:ind w:firstLine="709"/>
        <w:jc w:val="both"/>
        <w:rPr>
          <w:rFonts w:ascii="Times New Roman" w:hAnsi="Times New Roman"/>
          <w:sz w:val="28"/>
          <w:szCs w:val="28"/>
        </w:rPr>
      </w:pPr>
      <w:r w:rsidRPr="00CB04F0">
        <w:rPr>
          <w:rFonts w:ascii="Times New Roman" w:hAnsi="Times New Roman"/>
          <w:sz w:val="28"/>
          <w:szCs w:val="28"/>
        </w:rPr>
        <w:t>определение потребности в оказании государственных услуг (выполнении работ) на очередной финансовый год и плановый период в стоимостном выражении.</w:t>
      </w:r>
    </w:p>
    <w:p w:rsidR="00711A98" w:rsidRDefault="00711A98" w:rsidP="00711A98">
      <w:pPr>
        <w:autoSpaceDE w:val="0"/>
        <w:autoSpaceDN w:val="0"/>
        <w:adjustRightInd w:val="0"/>
        <w:ind w:firstLine="709"/>
        <w:jc w:val="both"/>
        <w:rPr>
          <w:rFonts w:ascii="Times New Roman" w:hAnsi="Times New Roman"/>
          <w:sz w:val="28"/>
          <w:szCs w:val="28"/>
        </w:rPr>
      </w:pPr>
      <w:r w:rsidRPr="008C7CDC">
        <w:rPr>
          <w:rFonts w:ascii="Times New Roman" w:hAnsi="Times New Roman"/>
          <w:sz w:val="28"/>
          <w:szCs w:val="28"/>
        </w:rPr>
        <w:lastRenderedPageBreak/>
        <w:t>В качестве исходных данных для проведения оценки потребности используются:</w:t>
      </w:r>
    </w:p>
    <w:p w:rsidR="00711A98" w:rsidRPr="0069531F" w:rsidRDefault="00711A98" w:rsidP="00711A98">
      <w:pPr>
        <w:autoSpaceDE w:val="0"/>
        <w:autoSpaceDN w:val="0"/>
        <w:adjustRightInd w:val="0"/>
        <w:ind w:firstLine="709"/>
        <w:jc w:val="both"/>
        <w:rPr>
          <w:rFonts w:ascii="Times New Roman" w:hAnsi="Times New Roman"/>
          <w:sz w:val="28"/>
          <w:szCs w:val="28"/>
        </w:rPr>
      </w:pPr>
      <w:r w:rsidRPr="0069531F">
        <w:rPr>
          <w:rFonts w:ascii="Times New Roman" w:hAnsi="Times New Roman"/>
          <w:sz w:val="28"/>
          <w:szCs w:val="28"/>
        </w:rPr>
        <w:t>данные (фактические и прогнозные) о численности потребителей государственных услуг (работ);</w:t>
      </w:r>
    </w:p>
    <w:p w:rsidR="00711A98" w:rsidRPr="0069531F" w:rsidRDefault="00711A98" w:rsidP="00711A98">
      <w:pPr>
        <w:autoSpaceDE w:val="0"/>
        <w:autoSpaceDN w:val="0"/>
        <w:adjustRightInd w:val="0"/>
        <w:ind w:firstLine="709"/>
        <w:jc w:val="both"/>
        <w:rPr>
          <w:rFonts w:ascii="Times New Roman" w:hAnsi="Times New Roman"/>
          <w:strike/>
          <w:sz w:val="28"/>
          <w:szCs w:val="28"/>
        </w:rPr>
      </w:pPr>
      <w:r w:rsidRPr="00FA0532">
        <w:rPr>
          <w:rFonts w:ascii="Times New Roman" w:hAnsi="Times New Roman"/>
          <w:sz w:val="28"/>
          <w:szCs w:val="28"/>
        </w:rPr>
        <w:t>данные об объемах фактически оказанных государственных услуг (выполненных работ) в натурал</w:t>
      </w:r>
      <w:r w:rsidR="003755E3">
        <w:rPr>
          <w:rFonts w:ascii="Times New Roman" w:hAnsi="Times New Roman"/>
          <w:sz w:val="28"/>
          <w:szCs w:val="28"/>
        </w:rPr>
        <w:t>ьных показателях</w:t>
      </w:r>
      <w:r w:rsidR="00FA0532">
        <w:rPr>
          <w:rFonts w:ascii="Times New Roman" w:hAnsi="Times New Roman"/>
          <w:sz w:val="28"/>
          <w:szCs w:val="28"/>
        </w:rPr>
        <w:t>;</w:t>
      </w:r>
    </w:p>
    <w:p w:rsidR="009F3B52" w:rsidRPr="00512BEE" w:rsidRDefault="009F3B52" w:rsidP="009F3B52">
      <w:pPr>
        <w:autoSpaceDE w:val="0"/>
        <w:autoSpaceDN w:val="0"/>
        <w:adjustRightInd w:val="0"/>
        <w:ind w:firstLine="709"/>
        <w:jc w:val="both"/>
        <w:rPr>
          <w:rFonts w:ascii="Times New Roman" w:hAnsi="Times New Roman"/>
          <w:sz w:val="28"/>
          <w:szCs w:val="28"/>
        </w:rPr>
      </w:pPr>
      <w:r w:rsidRPr="00512BEE">
        <w:rPr>
          <w:rFonts w:ascii="Times New Roman" w:hAnsi="Times New Roman"/>
          <w:sz w:val="28"/>
          <w:szCs w:val="28"/>
        </w:rPr>
        <w:t>фактические данные о финансовом обеспечении государственных услуг (работ) в стоимостном выражении;</w:t>
      </w:r>
    </w:p>
    <w:p w:rsidR="00711A98" w:rsidRPr="0069531F" w:rsidRDefault="00711A98" w:rsidP="00711A98">
      <w:pPr>
        <w:autoSpaceDE w:val="0"/>
        <w:autoSpaceDN w:val="0"/>
        <w:adjustRightInd w:val="0"/>
        <w:ind w:firstLine="709"/>
        <w:jc w:val="both"/>
        <w:rPr>
          <w:szCs w:val="28"/>
        </w:rPr>
      </w:pPr>
      <w:r w:rsidRPr="009C27CD">
        <w:rPr>
          <w:rFonts w:ascii="Times New Roman" w:hAnsi="Times New Roman"/>
          <w:sz w:val="28"/>
          <w:szCs w:val="28"/>
        </w:rPr>
        <w:t>показатели прогноза социально-экономического</w:t>
      </w:r>
      <w:r w:rsidRPr="0069531F">
        <w:rPr>
          <w:rFonts w:ascii="Times New Roman" w:hAnsi="Times New Roman"/>
          <w:sz w:val="28"/>
          <w:szCs w:val="28"/>
        </w:rPr>
        <w:t xml:space="preserve"> развития Рязанской области на очередной финансовый год и плановый период.</w:t>
      </w:r>
    </w:p>
    <w:p w:rsidR="00711A98" w:rsidRPr="00FA0532" w:rsidRDefault="00711A98" w:rsidP="00711A98">
      <w:pPr>
        <w:autoSpaceDE w:val="0"/>
        <w:autoSpaceDN w:val="0"/>
        <w:adjustRightInd w:val="0"/>
        <w:ind w:firstLine="709"/>
        <w:jc w:val="both"/>
        <w:rPr>
          <w:rFonts w:ascii="Times New Roman" w:hAnsi="Times New Roman"/>
          <w:sz w:val="28"/>
          <w:szCs w:val="28"/>
        </w:rPr>
      </w:pPr>
      <w:r w:rsidRPr="00FA0532">
        <w:rPr>
          <w:rFonts w:ascii="Times New Roman" w:hAnsi="Times New Roman"/>
          <w:sz w:val="28"/>
          <w:szCs w:val="28"/>
        </w:rPr>
        <w:t xml:space="preserve">Источниками информации для оценки потребности </w:t>
      </w:r>
      <w:r w:rsidR="00980C18" w:rsidRPr="00FA0532">
        <w:rPr>
          <w:rFonts w:ascii="Times New Roman" w:hAnsi="Times New Roman"/>
          <w:sz w:val="28"/>
          <w:szCs w:val="28"/>
        </w:rPr>
        <w:t xml:space="preserve">(далее </w:t>
      </w:r>
      <w:r w:rsidR="005F6477">
        <w:rPr>
          <w:rFonts w:ascii="Times New Roman" w:hAnsi="Times New Roman"/>
          <w:sz w:val="28"/>
          <w:szCs w:val="28"/>
        </w:rPr>
        <w:t>–</w:t>
      </w:r>
      <w:r w:rsidR="00980C18" w:rsidRPr="00FA0532">
        <w:rPr>
          <w:rFonts w:ascii="Times New Roman" w:hAnsi="Times New Roman"/>
          <w:sz w:val="28"/>
          <w:szCs w:val="28"/>
        </w:rPr>
        <w:t xml:space="preserve"> источники информации) </w:t>
      </w:r>
      <w:r w:rsidRPr="00FA0532">
        <w:rPr>
          <w:rFonts w:ascii="Times New Roman" w:hAnsi="Times New Roman"/>
          <w:sz w:val="28"/>
          <w:szCs w:val="28"/>
        </w:rPr>
        <w:t>являются:</w:t>
      </w:r>
    </w:p>
    <w:p w:rsidR="00711A98" w:rsidRPr="00FA0532" w:rsidRDefault="00711A98" w:rsidP="00711A98">
      <w:pPr>
        <w:autoSpaceDE w:val="0"/>
        <w:autoSpaceDN w:val="0"/>
        <w:adjustRightInd w:val="0"/>
        <w:ind w:firstLine="709"/>
        <w:jc w:val="both"/>
        <w:rPr>
          <w:rFonts w:ascii="Times New Roman" w:hAnsi="Times New Roman"/>
          <w:sz w:val="28"/>
          <w:szCs w:val="28"/>
        </w:rPr>
      </w:pPr>
      <w:r w:rsidRPr="00FA0532">
        <w:rPr>
          <w:rFonts w:ascii="Times New Roman" w:hAnsi="Times New Roman"/>
          <w:sz w:val="28"/>
          <w:szCs w:val="28"/>
        </w:rPr>
        <w:t xml:space="preserve">данные статистической, финансовой и оперативной отчетности, имеющиеся в наличии у </w:t>
      </w:r>
      <w:r w:rsidR="00A162C7" w:rsidRPr="00FA0532">
        <w:rPr>
          <w:rFonts w:ascii="Times New Roman" w:hAnsi="Times New Roman"/>
          <w:sz w:val="28"/>
          <w:szCs w:val="28"/>
        </w:rPr>
        <w:t>исполнительных</w:t>
      </w:r>
      <w:r w:rsidR="00A162C7" w:rsidRPr="00FA0532">
        <w:rPr>
          <w:rFonts w:ascii="Times New Roman" w:hAnsi="Times New Roman"/>
          <w:sz w:val="28"/>
        </w:rPr>
        <w:t xml:space="preserve"> органов государственной власти</w:t>
      </w:r>
      <w:r w:rsidR="00A162C7" w:rsidRPr="00FA0532">
        <w:rPr>
          <w:rFonts w:ascii="Times New Roman" w:hAnsi="Times New Roman"/>
          <w:sz w:val="28"/>
          <w:szCs w:val="28"/>
        </w:rPr>
        <w:t xml:space="preserve"> Рязанской области, осуществляющих</w:t>
      </w:r>
      <w:r w:rsidR="00FF731B" w:rsidRPr="00FA0532">
        <w:rPr>
          <w:rFonts w:ascii="Times New Roman" w:hAnsi="Times New Roman"/>
          <w:sz w:val="28"/>
          <w:szCs w:val="28"/>
        </w:rPr>
        <w:t xml:space="preserve"> </w:t>
      </w:r>
      <w:r w:rsidR="003755E3">
        <w:rPr>
          <w:rFonts w:ascii="Times New Roman" w:hAnsi="Times New Roman"/>
          <w:sz w:val="28"/>
          <w:szCs w:val="28"/>
        </w:rPr>
        <w:t xml:space="preserve">функции и полномочия учредителя, </w:t>
      </w:r>
      <w:r w:rsidR="0044628A" w:rsidRPr="00FA0532">
        <w:rPr>
          <w:rFonts w:ascii="Times New Roman" w:hAnsi="Times New Roman"/>
          <w:sz w:val="28"/>
        </w:rPr>
        <w:t>и</w:t>
      </w:r>
      <w:r w:rsidR="0044628A" w:rsidRPr="00FA0532">
        <w:rPr>
          <w:rFonts w:ascii="Times New Roman" w:hAnsi="Times New Roman"/>
          <w:sz w:val="28"/>
          <w:szCs w:val="28"/>
        </w:rPr>
        <w:t xml:space="preserve"> главных распорядителей средств областного бюджета</w:t>
      </w:r>
      <w:r w:rsidRPr="00FA0532">
        <w:rPr>
          <w:rFonts w:ascii="Times New Roman" w:hAnsi="Times New Roman"/>
          <w:sz w:val="28"/>
          <w:szCs w:val="28"/>
        </w:rPr>
        <w:t xml:space="preserve">, а также в </w:t>
      </w:r>
      <w:r w:rsidR="0044628A" w:rsidRPr="00FA0532">
        <w:rPr>
          <w:rFonts w:ascii="Times New Roman" w:hAnsi="Times New Roman"/>
          <w:sz w:val="28"/>
          <w:szCs w:val="28"/>
        </w:rPr>
        <w:t xml:space="preserve">государственных </w:t>
      </w:r>
      <w:r w:rsidRPr="00FA0532">
        <w:rPr>
          <w:rFonts w:ascii="Times New Roman" w:hAnsi="Times New Roman"/>
          <w:sz w:val="28"/>
          <w:szCs w:val="28"/>
        </w:rPr>
        <w:t>учреждениях Рязанской области</w:t>
      </w:r>
      <w:r w:rsidR="007F18BC">
        <w:rPr>
          <w:rFonts w:ascii="Times New Roman" w:hAnsi="Times New Roman"/>
          <w:sz w:val="28"/>
          <w:szCs w:val="28"/>
        </w:rPr>
        <w:t xml:space="preserve"> (далее – официальная отчетность)</w:t>
      </w:r>
      <w:r w:rsidRPr="00FA0532">
        <w:rPr>
          <w:rFonts w:ascii="Times New Roman" w:hAnsi="Times New Roman"/>
          <w:sz w:val="28"/>
          <w:szCs w:val="28"/>
        </w:rPr>
        <w:t>;</w:t>
      </w:r>
    </w:p>
    <w:p w:rsidR="00711A98" w:rsidRPr="00FA0532" w:rsidRDefault="00711A98" w:rsidP="00711A98">
      <w:pPr>
        <w:autoSpaceDE w:val="0"/>
        <w:autoSpaceDN w:val="0"/>
        <w:adjustRightInd w:val="0"/>
        <w:ind w:firstLine="709"/>
        <w:jc w:val="both"/>
        <w:rPr>
          <w:rFonts w:ascii="Times New Roman" w:hAnsi="Times New Roman"/>
          <w:sz w:val="28"/>
          <w:szCs w:val="28"/>
        </w:rPr>
      </w:pPr>
      <w:r w:rsidRPr="00FA0532">
        <w:rPr>
          <w:rFonts w:ascii="Times New Roman" w:hAnsi="Times New Roman"/>
          <w:sz w:val="28"/>
          <w:szCs w:val="28"/>
        </w:rPr>
        <w:t>прогноз социально-экономического развития Рязанской области на очередной финансовый год и плановый период;</w:t>
      </w:r>
    </w:p>
    <w:p w:rsidR="00711A98" w:rsidRPr="00FA0532" w:rsidRDefault="00711A98" w:rsidP="00711A98">
      <w:pPr>
        <w:autoSpaceDE w:val="0"/>
        <w:autoSpaceDN w:val="0"/>
        <w:adjustRightInd w:val="0"/>
        <w:ind w:firstLine="709"/>
        <w:jc w:val="both"/>
        <w:rPr>
          <w:rFonts w:ascii="Times New Roman" w:hAnsi="Times New Roman"/>
          <w:sz w:val="28"/>
          <w:szCs w:val="28"/>
        </w:rPr>
      </w:pPr>
      <w:r w:rsidRPr="00FA0532">
        <w:rPr>
          <w:rFonts w:ascii="Times New Roman" w:hAnsi="Times New Roman"/>
          <w:sz w:val="28"/>
          <w:szCs w:val="28"/>
        </w:rPr>
        <w:t>отчеты об исполнении государственных заданий;</w:t>
      </w:r>
    </w:p>
    <w:p w:rsidR="00711A98" w:rsidRPr="0069531F" w:rsidRDefault="00711A98" w:rsidP="00711A98">
      <w:pPr>
        <w:autoSpaceDE w:val="0"/>
        <w:autoSpaceDN w:val="0"/>
        <w:adjustRightInd w:val="0"/>
        <w:ind w:firstLine="709"/>
        <w:jc w:val="both"/>
        <w:rPr>
          <w:rFonts w:ascii="Times New Roman" w:hAnsi="Times New Roman"/>
          <w:sz w:val="28"/>
          <w:szCs w:val="28"/>
        </w:rPr>
      </w:pPr>
      <w:r w:rsidRPr="0069531F">
        <w:rPr>
          <w:rFonts w:ascii="Times New Roman" w:hAnsi="Times New Roman"/>
          <w:sz w:val="28"/>
          <w:szCs w:val="28"/>
        </w:rPr>
        <w:t>иные источники информации.</w:t>
      </w:r>
    </w:p>
    <w:p w:rsidR="00711A98" w:rsidRPr="009E05C8" w:rsidRDefault="00980C18" w:rsidP="00711A98">
      <w:pPr>
        <w:autoSpaceDE w:val="0"/>
        <w:autoSpaceDN w:val="0"/>
        <w:adjustRightInd w:val="0"/>
        <w:ind w:firstLine="709"/>
        <w:jc w:val="both"/>
        <w:rPr>
          <w:rFonts w:ascii="Times New Roman" w:hAnsi="Times New Roman"/>
          <w:sz w:val="28"/>
          <w:szCs w:val="28"/>
        </w:rPr>
      </w:pPr>
      <w:r w:rsidRPr="009E05C8">
        <w:rPr>
          <w:rFonts w:ascii="Times New Roman" w:hAnsi="Times New Roman"/>
          <w:sz w:val="28"/>
          <w:szCs w:val="28"/>
        </w:rPr>
        <w:t>Исходные д</w:t>
      </w:r>
      <w:r w:rsidR="00711A98" w:rsidRPr="009E05C8">
        <w:rPr>
          <w:rFonts w:ascii="Times New Roman" w:hAnsi="Times New Roman"/>
          <w:sz w:val="28"/>
          <w:szCs w:val="28"/>
        </w:rPr>
        <w:t>анные, характеризующие потребность в государственных услугах (работах) и отсутствующие в официальной отчетности</w:t>
      </w:r>
      <w:r w:rsidRPr="009E05C8">
        <w:rPr>
          <w:rFonts w:ascii="Times New Roman" w:hAnsi="Times New Roman"/>
          <w:sz w:val="28"/>
          <w:szCs w:val="28"/>
        </w:rPr>
        <w:t>,</w:t>
      </w:r>
      <w:r w:rsidR="00711A98" w:rsidRPr="009E05C8">
        <w:rPr>
          <w:rFonts w:ascii="Times New Roman" w:hAnsi="Times New Roman"/>
          <w:sz w:val="28"/>
          <w:szCs w:val="28"/>
        </w:rPr>
        <w:t xml:space="preserve"> </w:t>
      </w:r>
      <w:r w:rsidR="0044628A" w:rsidRPr="009E05C8">
        <w:rPr>
          <w:rFonts w:ascii="Times New Roman" w:hAnsi="Times New Roman"/>
          <w:sz w:val="28"/>
          <w:szCs w:val="28"/>
        </w:rPr>
        <w:t>исполнительные</w:t>
      </w:r>
      <w:r w:rsidR="0044628A" w:rsidRPr="009E05C8">
        <w:rPr>
          <w:rFonts w:ascii="Times New Roman" w:hAnsi="Times New Roman"/>
          <w:sz w:val="28"/>
        </w:rPr>
        <w:t xml:space="preserve"> органы государственной власти</w:t>
      </w:r>
      <w:r w:rsidR="0044628A" w:rsidRPr="009E05C8">
        <w:rPr>
          <w:rFonts w:ascii="Times New Roman" w:hAnsi="Times New Roman"/>
          <w:sz w:val="28"/>
          <w:szCs w:val="28"/>
        </w:rPr>
        <w:t xml:space="preserve"> Рязанской области, осуществляющие </w:t>
      </w:r>
      <w:r w:rsidR="00A162C7" w:rsidRPr="009E05C8">
        <w:rPr>
          <w:rFonts w:ascii="Times New Roman" w:hAnsi="Times New Roman"/>
          <w:sz w:val="28"/>
          <w:szCs w:val="28"/>
        </w:rPr>
        <w:t>функции и полномочия учредител</w:t>
      </w:r>
      <w:r w:rsidR="003755E3">
        <w:rPr>
          <w:rFonts w:ascii="Times New Roman" w:hAnsi="Times New Roman"/>
          <w:sz w:val="28"/>
          <w:szCs w:val="28"/>
        </w:rPr>
        <w:t>я</w:t>
      </w:r>
      <w:r w:rsidR="00A162C7" w:rsidRPr="009E05C8">
        <w:rPr>
          <w:rFonts w:ascii="Times New Roman" w:hAnsi="Times New Roman"/>
          <w:sz w:val="28"/>
          <w:szCs w:val="28"/>
        </w:rPr>
        <w:t xml:space="preserve">, </w:t>
      </w:r>
      <w:r w:rsidR="006238E3" w:rsidRPr="009E05C8">
        <w:rPr>
          <w:rFonts w:ascii="Times New Roman" w:hAnsi="Times New Roman"/>
          <w:sz w:val="28"/>
          <w:szCs w:val="28"/>
        </w:rPr>
        <w:t>и (</w:t>
      </w:r>
      <w:r w:rsidR="006238E3" w:rsidRPr="009E05C8">
        <w:rPr>
          <w:rFonts w:ascii="Times New Roman" w:hAnsi="Times New Roman"/>
          <w:sz w:val="28"/>
        </w:rPr>
        <w:t xml:space="preserve">или) </w:t>
      </w:r>
      <w:r w:rsidR="0044628A" w:rsidRPr="009E05C8">
        <w:rPr>
          <w:rFonts w:ascii="Times New Roman" w:hAnsi="Times New Roman"/>
          <w:sz w:val="28"/>
          <w:szCs w:val="28"/>
        </w:rPr>
        <w:t xml:space="preserve">главные распорядители средств областного бюджета </w:t>
      </w:r>
      <w:r w:rsidR="00711A98" w:rsidRPr="009E05C8">
        <w:rPr>
          <w:rFonts w:ascii="Times New Roman" w:hAnsi="Times New Roman"/>
          <w:sz w:val="28"/>
          <w:szCs w:val="28"/>
        </w:rPr>
        <w:t>определяют расчетным путем</w:t>
      </w:r>
      <w:r w:rsidR="009E05C8" w:rsidRPr="009E05C8">
        <w:rPr>
          <w:rFonts w:ascii="Times New Roman" w:hAnsi="Times New Roman"/>
          <w:sz w:val="28"/>
          <w:szCs w:val="28"/>
        </w:rPr>
        <w:t>.</w:t>
      </w:r>
    </w:p>
    <w:p w:rsidR="00711A98" w:rsidRPr="009E05C8" w:rsidRDefault="00045B2B" w:rsidP="00711A98">
      <w:pPr>
        <w:autoSpaceDE w:val="0"/>
        <w:autoSpaceDN w:val="0"/>
        <w:adjustRightInd w:val="0"/>
        <w:ind w:firstLine="709"/>
        <w:jc w:val="both"/>
        <w:rPr>
          <w:rFonts w:ascii="Times New Roman" w:hAnsi="Times New Roman"/>
          <w:sz w:val="28"/>
          <w:szCs w:val="28"/>
        </w:rPr>
      </w:pPr>
      <w:r w:rsidRPr="009E05C8">
        <w:rPr>
          <w:rFonts w:ascii="Times New Roman" w:hAnsi="Times New Roman"/>
          <w:sz w:val="28"/>
          <w:szCs w:val="28"/>
        </w:rPr>
        <w:t>Прогнозируемый объем потребности</w:t>
      </w:r>
      <w:r w:rsidR="00711A98" w:rsidRPr="009E05C8">
        <w:rPr>
          <w:rFonts w:ascii="Times New Roman" w:hAnsi="Times New Roman"/>
          <w:sz w:val="28"/>
          <w:szCs w:val="28"/>
        </w:rPr>
        <w:t xml:space="preserve"> </w:t>
      </w:r>
      <w:r w:rsidRPr="009E05C8">
        <w:rPr>
          <w:rFonts w:ascii="Times New Roman" w:hAnsi="Times New Roman"/>
          <w:sz w:val="28"/>
          <w:szCs w:val="28"/>
        </w:rPr>
        <w:t xml:space="preserve">в государственных услугах </w:t>
      </w:r>
      <w:r w:rsidR="00711A98" w:rsidRPr="009E05C8">
        <w:rPr>
          <w:rFonts w:ascii="Times New Roman" w:hAnsi="Times New Roman"/>
          <w:sz w:val="28"/>
          <w:szCs w:val="28"/>
        </w:rPr>
        <w:t>(работах) в натуральных показателях</w:t>
      </w:r>
      <w:r w:rsidR="005769FE" w:rsidRPr="009E05C8">
        <w:rPr>
          <w:rFonts w:ascii="Times New Roman" w:hAnsi="Times New Roman"/>
          <w:sz w:val="28"/>
          <w:szCs w:val="28"/>
        </w:rPr>
        <w:t xml:space="preserve"> </w:t>
      </w:r>
      <w:r w:rsidR="0069531F" w:rsidRPr="009E05C8">
        <w:rPr>
          <w:rFonts w:ascii="Times New Roman" w:hAnsi="Times New Roman"/>
          <w:sz w:val="28"/>
          <w:szCs w:val="28"/>
        </w:rPr>
        <w:t>на очередной финансовый год и плановый период</w:t>
      </w:r>
      <w:r w:rsidR="003755E3">
        <w:rPr>
          <w:rFonts w:ascii="Times New Roman" w:hAnsi="Times New Roman"/>
          <w:sz w:val="28"/>
          <w:szCs w:val="28"/>
        </w:rPr>
        <w:t xml:space="preserve"> </w:t>
      </w:r>
      <w:r w:rsidR="003755E3" w:rsidRPr="009E05C8">
        <w:rPr>
          <w:rFonts w:ascii="Times New Roman" w:hAnsi="Times New Roman"/>
          <w:sz w:val="28"/>
          <w:szCs w:val="28"/>
        </w:rPr>
        <w:t>(P)</w:t>
      </w:r>
      <w:r w:rsidR="0069531F" w:rsidRPr="009E05C8">
        <w:rPr>
          <w:rFonts w:ascii="Times New Roman" w:hAnsi="Times New Roman"/>
          <w:sz w:val="28"/>
          <w:szCs w:val="28"/>
        </w:rPr>
        <w:t xml:space="preserve"> </w:t>
      </w:r>
      <w:r w:rsidR="00711A98" w:rsidRPr="009E05C8">
        <w:rPr>
          <w:rFonts w:ascii="Times New Roman" w:hAnsi="Times New Roman"/>
          <w:sz w:val="28"/>
          <w:szCs w:val="28"/>
        </w:rPr>
        <w:t>определяется для каждой государственной услуги (работы), по которой ведется оценка потребности, по формуле:</w:t>
      </w:r>
    </w:p>
    <w:p w:rsidR="00711A98" w:rsidRPr="0069531F" w:rsidRDefault="00711A98" w:rsidP="00711A98">
      <w:pPr>
        <w:autoSpaceDE w:val="0"/>
        <w:autoSpaceDN w:val="0"/>
        <w:adjustRightInd w:val="0"/>
        <w:ind w:firstLine="709"/>
        <w:jc w:val="both"/>
        <w:rPr>
          <w:rFonts w:ascii="Times New Roman" w:hAnsi="Times New Roman"/>
          <w:sz w:val="28"/>
          <w:szCs w:val="28"/>
        </w:rPr>
      </w:pPr>
    </w:p>
    <w:p w:rsidR="00711A98" w:rsidRPr="0069531F" w:rsidRDefault="00711A98" w:rsidP="005F6477">
      <w:pPr>
        <w:autoSpaceDE w:val="0"/>
        <w:autoSpaceDN w:val="0"/>
        <w:adjustRightInd w:val="0"/>
        <w:jc w:val="center"/>
        <w:rPr>
          <w:rFonts w:ascii="Times New Roman" w:hAnsi="Times New Roman"/>
          <w:sz w:val="28"/>
          <w:szCs w:val="28"/>
        </w:rPr>
      </w:pPr>
      <w:r w:rsidRPr="0069531F">
        <w:rPr>
          <w:rFonts w:ascii="Times New Roman" w:hAnsi="Times New Roman"/>
          <w:sz w:val="28"/>
          <w:szCs w:val="28"/>
        </w:rPr>
        <w:t xml:space="preserve">P = </w:t>
      </w:r>
      <w:r w:rsidRPr="0069531F">
        <w:rPr>
          <w:rFonts w:ascii="Times New Roman" w:hAnsi="Times New Roman"/>
          <w:sz w:val="28"/>
          <w:szCs w:val="28"/>
          <w:lang w:val="en-US"/>
        </w:rPr>
        <w:t>Vf</w:t>
      </w:r>
      <w:r w:rsidRPr="0069531F">
        <w:rPr>
          <w:rFonts w:ascii="Times New Roman" w:hAnsi="Times New Roman"/>
          <w:sz w:val="28"/>
          <w:szCs w:val="28"/>
        </w:rPr>
        <w:t xml:space="preserve"> x Ir,</w:t>
      </w:r>
    </w:p>
    <w:p w:rsidR="00711A98" w:rsidRPr="0069531F" w:rsidRDefault="00711A98" w:rsidP="00711A98">
      <w:pPr>
        <w:autoSpaceDE w:val="0"/>
        <w:autoSpaceDN w:val="0"/>
        <w:adjustRightInd w:val="0"/>
        <w:ind w:firstLine="709"/>
        <w:rPr>
          <w:rFonts w:ascii="Times New Roman" w:hAnsi="Times New Roman"/>
          <w:sz w:val="28"/>
          <w:szCs w:val="28"/>
        </w:rPr>
      </w:pPr>
      <w:r w:rsidRPr="0069531F">
        <w:rPr>
          <w:rFonts w:ascii="Times New Roman" w:hAnsi="Times New Roman"/>
          <w:sz w:val="28"/>
          <w:szCs w:val="28"/>
        </w:rPr>
        <w:t>где:</w:t>
      </w:r>
    </w:p>
    <w:p w:rsidR="00711A98" w:rsidRPr="0069531F" w:rsidRDefault="00711A98" w:rsidP="00711A98">
      <w:pPr>
        <w:autoSpaceDE w:val="0"/>
        <w:autoSpaceDN w:val="0"/>
        <w:adjustRightInd w:val="0"/>
        <w:ind w:firstLine="709"/>
        <w:jc w:val="both"/>
        <w:rPr>
          <w:rFonts w:ascii="Times New Roman" w:hAnsi="Times New Roman"/>
          <w:sz w:val="14"/>
          <w:szCs w:val="14"/>
          <w:highlight w:val="yellow"/>
        </w:rPr>
      </w:pPr>
    </w:p>
    <w:p w:rsidR="00711A98" w:rsidRPr="0069531F" w:rsidRDefault="00711A98" w:rsidP="00711A98">
      <w:pPr>
        <w:autoSpaceDE w:val="0"/>
        <w:autoSpaceDN w:val="0"/>
        <w:adjustRightInd w:val="0"/>
        <w:ind w:firstLine="709"/>
        <w:jc w:val="both"/>
        <w:rPr>
          <w:rFonts w:ascii="Times New Roman" w:hAnsi="Times New Roman"/>
          <w:sz w:val="28"/>
          <w:szCs w:val="28"/>
        </w:rPr>
      </w:pPr>
      <w:r w:rsidRPr="0069531F">
        <w:rPr>
          <w:rFonts w:ascii="Times New Roman" w:hAnsi="Times New Roman"/>
          <w:sz w:val="28"/>
          <w:szCs w:val="28"/>
          <w:lang w:val="en-US"/>
        </w:rPr>
        <w:t>Vf</w:t>
      </w:r>
      <w:r w:rsidRPr="0069531F">
        <w:rPr>
          <w:rFonts w:ascii="Times New Roman" w:hAnsi="Times New Roman"/>
          <w:sz w:val="28"/>
          <w:szCs w:val="28"/>
        </w:rPr>
        <w:t xml:space="preserve"> - объем предоставления государственной услуги (работы) в натуральных показателях в текущем финансовом году;</w:t>
      </w:r>
    </w:p>
    <w:p w:rsidR="00711A98" w:rsidRPr="00EF0C6A" w:rsidRDefault="00711A98" w:rsidP="00711A98">
      <w:pPr>
        <w:autoSpaceDE w:val="0"/>
        <w:autoSpaceDN w:val="0"/>
        <w:adjustRightInd w:val="0"/>
        <w:ind w:firstLine="709"/>
        <w:jc w:val="both"/>
        <w:rPr>
          <w:rFonts w:ascii="Times New Roman" w:hAnsi="Times New Roman"/>
          <w:sz w:val="28"/>
          <w:szCs w:val="28"/>
        </w:rPr>
      </w:pPr>
      <w:r w:rsidRPr="009E05C8">
        <w:rPr>
          <w:rFonts w:ascii="Times New Roman" w:hAnsi="Times New Roman"/>
          <w:sz w:val="28"/>
          <w:szCs w:val="28"/>
        </w:rPr>
        <w:t xml:space="preserve">Ir - прогнозируемый индекс роста (сокращения) потребителей государственных услуг (работ) на </w:t>
      </w:r>
      <w:r w:rsidR="00537073" w:rsidRPr="009E05C8">
        <w:rPr>
          <w:rFonts w:ascii="Times New Roman" w:hAnsi="Times New Roman"/>
          <w:sz w:val="28"/>
          <w:szCs w:val="28"/>
        </w:rPr>
        <w:t xml:space="preserve">очередной финансовый год и плановый период </w:t>
      </w:r>
      <w:r w:rsidRPr="009E05C8">
        <w:rPr>
          <w:rFonts w:ascii="Times New Roman" w:hAnsi="Times New Roman"/>
          <w:sz w:val="28"/>
          <w:szCs w:val="28"/>
        </w:rPr>
        <w:t>к численности</w:t>
      </w:r>
      <w:r w:rsidRPr="00537073">
        <w:rPr>
          <w:rFonts w:ascii="Times New Roman" w:hAnsi="Times New Roman"/>
          <w:sz w:val="28"/>
          <w:szCs w:val="28"/>
        </w:rPr>
        <w:t xml:space="preserve"> потребителей государственных услуг (работ) в текущем финансовом году.</w:t>
      </w:r>
    </w:p>
    <w:p w:rsidR="00711A98" w:rsidRPr="005769FE" w:rsidRDefault="00711A98" w:rsidP="00711A98">
      <w:pPr>
        <w:autoSpaceDE w:val="0"/>
        <w:autoSpaceDN w:val="0"/>
        <w:adjustRightInd w:val="0"/>
        <w:ind w:firstLine="709"/>
        <w:jc w:val="both"/>
        <w:rPr>
          <w:rFonts w:ascii="Times New Roman" w:hAnsi="Times New Roman"/>
          <w:sz w:val="28"/>
          <w:szCs w:val="28"/>
        </w:rPr>
      </w:pPr>
      <w:r w:rsidRPr="005769FE">
        <w:rPr>
          <w:rFonts w:ascii="Times New Roman" w:hAnsi="Times New Roman"/>
          <w:sz w:val="28"/>
          <w:szCs w:val="28"/>
        </w:rPr>
        <w:t>Стоимостная оценка потребности в государственной услуге (работе) (</w:t>
      </w:r>
      <w:r w:rsidRPr="005769FE">
        <w:rPr>
          <w:rFonts w:ascii="Times New Roman" w:hAnsi="Times New Roman"/>
          <w:sz w:val="28"/>
          <w:szCs w:val="28"/>
          <w:lang w:val="en-US"/>
        </w:rPr>
        <w:t>S</w:t>
      </w:r>
      <w:r w:rsidRPr="005769FE">
        <w:rPr>
          <w:rFonts w:ascii="Times New Roman" w:hAnsi="Times New Roman"/>
          <w:sz w:val="28"/>
          <w:szCs w:val="28"/>
        </w:rPr>
        <w:t>) определяется по формуле:</w:t>
      </w:r>
    </w:p>
    <w:p w:rsidR="00711A98" w:rsidRPr="00FE5EA0" w:rsidRDefault="00711A98" w:rsidP="00711A98">
      <w:pPr>
        <w:autoSpaceDE w:val="0"/>
        <w:autoSpaceDN w:val="0"/>
        <w:adjustRightInd w:val="0"/>
        <w:ind w:firstLine="709"/>
        <w:jc w:val="both"/>
        <w:rPr>
          <w:rFonts w:ascii="Times New Roman" w:hAnsi="Times New Roman"/>
          <w:sz w:val="16"/>
          <w:szCs w:val="16"/>
        </w:rPr>
      </w:pPr>
    </w:p>
    <w:p w:rsidR="00711A98" w:rsidRPr="00880361" w:rsidRDefault="00711A98" w:rsidP="00711A98">
      <w:pPr>
        <w:autoSpaceDE w:val="0"/>
        <w:autoSpaceDN w:val="0"/>
        <w:adjustRightInd w:val="0"/>
        <w:ind w:firstLine="709"/>
        <w:jc w:val="center"/>
        <w:rPr>
          <w:rFonts w:ascii="Times New Roman" w:hAnsi="Times New Roman"/>
          <w:sz w:val="28"/>
          <w:szCs w:val="28"/>
        </w:rPr>
      </w:pPr>
      <w:r w:rsidRPr="00880361">
        <w:rPr>
          <w:rFonts w:ascii="Times New Roman" w:hAnsi="Times New Roman"/>
          <w:sz w:val="28"/>
          <w:szCs w:val="28"/>
        </w:rPr>
        <w:t>S = N x P,</w:t>
      </w:r>
    </w:p>
    <w:p w:rsidR="00711A98" w:rsidRPr="00880361" w:rsidRDefault="00711A98" w:rsidP="00711A98">
      <w:pPr>
        <w:autoSpaceDE w:val="0"/>
        <w:autoSpaceDN w:val="0"/>
        <w:adjustRightInd w:val="0"/>
        <w:ind w:firstLine="709"/>
        <w:rPr>
          <w:rFonts w:ascii="Times New Roman" w:hAnsi="Times New Roman"/>
          <w:sz w:val="28"/>
          <w:szCs w:val="28"/>
        </w:rPr>
      </w:pPr>
      <w:r w:rsidRPr="00880361">
        <w:rPr>
          <w:rFonts w:ascii="Times New Roman" w:hAnsi="Times New Roman"/>
          <w:sz w:val="28"/>
          <w:szCs w:val="28"/>
        </w:rPr>
        <w:t>где:</w:t>
      </w:r>
    </w:p>
    <w:p w:rsidR="00711A98" w:rsidRPr="00880361" w:rsidRDefault="00711A98" w:rsidP="00711A98">
      <w:pPr>
        <w:autoSpaceDE w:val="0"/>
        <w:autoSpaceDN w:val="0"/>
        <w:adjustRightInd w:val="0"/>
        <w:ind w:firstLine="709"/>
        <w:jc w:val="both"/>
        <w:rPr>
          <w:rFonts w:ascii="Times New Roman" w:hAnsi="Times New Roman"/>
          <w:sz w:val="14"/>
          <w:szCs w:val="14"/>
        </w:rPr>
      </w:pPr>
    </w:p>
    <w:p w:rsidR="00711A98" w:rsidRPr="00880361" w:rsidRDefault="00711A98" w:rsidP="00711A98">
      <w:pPr>
        <w:autoSpaceDE w:val="0"/>
        <w:autoSpaceDN w:val="0"/>
        <w:adjustRightInd w:val="0"/>
        <w:ind w:firstLine="709"/>
        <w:jc w:val="both"/>
        <w:rPr>
          <w:rFonts w:ascii="Times New Roman" w:hAnsi="Times New Roman"/>
          <w:i/>
          <w:iCs/>
          <w:sz w:val="26"/>
          <w:szCs w:val="26"/>
        </w:rPr>
      </w:pPr>
      <w:r w:rsidRPr="00880361">
        <w:rPr>
          <w:rFonts w:ascii="Times New Roman" w:hAnsi="Times New Roman"/>
          <w:sz w:val="28"/>
          <w:szCs w:val="28"/>
        </w:rPr>
        <w:lastRenderedPageBreak/>
        <w:t>N - норматив стоимости единицы государственной услуги (работы) на очередной финансовый год и плановый период</w:t>
      </w:r>
      <w:r w:rsidR="004608BE">
        <w:rPr>
          <w:rFonts w:ascii="Times New Roman" w:hAnsi="Times New Roman"/>
          <w:sz w:val="28"/>
          <w:szCs w:val="28"/>
        </w:rPr>
        <w:t>.</w:t>
      </w:r>
    </w:p>
    <w:p w:rsidR="00711A98" w:rsidRPr="00B34C12" w:rsidRDefault="00711A98" w:rsidP="00711A98">
      <w:pPr>
        <w:autoSpaceDE w:val="0"/>
        <w:autoSpaceDN w:val="0"/>
        <w:adjustRightInd w:val="0"/>
        <w:ind w:firstLine="709"/>
        <w:jc w:val="both"/>
        <w:rPr>
          <w:rFonts w:ascii="Times New Roman" w:hAnsi="Times New Roman"/>
          <w:sz w:val="28"/>
          <w:szCs w:val="28"/>
        </w:rPr>
      </w:pPr>
      <w:r w:rsidRPr="00B34C12">
        <w:rPr>
          <w:rFonts w:ascii="Times New Roman" w:hAnsi="Times New Roman"/>
          <w:sz w:val="28"/>
          <w:szCs w:val="28"/>
        </w:rPr>
        <w:t>В свою очередь, норматив стоимости единицы государственной услуги (работы) на очередной финансовый год и плановый период (</w:t>
      </w:r>
      <w:r w:rsidRPr="00B34C12">
        <w:rPr>
          <w:rFonts w:ascii="Times New Roman" w:hAnsi="Times New Roman"/>
          <w:sz w:val="28"/>
          <w:szCs w:val="28"/>
          <w:lang w:val="en-US"/>
        </w:rPr>
        <w:t>N</w:t>
      </w:r>
      <w:r w:rsidRPr="00B34C12">
        <w:rPr>
          <w:rFonts w:ascii="Times New Roman" w:hAnsi="Times New Roman"/>
          <w:sz w:val="28"/>
          <w:szCs w:val="28"/>
        </w:rPr>
        <w:t>) определяется по формуле:</w:t>
      </w:r>
    </w:p>
    <w:p w:rsidR="00711A98" w:rsidRPr="00FE5EA0" w:rsidRDefault="00711A98" w:rsidP="00437870">
      <w:pPr>
        <w:autoSpaceDE w:val="0"/>
        <w:autoSpaceDN w:val="0"/>
        <w:adjustRightInd w:val="0"/>
        <w:jc w:val="both"/>
        <w:rPr>
          <w:rFonts w:ascii="Times New Roman" w:hAnsi="Times New Roman"/>
          <w:sz w:val="16"/>
          <w:szCs w:val="16"/>
        </w:rPr>
      </w:pPr>
    </w:p>
    <w:tbl>
      <w:tblPr>
        <w:tblStyle w:val="a9"/>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701"/>
        <w:gridCol w:w="709"/>
      </w:tblGrid>
      <w:tr w:rsidR="00437870" w:rsidTr="00FF3090">
        <w:tc>
          <w:tcPr>
            <w:tcW w:w="850" w:type="dxa"/>
            <w:vMerge w:val="restart"/>
            <w:vAlign w:val="center"/>
          </w:tcPr>
          <w:p w:rsidR="00437870" w:rsidRDefault="00437870" w:rsidP="00437870">
            <w:pPr>
              <w:autoSpaceDE w:val="0"/>
              <w:autoSpaceDN w:val="0"/>
              <w:adjustRightInd w:val="0"/>
              <w:jc w:val="right"/>
              <w:rPr>
                <w:rFonts w:ascii="Times New Roman" w:hAnsi="Times New Roman"/>
                <w:sz w:val="28"/>
                <w:szCs w:val="28"/>
              </w:rPr>
            </w:pPr>
            <w:r w:rsidRPr="007F18BC">
              <w:rPr>
                <w:rFonts w:ascii="Times New Roman" w:hAnsi="Times New Roman"/>
                <w:sz w:val="28"/>
                <w:szCs w:val="28"/>
                <w:lang w:val="en-US"/>
              </w:rPr>
              <w:t>N =</w:t>
            </w:r>
          </w:p>
        </w:tc>
        <w:tc>
          <w:tcPr>
            <w:tcW w:w="1701" w:type="dxa"/>
            <w:tcBorders>
              <w:bottom w:val="single" w:sz="4" w:space="0" w:color="auto"/>
            </w:tcBorders>
          </w:tcPr>
          <w:p w:rsidR="00437870" w:rsidRDefault="00437870" w:rsidP="00437870">
            <w:pPr>
              <w:autoSpaceDE w:val="0"/>
              <w:autoSpaceDN w:val="0"/>
              <w:adjustRightInd w:val="0"/>
              <w:jc w:val="center"/>
              <w:rPr>
                <w:rFonts w:ascii="Times New Roman" w:hAnsi="Times New Roman"/>
                <w:sz w:val="28"/>
                <w:szCs w:val="28"/>
              </w:rPr>
            </w:pPr>
            <w:r w:rsidRPr="007F18BC">
              <w:rPr>
                <w:rFonts w:ascii="Times New Roman" w:hAnsi="Times New Roman"/>
                <w:sz w:val="28"/>
                <w:szCs w:val="28"/>
                <w:lang w:val="en-US"/>
              </w:rPr>
              <w:t>Fsa +/- Isu</w:t>
            </w:r>
          </w:p>
        </w:tc>
        <w:tc>
          <w:tcPr>
            <w:tcW w:w="709" w:type="dxa"/>
            <w:vMerge w:val="restart"/>
          </w:tcPr>
          <w:p w:rsidR="00437870" w:rsidRDefault="00437870" w:rsidP="00437870">
            <w:pPr>
              <w:autoSpaceDE w:val="0"/>
              <w:autoSpaceDN w:val="0"/>
              <w:adjustRightInd w:val="0"/>
              <w:spacing w:before="80"/>
              <w:ind w:left="-68"/>
              <w:jc w:val="both"/>
              <w:rPr>
                <w:rFonts w:ascii="Times New Roman" w:hAnsi="Times New Roman"/>
                <w:sz w:val="28"/>
                <w:szCs w:val="28"/>
              </w:rPr>
            </w:pPr>
            <w:r>
              <w:rPr>
                <w:rFonts w:ascii="Times New Roman" w:hAnsi="Times New Roman"/>
                <w:sz w:val="28"/>
                <w:szCs w:val="28"/>
              </w:rPr>
              <w:t>,</w:t>
            </w:r>
          </w:p>
        </w:tc>
      </w:tr>
      <w:tr w:rsidR="00437870" w:rsidTr="00FF3090">
        <w:tc>
          <w:tcPr>
            <w:tcW w:w="850" w:type="dxa"/>
            <w:vMerge/>
          </w:tcPr>
          <w:p w:rsidR="00437870" w:rsidRDefault="00437870" w:rsidP="00437870">
            <w:pPr>
              <w:autoSpaceDE w:val="0"/>
              <w:autoSpaceDN w:val="0"/>
              <w:adjustRightInd w:val="0"/>
              <w:jc w:val="both"/>
              <w:rPr>
                <w:rFonts w:ascii="Times New Roman" w:hAnsi="Times New Roman"/>
                <w:sz w:val="28"/>
                <w:szCs w:val="28"/>
              </w:rPr>
            </w:pPr>
          </w:p>
        </w:tc>
        <w:tc>
          <w:tcPr>
            <w:tcW w:w="1701" w:type="dxa"/>
            <w:tcBorders>
              <w:top w:val="single" w:sz="4" w:space="0" w:color="auto"/>
            </w:tcBorders>
          </w:tcPr>
          <w:p w:rsidR="00437870" w:rsidRDefault="00437870" w:rsidP="00437870">
            <w:pPr>
              <w:autoSpaceDE w:val="0"/>
              <w:autoSpaceDN w:val="0"/>
              <w:adjustRightInd w:val="0"/>
              <w:jc w:val="center"/>
              <w:rPr>
                <w:rFonts w:ascii="Times New Roman" w:hAnsi="Times New Roman"/>
                <w:sz w:val="28"/>
                <w:szCs w:val="28"/>
              </w:rPr>
            </w:pPr>
            <w:r w:rsidRPr="007F18BC">
              <w:rPr>
                <w:rFonts w:ascii="Times New Roman" w:hAnsi="Times New Roman"/>
                <w:sz w:val="28"/>
                <w:szCs w:val="28"/>
                <w:lang w:val="en-US"/>
              </w:rPr>
              <w:t>Vf</w:t>
            </w:r>
          </w:p>
        </w:tc>
        <w:tc>
          <w:tcPr>
            <w:tcW w:w="709" w:type="dxa"/>
            <w:vMerge/>
          </w:tcPr>
          <w:p w:rsidR="00437870" w:rsidRDefault="00437870" w:rsidP="00437870">
            <w:pPr>
              <w:autoSpaceDE w:val="0"/>
              <w:autoSpaceDN w:val="0"/>
              <w:adjustRightInd w:val="0"/>
              <w:jc w:val="both"/>
              <w:rPr>
                <w:rFonts w:ascii="Times New Roman" w:hAnsi="Times New Roman"/>
                <w:sz w:val="28"/>
                <w:szCs w:val="28"/>
              </w:rPr>
            </w:pPr>
          </w:p>
        </w:tc>
      </w:tr>
    </w:tbl>
    <w:p w:rsidR="00437870" w:rsidRPr="00FE5EA0" w:rsidRDefault="00437870" w:rsidP="00437870">
      <w:pPr>
        <w:autoSpaceDE w:val="0"/>
        <w:autoSpaceDN w:val="0"/>
        <w:adjustRightInd w:val="0"/>
        <w:jc w:val="both"/>
        <w:rPr>
          <w:rFonts w:ascii="Times New Roman" w:hAnsi="Times New Roman"/>
          <w:sz w:val="16"/>
          <w:szCs w:val="16"/>
        </w:rPr>
      </w:pPr>
    </w:p>
    <w:p w:rsidR="00711A98" w:rsidRPr="00880361" w:rsidRDefault="00711A98" w:rsidP="00711A98">
      <w:pPr>
        <w:autoSpaceDE w:val="0"/>
        <w:autoSpaceDN w:val="0"/>
        <w:adjustRightInd w:val="0"/>
        <w:ind w:firstLine="709"/>
        <w:jc w:val="both"/>
        <w:rPr>
          <w:rFonts w:ascii="Times New Roman" w:hAnsi="Times New Roman"/>
          <w:sz w:val="28"/>
          <w:szCs w:val="28"/>
          <w:lang w:val="en-US"/>
        </w:rPr>
      </w:pPr>
      <w:r w:rsidRPr="00880361">
        <w:rPr>
          <w:rFonts w:ascii="Times New Roman" w:hAnsi="Times New Roman"/>
          <w:sz w:val="28"/>
          <w:szCs w:val="28"/>
        </w:rPr>
        <w:t>где</w:t>
      </w:r>
      <w:r w:rsidRPr="00880361">
        <w:rPr>
          <w:rFonts w:ascii="Times New Roman" w:hAnsi="Times New Roman"/>
          <w:sz w:val="28"/>
          <w:szCs w:val="28"/>
          <w:lang w:val="en-US"/>
        </w:rPr>
        <w:t>:</w:t>
      </w:r>
    </w:p>
    <w:p w:rsidR="00711A98" w:rsidRPr="00880361" w:rsidRDefault="00711A98" w:rsidP="00711A98">
      <w:pPr>
        <w:autoSpaceDE w:val="0"/>
        <w:autoSpaceDN w:val="0"/>
        <w:adjustRightInd w:val="0"/>
        <w:ind w:firstLine="709"/>
        <w:jc w:val="both"/>
        <w:rPr>
          <w:rFonts w:ascii="Times New Roman" w:hAnsi="Times New Roman"/>
          <w:spacing w:val="-4"/>
          <w:sz w:val="28"/>
          <w:szCs w:val="28"/>
        </w:rPr>
      </w:pPr>
      <w:r w:rsidRPr="00880361">
        <w:rPr>
          <w:rFonts w:ascii="Times New Roman" w:hAnsi="Times New Roman"/>
          <w:spacing w:val="-4"/>
          <w:sz w:val="28"/>
          <w:szCs w:val="28"/>
        </w:rPr>
        <w:t>F</w:t>
      </w:r>
      <w:r w:rsidRPr="00880361">
        <w:rPr>
          <w:rFonts w:ascii="Times New Roman" w:hAnsi="Times New Roman"/>
          <w:spacing w:val="-4"/>
          <w:sz w:val="28"/>
          <w:szCs w:val="28"/>
          <w:lang w:val="en-US"/>
        </w:rPr>
        <w:t>s</w:t>
      </w:r>
      <w:r w:rsidRPr="00880361">
        <w:rPr>
          <w:rFonts w:ascii="Times New Roman" w:hAnsi="Times New Roman"/>
          <w:spacing w:val="-4"/>
          <w:sz w:val="28"/>
          <w:szCs w:val="28"/>
        </w:rPr>
        <w:t xml:space="preserve">a - фактическая </w:t>
      </w:r>
      <w:r w:rsidRPr="004608BE">
        <w:rPr>
          <w:rFonts w:ascii="Times New Roman" w:hAnsi="Times New Roman"/>
          <w:spacing w:val="-4"/>
          <w:sz w:val="28"/>
          <w:szCs w:val="28"/>
        </w:rPr>
        <w:t xml:space="preserve">сумма </w:t>
      </w:r>
      <w:r w:rsidR="00A428C8" w:rsidRPr="004608BE">
        <w:rPr>
          <w:rFonts w:ascii="Times New Roman" w:hAnsi="Times New Roman"/>
          <w:spacing w:val="-4"/>
          <w:sz w:val="28"/>
          <w:szCs w:val="28"/>
        </w:rPr>
        <w:t xml:space="preserve">доведенных </w:t>
      </w:r>
      <w:r w:rsidR="001434FD" w:rsidRPr="004608BE">
        <w:rPr>
          <w:rFonts w:ascii="Times New Roman" w:hAnsi="Times New Roman"/>
          <w:spacing w:val="-4"/>
          <w:sz w:val="28"/>
          <w:szCs w:val="28"/>
        </w:rPr>
        <w:t>лимитов бюджетных обязательств</w:t>
      </w:r>
      <w:r w:rsidR="00880361" w:rsidRPr="00880361">
        <w:rPr>
          <w:rFonts w:ascii="Times New Roman" w:hAnsi="Times New Roman"/>
          <w:spacing w:val="-4"/>
          <w:sz w:val="28"/>
          <w:szCs w:val="28"/>
        </w:rPr>
        <w:t>, выделенных на финансовое обеспечение</w:t>
      </w:r>
      <w:r w:rsidRPr="00880361">
        <w:rPr>
          <w:rFonts w:ascii="Times New Roman" w:hAnsi="Times New Roman"/>
          <w:spacing w:val="-4"/>
          <w:sz w:val="28"/>
          <w:szCs w:val="28"/>
        </w:rPr>
        <w:t xml:space="preserve"> государственной услуги (работы) в текущем финансовом году;</w:t>
      </w:r>
    </w:p>
    <w:p w:rsidR="00711A98" w:rsidRPr="004608BE" w:rsidRDefault="00711A98" w:rsidP="00711A98">
      <w:pPr>
        <w:autoSpaceDE w:val="0"/>
        <w:autoSpaceDN w:val="0"/>
        <w:adjustRightInd w:val="0"/>
        <w:ind w:firstLine="709"/>
        <w:jc w:val="both"/>
        <w:rPr>
          <w:rFonts w:ascii="Times New Roman" w:hAnsi="Times New Roman"/>
          <w:i/>
          <w:sz w:val="28"/>
          <w:szCs w:val="28"/>
        </w:rPr>
      </w:pPr>
      <w:r w:rsidRPr="004608BE">
        <w:rPr>
          <w:rFonts w:ascii="Times New Roman" w:hAnsi="Times New Roman"/>
          <w:sz w:val="28"/>
          <w:szCs w:val="28"/>
        </w:rPr>
        <w:t xml:space="preserve">Isu - изменение стоимости государственной услуги (работы) в очередном финансовом году, прогнозируемое </w:t>
      </w:r>
      <w:r w:rsidR="00F36FA3" w:rsidRPr="004608BE">
        <w:rPr>
          <w:rFonts w:ascii="Times New Roman" w:hAnsi="Times New Roman"/>
          <w:sz w:val="28"/>
          <w:szCs w:val="28"/>
        </w:rPr>
        <w:t>исполнительным</w:t>
      </w:r>
      <w:r w:rsidR="00F36FA3" w:rsidRPr="004608BE">
        <w:rPr>
          <w:rFonts w:ascii="Times New Roman" w:hAnsi="Times New Roman"/>
          <w:sz w:val="28"/>
        </w:rPr>
        <w:t xml:space="preserve"> органом государственной власти</w:t>
      </w:r>
      <w:r w:rsidR="00F36FA3" w:rsidRPr="004608BE">
        <w:rPr>
          <w:rFonts w:ascii="Times New Roman" w:hAnsi="Times New Roman"/>
          <w:sz w:val="28"/>
          <w:szCs w:val="28"/>
        </w:rPr>
        <w:t xml:space="preserve"> Рязанской области, осуществляющим функции и полномочия учредителя</w:t>
      </w:r>
      <w:r w:rsidR="00301CA8" w:rsidRPr="004608BE">
        <w:rPr>
          <w:rFonts w:ascii="Times New Roman" w:hAnsi="Times New Roman"/>
          <w:sz w:val="28"/>
          <w:szCs w:val="28"/>
        </w:rPr>
        <w:t>,</w:t>
      </w:r>
      <w:r w:rsidR="00F36FA3" w:rsidRPr="004608BE">
        <w:rPr>
          <w:rFonts w:ascii="Times New Roman" w:hAnsi="Times New Roman"/>
          <w:sz w:val="28"/>
          <w:szCs w:val="28"/>
        </w:rPr>
        <w:t xml:space="preserve"> </w:t>
      </w:r>
      <w:r w:rsidR="006238E3" w:rsidRPr="004608BE">
        <w:rPr>
          <w:rFonts w:ascii="Times New Roman" w:hAnsi="Times New Roman"/>
          <w:sz w:val="28"/>
          <w:szCs w:val="28"/>
        </w:rPr>
        <w:t>и (</w:t>
      </w:r>
      <w:r w:rsidR="006238E3" w:rsidRPr="004608BE">
        <w:rPr>
          <w:rFonts w:ascii="Times New Roman" w:hAnsi="Times New Roman"/>
          <w:sz w:val="28"/>
        </w:rPr>
        <w:t xml:space="preserve">или) </w:t>
      </w:r>
      <w:r w:rsidR="00F36FA3" w:rsidRPr="004608BE">
        <w:rPr>
          <w:rFonts w:ascii="Times New Roman" w:hAnsi="Times New Roman"/>
          <w:sz w:val="28"/>
          <w:szCs w:val="28"/>
        </w:rPr>
        <w:t>главны</w:t>
      </w:r>
      <w:r w:rsidR="00301CA8" w:rsidRPr="004608BE">
        <w:rPr>
          <w:rFonts w:ascii="Times New Roman" w:hAnsi="Times New Roman"/>
          <w:sz w:val="28"/>
          <w:szCs w:val="28"/>
        </w:rPr>
        <w:t>м</w:t>
      </w:r>
      <w:r w:rsidR="00F36FA3" w:rsidRPr="004608BE">
        <w:rPr>
          <w:rFonts w:ascii="Times New Roman" w:hAnsi="Times New Roman"/>
          <w:sz w:val="28"/>
          <w:szCs w:val="28"/>
        </w:rPr>
        <w:t xml:space="preserve"> распорядител</w:t>
      </w:r>
      <w:r w:rsidR="00301CA8" w:rsidRPr="004608BE">
        <w:rPr>
          <w:rFonts w:ascii="Times New Roman" w:hAnsi="Times New Roman"/>
          <w:sz w:val="28"/>
          <w:szCs w:val="28"/>
        </w:rPr>
        <w:t>ем</w:t>
      </w:r>
      <w:r w:rsidR="00F36FA3" w:rsidRPr="004608BE">
        <w:rPr>
          <w:rFonts w:ascii="Times New Roman" w:hAnsi="Times New Roman"/>
          <w:sz w:val="28"/>
          <w:szCs w:val="28"/>
        </w:rPr>
        <w:t xml:space="preserve"> средств областного бюджета</w:t>
      </w:r>
      <w:r w:rsidRPr="004608BE">
        <w:rPr>
          <w:rFonts w:ascii="Times New Roman" w:hAnsi="Times New Roman"/>
          <w:sz w:val="28"/>
          <w:szCs w:val="28"/>
        </w:rPr>
        <w:t>.</w:t>
      </w:r>
    </w:p>
    <w:p w:rsidR="00711A98" w:rsidRPr="00880361" w:rsidRDefault="00F36FA3" w:rsidP="00711A98">
      <w:pPr>
        <w:autoSpaceDE w:val="0"/>
        <w:autoSpaceDN w:val="0"/>
        <w:adjustRightInd w:val="0"/>
        <w:ind w:firstLine="709"/>
        <w:jc w:val="both"/>
        <w:rPr>
          <w:rFonts w:ascii="Times New Roman" w:hAnsi="Times New Roman"/>
          <w:sz w:val="28"/>
          <w:szCs w:val="28"/>
        </w:rPr>
      </w:pPr>
      <w:r w:rsidRPr="004608BE">
        <w:rPr>
          <w:rFonts w:ascii="Times New Roman" w:hAnsi="Times New Roman"/>
          <w:sz w:val="28"/>
          <w:szCs w:val="28"/>
        </w:rPr>
        <w:t>Исполнительные</w:t>
      </w:r>
      <w:r w:rsidRPr="004608BE">
        <w:rPr>
          <w:rFonts w:ascii="Times New Roman" w:hAnsi="Times New Roman"/>
          <w:sz w:val="28"/>
        </w:rPr>
        <w:t xml:space="preserve"> органы государственной власти</w:t>
      </w:r>
      <w:r w:rsidRPr="004608BE">
        <w:rPr>
          <w:rFonts w:ascii="Times New Roman" w:hAnsi="Times New Roman"/>
          <w:sz w:val="28"/>
          <w:szCs w:val="28"/>
        </w:rPr>
        <w:t xml:space="preserve"> Рязанской области, осуществляющие функции и полномочия учредител</w:t>
      </w:r>
      <w:r w:rsidR="003755E3">
        <w:rPr>
          <w:rFonts w:ascii="Times New Roman" w:hAnsi="Times New Roman"/>
          <w:sz w:val="28"/>
          <w:szCs w:val="28"/>
        </w:rPr>
        <w:t>я</w:t>
      </w:r>
      <w:r w:rsidR="00301CA8" w:rsidRPr="004608BE">
        <w:rPr>
          <w:rFonts w:ascii="Times New Roman" w:hAnsi="Times New Roman"/>
          <w:sz w:val="28"/>
          <w:szCs w:val="28"/>
        </w:rPr>
        <w:t>,</w:t>
      </w:r>
      <w:r w:rsidRPr="004608BE">
        <w:rPr>
          <w:rFonts w:ascii="Times New Roman" w:hAnsi="Times New Roman"/>
          <w:sz w:val="28"/>
          <w:szCs w:val="28"/>
        </w:rPr>
        <w:t xml:space="preserve"> </w:t>
      </w:r>
      <w:r w:rsidR="006238E3" w:rsidRPr="004608BE">
        <w:rPr>
          <w:rFonts w:ascii="Times New Roman" w:hAnsi="Times New Roman"/>
          <w:sz w:val="28"/>
          <w:szCs w:val="28"/>
        </w:rPr>
        <w:t>и (</w:t>
      </w:r>
      <w:r w:rsidR="006238E3" w:rsidRPr="004608BE">
        <w:rPr>
          <w:rFonts w:ascii="Times New Roman" w:hAnsi="Times New Roman"/>
          <w:sz w:val="28"/>
        </w:rPr>
        <w:t xml:space="preserve">или) </w:t>
      </w:r>
      <w:r w:rsidRPr="004608BE">
        <w:rPr>
          <w:rFonts w:ascii="Times New Roman" w:hAnsi="Times New Roman"/>
          <w:sz w:val="28"/>
          <w:szCs w:val="28"/>
        </w:rPr>
        <w:t>главные распорядители средств областного бюджета</w:t>
      </w:r>
      <w:r w:rsidR="00301CA8">
        <w:rPr>
          <w:rFonts w:ascii="Times New Roman" w:hAnsi="Times New Roman"/>
          <w:color w:val="00B050"/>
          <w:sz w:val="28"/>
          <w:szCs w:val="28"/>
        </w:rPr>
        <w:t xml:space="preserve"> </w:t>
      </w:r>
      <w:r w:rsidR="00711A98" w:rsidRPr="00880361">
        <w:rPr>
          <w:rFonts w:ascii="Times New Roman" w:hAnsi="Times New Roman"/>
          <w:sz w:val="28"/>
          <w:szCs w:val="28"/>
        </w:rPr>
        <w:t>обобщают результаты стоимостной оценки потребности в государственных услугах (работах) и анализируют их.</w:t>
      </w:r>
    </w:p>
    <w:p w:rsidR="00711A98" w:rsidRPr="0062658E" w:rsidRDefault="00711A98" w:rsidP="00711A98">
      <w:pPr>
        <w:autoSpaceDE w:val="0"/>
        <w:autoSpaceDN w:val="0"/>
        <w:adjustRightInd w:val="0"/>
        <w:ind w:firstLine="709"/>
        <w:jc w:val="both"/>
        <w:rPr>
          <w:rFonts w:ascii="Times New Roman" w:hAnsi="Times New Roman"/>
          <w:sz w:val="28"/>
          <w:szCs w:val="28"/>
        </w:rPr>
      </w:pPr>
      <w:r w:rsidRPr="0062658E">
        <w:rPr>
          <w:rFonts w:ascii="Times New Roman" w:hAnsi="Times New Roman"/>
          <w:sz w:val="28"/>
          <w:szCs w:val="28"/>
        </w:rPr>
        <w:t xml:space="preserve">В случае превышения совокупного объема потребности в оказании государственных услуг (выполнении работ) в стоимостном выражении </w:t>
      </w:r>
      <w:r w:rsidR="00A428C8" w:rsidRPr="0062658E">
        <w:rPr>
          <w:rFonts w:ascii="Times New Roman" w:hAnsi="Times New Roman"/>
          <w:spacing w:val="-4"/>
          <w:sz w:val="28"/>
          <w:szCs w:val="28"/>
        </w:rPr>
        <w:t xml:space="preserve">доведенных лимитов бюджетных обязательств </w:t>
      </w:r>
      <w:r w:rsidRPr="0062658E">
        <w:rPr>
          <w:rFonts w:ascii="Times New Roman" w:hAnsi="Times New Roman"/>
          <w:sz w:val="28"/>
          <w:szCs w:val="28"/>
        </w:rPr>
        <w:t xml:space="preserve">на текущий финансовый год и плановый период </w:t>
      </w:r>
      <w:r w:rsidR="002F7C83" w:rsidRPr="0062658E">
        <w:rPr>
          <w:rFonts w:ascii="Times New Roman" w:hAnsi="Times New Roman"/>
          <w:sz w:val="28"/>
          <w:szCs w:val="28"/>
        </w:rPr>
        <w:t>исполнительные</w:t>
      </w:r>
      <w:r w:rsidR="002F7C83" w:rsidRPr="0062658E">
        <w:rPr>
          <w:rFonts w:ascii="Times New Roman" w:hAnsi="Times New Roman"/>
          <w:sz w:val="28"/>
        </w:rPr>
        <w:t xml:space="preserve"> органы государственной власти</w:t>
      </w:r>
      <w:r w:rsidR="002F7C83" w:rsidRPr="0062658E">
        <w:rPr>
          <w:rFonts w:ascii="Times New Roman" w:hAnsi="Times New Roman"/>
          <w:sz w:val="28"/>
          <w:szCs w:val="28"/>
        </w:rPr>
        <w:t xml:space="preserve"> Рязанской области, осуществляющие функции и полномочия учредител</w:t>
      </w:r>
      <w:r w:rsidR="003755E3">
        <w:rPr>
          <w:rFonts w:ascii="Times New Roman" w:hAnsi="Times New Roman"/>
          <w:sz w:val="28"/>
          <w:szCs w:val="28"/>
        </w:rPr>
        <w:t>я</w:t>
      </w:r>
      <w:r w:rsidR="00301CA8" w:rsidRPr="0062658E">
        <w:rPr>
          <w:rFonts w:ascii="Times New Roman" w:hAnsi="Times New Roman"/>
          <w:sz w:val="28"/>
          <w:szCs w:val="28"/>
        </w:rPr>
        <w:t>,</w:t>
      </w:r>
      <w:r w:rsidR="002F7C83" w:rsidRPr="0062658E">
        <w:rPr>
          <w:rFonts w:ascii="Times New Roman" w:hAnsi="Times New Roman"/>
          <w:sz w:val="28"/>
          <w:szCs w:val="28"/>
        </w:rPr>
        <w:t xml:space="preserve"> </w:t>
      </w:r>
      <w:r w:rsidR="006238E3" w:rsidRPr="0062658E">
        <w:rPr>
          <w:rFonts w:ascii="Times New Roman" w:hAnsi="Times New Roman"/>
          <w:sz w:val="28"/>
          <w:szCs w:val="28"/>
        </w:rPr>
        <w:t>и (</w:t>
      </w:r>
      <w:r w:rsidR="006238E3" w:rsidRPr="0062658E">
        <w:rPr>
          <w:rFonts w:ascii="Times New Roman" w:hAnsi="Times New Roman"/>
          <w:sz w:val="28"/>
        </w:rPr>
        <w:t xml:space="preserve">или) </w:t>
      </w:r>
      <w:r w:rsidR="002F7C83" w:rsidRPr="0062658E">
        <w:rPr>
          <w:rFonts w:ascii="Times New Roman" w:hAnsi="Times New Roman"/>
          <w:sz w:val="28"/>
          <w:szCs w:val="28"/>
        </w:rPr>
        <w:t>главные распорядители средств областного бюджета</w:t>
      </w:r>
      <w:r w:rsidR="001C5B3F" w:rsidRPr="0062658E">
        <w:rPr>
          <w:rFonts w:ascii="Times New Roman" w:hAnsi="Times New Roman"/>
          <w:sz w:val="28"/>
          <w:szCs w:val="28"/>
        </w:rPr>
        <w:t xml:space="preserve"> </w:t>
      </w:r>
      <w:r w:rsidRPr="0062658E">
        <w:rPr>
          <w:rFonts w:ascii="Times New Roman" w:hAnsi="Times New Roman"/>
          <w:sz w:val="28"/>
          <w:szCs w:val="28"/>
        </w:rPr>
        <w:t>принимают решение по:</w:t>
      </w:r>
    </w:p>
    <w:p w:rsidR="00711A98" w:rsidRPr="001A5D70" w:rsidRDefault="00711A98" w:rsidP="00711A98">
      <w:pPr>
        <w:autoSpaceDE w:val="0"/>
        <w:autoSpaceDN w:val="0"/>
        <w:adjustRightInd w:val="0"/>
        <w:ind w:firstLine="709"/>
        <w:jc w:val="both"/>
        <w:rPr>
          <w:rFonts w:cs="Calibri"/>
        </w:rPr>
      </w:pPr>
      <w:r w:rsidRPr="001A5D70">
        <w:rPr>
          <w:rFonts w:ascii="Times New Roman" w:hAnsi="Times New Roman"/>
          <w:sz w:val="28"/>
          <w:szCs w:val="28"/>
        </w:rPr>
        <w:t>сокращению принимаемых к финансированию за счет средств областного бюджета объемов оказания услуг (выполнения работ) исходя из установленных приоритетов в расходовании бюджетных средств;</w:t>
      </w:r>
      <w:r w:rsidRPr="001A5D70">
        <w:rPr>
          <w:rFonts w:cs="Calibri"/>
        </w:rPr>
        <w:t xml:space="preserve"> </w:t>
      </w:r>
    </w:p>
    <w:p w:rsidR="00711A98" w:rsidRPr="005218BE" w:rsidRDefault="00711A98" w:rsidP="00711A98">
      <w:pPr>
        <w:autoSpaceDE w:val="0"/>
        <w:autoSpaceDN w:val="0"/>
        <w:adjustRightInd w:val="0"/>
        <w:ind w:firstLine="709"/>
        <w:jc w:val="both"/>
        <w:rPr>
          <w:rFonts w:ascii="Times New Roman" w:hAnsi="Times New Roman"/>
          <w:sz w:val="28"/>
          <w:szCs w:val="28"/>
        </w:rPr>
      </w:pPr>
      <w:r w:rsidRPr="005218BE">
        <w:rPr>
          <w:rFonts w:ascii="Times New Roman" w:hAnsi="Times New Roman"/>
          <w:sz w:val="28"/>
          <w:szCs w:val="28"/>
        </w:rPr>
        <w:t>пересмотру контингента потребителей услуг (работ) путем нового определения категорий потребителей, обладающих правом на получение тех или иных услуг;</w:t>
      </w:r>
    </w:p>
    <w:p w:rsidR="00711A98" w:rsidRPr="001A5D70" w:rsidRDefault="00711A98" w:rsidP="00711A98">
      <w:pPr>
        <w:autoSpaceDE w:val="0"/>
        <w:autoSpaceDN w:val="0"/>
        <w:adjustRightInd w:val="0"/>
        <w:ind w:firstLine="709"/>
        <w:jc w:val="both"/>
        <w:rPr>
          <w:rFonts w:ascii="Times New Roman" w:hAnsi="Times New Roman"/>
          <w:sz w:val="28"/>
          <w:szCs w:val="28"/>
        </w:rPr>
      </w:pPr>
      <w:r w:rsidRPr="001A5D70">
        <w:rPr>
          <w:rFonts w:ascii="Times New Roman" w:hAnsi="Times New Roman"/>
          <w:sz w:val="28"/>
          <w:szCs w:val="28"/>
        </w:rPr>
        <w:t>снижению издержек, связанных с предоставлением государственных услуг (выполнением работ) юридическим и (или) физическим лицам, финансируемых из областного бюджета;</w:t>
      </w:r>
    </w:p>
    <w:p w:rsidR="00711A98" w:rsidRPr="001A5D70" w:rsidRDefault="00711A98" w:rsidP="00711A98">
      <w:pPr>
        <w:autoSpaceDE w:val="0"/>
        <w:autoSpaceDN w:val="0"/>
        <w:adjustRightInd w:val="0"/>
        <w:ind w:firstLine="709"/>
        <w:jc w:val="both"/>
        <w:rPr>
          <w:rFonts w:ascii="Times New Roman" w:hAnsi="Times New Roman"/>
          <w:sz w:val="28"/>
          <w:szCs w:val="28"/>
        </w:rPr>
      </w:pPr>
      <w:r w:rsidRPr="001A5D70">
        <w:rPr>
          <w:rFonts w:ascii="Times New Roman" w:hAnsi="Times New Roman"/>
          <w:sz w:val="28"/>
          <w:szCs w:val="28"/>
        </w:rPr>
        <w:t>частичной оплате услуг (работ) за счет потребителя;</w:t>
      </w:r>
    </w:p>
    <w:p w:rsidR="00711A98" w:rsidRDefault="00711A98" w:rsidP="00711A98">
      <w:pPr>
        <w:autoSpaceDE w:val="0"/>
        <w:autoSpaceDN w:val="0"/>
        <w:adjustRightInd w:val="0"/>
        <w:ind w:firstLine="709"/>
        <w:jc w:val="both"/>
        <w:rPr>
          <w:rFonts w:ascii="Times New Roman" w:hAnsi="Times New Roman"/>
          <w:sz w:val="28"/>
          <w:szCs w:val="28"/>
        </w:rPr>
      </w:pPr>
      <w:r w:rsidRPr="001A5D70">
        <w:rPr>
          <w:rFonts w:ascii="Times New Roman" w:hAnsi="Times New Roman"/>
          <w:sz w:val="28"/>
          <w:szCs w:val="28"/>
        </w:rPr>
        <w:t>изменению показателей, характеризующих качество и (или) объем (с</w:t>
      </w:r>
      <w:r w:rsidR="001A5D70" w:rsidRPr="001A5D70">
        <w:rPr>
          <w:rFonts w:ascii="Times New Roman" w:hAnsi="Times New Roman"/>
          <w:sz w:val="28"/>
          <w:szCs w:val="28"/>
        </w:rPr>
        <w:t>одержание</w:t>
      </w:r>
      <w:r w:rsidRPr="001A5D70">
        <w:rPr>
          <w:rFonts w:ascii="Times New Roman" w:hAnsi="Times New Roman"/>
          <w:sz w:val="28"/>
          <w:szCs w:val="28"/>
        </w:rPr>
        <w:t>) услуг (работ). При этом изменение показателей допускается в пределах, не изменяющих основные потребительские свойства услуги (работы).</w:t>
      </w:r>
    </w:p>
    <w:p w:rsidR="00F806CF" w:rsidRPr="0062658E" w:rsidRDefault="00DD0776" w:rsidP="00F806CF">
      <w:pPr>
        <w:autoSpaceDE w:val="0"/>
        <w:autoSpaceDN w:val="0"/>
        <w:adjustRightInd w:val="0"/>
        <w:ind w:firstLine="709"/>
        <w:jc w:val="both"/>
        <w:rPr>
          <w:rFonts w:ascii="Times New Roman" w:hAnsi="Times New Roman"/>
          <w:sz w:val="28"/>
          <w:szCs w:val="28"/>
        </w:rPr>
      </w:pPr>
      <w:r w:rsidRPr="0062658E">
        <w:rPr>
          <w:rFonts w:ascii="Times New Roman" w:hAnsi="Times New Roman"/>
          <w:sz w:val="28"/>
          <w:szCs w:val="28"/>
        </w:rPr>
        <w:t>Исполнительные органы государственной власти Рязанской области, осуществляющие функции и полномочия учредителя</w:t>
      </w:r>
      <w:r w:rsidR="00301CA8" w:rsidRPr="0062658E">
        <w:rPr>
          <w:rFonts w:ascii="Times New Roman" w:hAnsi="Times New Roman"/>
          <w:sz w:val="28"/>
          <w:szCs w:val="28"/>
        </w:rPr>
        <w:t>,</w:t>
      </w:r>
      <w:r w:rsidRPr="0062658E">
        <w:rPr>
          <w:rFonts w:ascii="Times New Roman" w:hAnsi="Times New Roman"/>
          <w:sz w:val="28"/>
          <w:szCs w:val="28"/>
        </w:rPr>
        <w:t xml:space="preserve"> </w:t>
      </w:r>
      <w:r w:rsidR="006238E3" w:rsidRPr="0062658E">
        <w:rPr>
          <w:rFonts w:ascii="Times New Roman" w:hAnsi="Times New Roman"/>
          <w:sz w:val="28"/>
          <w:szCs w:val="28"/>
        </w:rPr>
        <w:t>и (</w:t>
      </w:r>
      <w:r w:rsidR="006238E3" w:rsidRPr="0062658E">
        <w:rPr>
          <w:rFonts w:ascii="Times New Roman" w:hAnsi="Times New Roman"/>
          <w:sz w:val="28"/>
        </w:rPr>
        <w:t xml:space="preserve">или) </w:t>
      </w:r>
      <w:r w:rsidRPr="0062658E">
        <w:rPr>
          <w:rFonts w:ascii="Times New Roman" w:hAnsi="Times New Roman"/>
          <w:sz w:val="28"/>
          <w:szCs w:val="28"/>
        </w:rPr>
        <w:t xml:space="preserve">главные распорядители средств областного бюджета </w:t>
      </w:r>
      <w:r w:rsidR="00F806CF" w:rsidRPr="0062658E">
        <w:rPr>
          <w:rFonts w:ascii="Times New Roman" w:hAnsi="Times New Roman"/>
          <w:sz w:val="28"/>
          <w:szCs w:val="28"/>
        </w:rPr>
        <w:t xml:space="preserve">по итогам проведенного анализа </w:t>
      </w:r>
      <w:r w:rsidR="00F806CF" w:rsidRPr="0062658E">
        <w:rPr>
          <w:rFonts w:ascii="Times New Roman" w:hAnsi="Times New Roman"/>
          <w:sz w:val="28"/>
          <w:szCs w:val="28"/>
        </w:rPr>
        <w:lastRenderedPageBreak/>
        <w:t>ежегодно в установленные Порядком составления проекта областного бюджета на очередной финансовый год и плановый период</w:t>
      </w:r>
      <w:r w:rsidR="00D36999" w:rsidRPr="0062658E">
        <w:rPr>
          <w:rFonts w:ascii="Times New Roman" w:hAnsi="Times New Roman"/>
          <w:sz w:val="28"/>
          <w:szCs w:val="28"/>
        </w:rPr>
        <w:t>, утвержденны</w:t>
      </w:r>
      <w:r w:rsidR="00045B2B" w:rsidRPr="0062658E">
        <w:rPr>
          <w:rFonts w:ascii="Times New Roman" w:hAnsi="Times New Roman"/>
          <w:sz w:val="28"/>
          <w:szCs w:val="28"/>
        </w:rPr>
        <w:t>м</w:t>
      </w:r>
      <w:r w:rsidR="00D36999" w:rsidRPr="0062658E">
        <w:rPr>
          <w:rFonts w:ascii="Times New Roman" w:hAnsi="Times New Roman"/>
          <w:sz w:val="28"/>
          <w:szCs w:val="28"/>
        </w:rPr>
        <w:t xml:space="preserve"> </w:t>
      </w:r>
      <w:r w:rsidR="00045B2B" w:rsidRPr="0062658E">
        <w:rPr>
          <w:rFonts w:ascii="Times New Roman" w:hAnsi="Times New Roman"/>
          <w:sz w:val="28"/>
          <w:szCs w:val="28"/>
        </w:rPr>
        <w:t>постановлением Правительства Рязанской области от 24.06.2009 № 165,</w:t>
      </w:r>
      <w:r w:rsidR="00D36999" w:rsidRPr="0062658E">
        <w:rPr>
          <w:rFonts w:ascii="Times New Roman" w:hAnsi="Times New Roman"/>
          <w:sz w:val="28"/>
          <w:szCs w:val="28"/>
        </w:rPr>
        <w:t xml:space="preserve"> </w:t>
      </w:r>
      <w:r w:rsidR="00FE5EA0">
        <w:rPr>
          <w:rFonts w:ascii="Times New Roman" w:hAnsi="Times New Roman"/>
          <w:sz w:val="28"/>
          <w:szCs w:val="28"/>
        </w:rPr>
        <w:br/>
      </w:r>
      <w:r w:rsidR="00F806CF" w:rsidRPr="0062658E">
        <w:rPr>
          <w:rFonts w:ascii="Times New Roman" w:hAnsi="Times New Roman"/>
          <w:sz w:val="28"/>
          <w:szCs w:val="28"/>
        </w:rPr>
        <w:t>сроки направляют в министерство финансов Рязанской области</w:t>
      </w:r>
      <w:r w:rsidR="0010627B" w:rsidRPr="0062658E">
        <w:rPr>
          <w:rFonts w:ascii="Times New Roman" w:hAnsi="Times New Roman"/>
          <w:sz w:val="28"/>
          <w:szCs w:val="28"/>
        </w:rPr>
        <w:t xml:space="preserve"> </w:t>
      </w:r>
      <w:r w:rsidR="00F806CF" w:rsidRPr="0062658E">
        <w:rPr>
          <w:rFonts w:ascii="Times New Roman" w:hAnsi="Times New Roman"/>
          <w:sz w:val="28"/>
          <w:szCs w:val="28"/>
        </w:rPr>
        <w:t xml:space="preserve">в программном комплексе «Проект-СМАРТ Про» единой информационной системы управления средствами областного бюджета в форме электронного документа </w:t>
      </w:r>
      <w:hyperlink r:id="rId11" w:history="1">
        <w:r w:rsidR="00F806CF" w:rsidRPr="0062658E">
          <w:rPr>
            <w:rFonts w:ascii="Times New Roman" w:hAnsi="Times New Roman"/>
            <w:sz w:val="28"/>
            <w:szCs w:val="28"/>
          </w:rPr>
          <w:t>результат</w:t>
        </w:r>
      </w:hyperlink>
      <w:r w:rsidR="00F806CF" w:rsidRPr="0062658E">
        <w:rPr>
          <w:rFonts w:ascii="Times New Roman" w:hAnsi="Times New Roman"/>
          <w:sz w:val="28"/>
          <w:szCs w:val="28"/>
        </w:rPr>
        <w:t>ы оценки потребности, подписанные усиленной электронной подписью руководителя или уполномоченного лица.</w:t>
      </w:r>
    </w:p>
    <w:p w:rsidR="00F806CF" w:rsidRPr="0062658E" w:rsidRDefault="00F806CF" w:rsidP="00F806CF">
      <w:pPr>
        <w:autoSpaceDE w:val="0"/>
        <w:autoSpaceDN w:val="0"/>
        <w:adjustRightInd w:val="0"/>
        <w:ind w:firstLine="709"/>
        <w:jc w:val="both"/>
        <w:rPr>
          <w:rFonts w:ascii="Times New Roman" w:hAnsi="Times New Roman"/>
          <w:sz w:val="28"/>
          <w:szCs w:val="28"/>
        </w:rPr>
      </w:pPr>
      <w:r w:rsidRPr="0062658E">
        <w:rPr>
          <w:rFonts w:ascii="Times New Roman" w:hAnsi="Times New Roman"/>
          <w:sz w:val="28"/>
          <w:szCs w:val="28"/>
        </w:rPr>
        <w:t>Результаты ежегодной оценки потребности учитываются:</w:t>
      </w:r>
    </w:p>
    <w:p w:rsidR="00F806CF" w:rsidRPr="00CD02AF" w:rsidRDefault="007E1DE9" w:rsidP="00F806CF">
      <w:pPr>
        <w:autoSpaceDE w:val="0"/>
        <w:autoSpaceDN w:val="0"/>
        <w:adjustRightInd w:val="0"/>
        <w:ind w:firstLine="709"/>
        <w:jc w:val="both"/>
        <w:rPr>
          <w:rFonts w:ascii="Times New Roman" w:hAnsi="Times New Roman"/>
          <w:sz w:val="28"/>
          <w:szCs w:val="28"/>
        </w:rPr>
      </w:pPr>
      <w:r w:rsidRPr="0062658E">
        <w:rPr>
          <w:rFonts w:ascii="Times New Roman" w:hAnsi="Times New Roman"/>
          <w:sz w:val="28"/>
          <w:szCs w:val="28"/>
        </w:rPr>
        <w:t>исполнительными</w:t>
      </w:r>
      <w:r w:rsidRPr="0062658E">
        <w:rPr>
          <w:rFonts w:ascii="Times New Roman" w:hAnsi="Times New Roman"/>
          <w:sz w:val="28"/>
        </w:rPr>
        <w:t xml:space="preserve"> органами государственной власти</w:t>
      </w:r>
      <w:r w:rsidRPr="0062658E">
        <w:rPr>
          <w:rFonts w:ascii="Times New Roman" w:hAnsi="Times New Roman"/>
          <w:sz w:val="28"/>
          <w:szCs w:val="28"/>
        </w:rPr>
        <w:t xml:space="preserve"> Рязанской области, осуществляющими </w:t>
      </w:r>
      <w:r w:rsidR="00B14F41" w:rsidRPr="0062658E">
        <w:rPr>
          <w:rFonts w:ascii="Times New Roman" w:hAnsi="Times New Roman"/>
          <w:sz w:val="28"/>
          <w:szCs w:val="28"/>
        </w:rPr>
        <w:t>функции и полномочия учредител</w:t>
      </w:r>
      <w:r w:rsidR="00FB4E9F">
        <w:rPr>
          <w:rFonts w:ascii="Times New Roman" w:hAnsi="Times New Roman"/>
          <w:sz w:val="28"/>
          <w:szCs w:val="28"/>
        </w:rPr>
        <w:t>я</w:t>
      </w:r>
      <w:r w:rsidR="00B14F41" w:rsidRPr="0062658E">
        <w:rPr>
          <w:rFonts w:ascii="Times New Roman" w:hAnsi="Times New Roman"/>
          <w:sz w:val="28"/>
          <w:szCs w:val="28"/>
        </w:rPr>
        <w:t xml:space="preserve">, </w:t>
      </w:r>
      <w:r w:rsidR="005F7AC2" w:rsidRPr="0062658E">
        <w:rPr>
          <w:rFonts w:ascii="Times New Roman" w:hAnsi="Times New Roman"/>
          <w:sz w:val="28"/>
          <w:szCs w:val="28"/>
        </w:rPr>
        <w:t>и (</w:t>
      </w:r>
      <w:r w:rsidR="005F7AC2" w:rsidRPr="0062658E">
        <w:rPr>
          <w:rFonts w:ascii="Times New Roman" w:hAnsi="Times New Roman"/>
          <w:sz w:val="28"/>
        </w:rPr>
        <w:t>или)</w:t>
      </w:r>
      <w:r w:rsidRPr="0062658E">
        <w:rPr>
          <w:rFonts w:ascii="Times New Roman" w:hAnsi="Times New Roman"/>
          <w:sz w:val="28"/>
          <w:szCs w:val="28"/>
        </w:rPr>
        <w:t xml:space="preserve"> главными распорядителями средств областного бюджета </w:t>
      </w:r>
      <w:r w:rsidR="00437870">
        <w:rPr>
          <w:rFonts w:ascii="Times New Roman" w:hAnsi="Times New Roman"/>
          <w:sz w:val="28"/>
          <w:szCs w:val="28"/>
        </w:rPr>
        <w:t>–</w:t>
      </w:r>
      <w:r w:rsidR="00F806CF" w:rsidRPr="0062658E">
        <w:rPr>
          <w:rFonts w:ascii="Times New Roman" w:hAnsi="Times New Roman"/>
          <w:sz w:val="28"/>
          <w:szCs w:val="28"/>
        </w:rPr>
        <w:t xml:space="preserve"> в целях</w:t>
      </w:r>
      <w:r w:rsidR="00F806CF" w:rsidRPr="00CD02AF">
        <w:rPr>
          <w:rFonts w:ascii="Times New Roman" w:hAnsi="Times New Roman"/>
          <w:sz w:val="28"/>
          <w:szCs w:val="28"/>
        </w:rPr>
        <w:t xml:space="preserve"> планирования и обоснования </w:t>
      </w:r>
      <w:r w:rsidR="00F806CF" w:rsidRPr="00D739BB">
        <w:rPr>
          <w:rFonts w:ascii="Times New Roman" w:hAnsi="Times New Roman"/>
          <w:sz w:val="28"/>
          <w:szCs w:val="28"/>
        </w:rPr>
        <w:t xml:space="preserve">бюджетных ассигнований на финансовое обеспечение выполнения государственного задания </w:t>
      </w:r>
      <w:r w:rsidRPr="0062658E">
        <w:rPr>
          <w:rFonts w:ascii="Times New Roman" w:hAnsi="Times New Roman"/>
          <w:sz w:val="28"/>
          <w:szCs w:val="28"/>
        </w:rPr>
        <w:t>государственны</w:t>
      </w:r>
      <w:r w:rsidR="00FB4E9F">
        <w:rPr>
          <w:rFonts w:ascii="Times New Roman" w:hAnsi="Times New Roman"/>
          <w:sz w:val="28"/>
          <w:szCs w:val="28"/>
        </w:rPr>
        <w:t>ми</w:t>
      </w:r>
      <w:r w:rsidRPr="0062658E">
        <w:rPr>
          <w:rFonts w:ascii="Times New Roman" w:hAnsi="Times New Roman"/>
          <w:sz w:val="28"/>
          <w:szCs w:val="28"/>
        </w:rPr>
        <w:t xml:space="preserve"> </w:t>
      </w:r>
      <w:r w:rsidR="00F806CF" w:rsidRPr="0062658E">
        <w:rPr>
          <w:rFonts w:ascii="Times New Roman" w:hAnsi="Times New Roman"/>
          <w:sz w:val="28"/>
          <w:szCs w:val="28"/>
        </w:rPr>
        <w:t>учреждени</w:t>
      </w:r>
      <w:r w:rsidR="00FB4E9F">
        <w:rPr>
          <w:rFonts w:ascii="Times New Roman" w:hAnsi="Times New Roman"/>
          <w:sz w:val="28"/>
          <w:szCs w:val="28"/>
        </w:rPr>
        <w:t>ями</w:t>
      </w:r>
      <w:r w:rsidR="00F806CF" w:rsidRPr="0062658E">
        <w:rPr>
          <w:rFonts w:ascii="Times New Roman" w:hAnsi="Times New Roman"/>
          <w:sz w:val="28"/>
          <w:szCs w:val="28"/>
        </w:rPr>
        <w:t xml:space="preserve"> Рязанской области на соответствующий финансовый год, а также формирования государственного задания в отношении </w:t>
      </w:r>
      <w:r w:rsidR="00D45182" w:rsidRPr="0062658E">
        <w:rPr>
          <w:rFonts w:ascii="Times New Roman" w:hAnsi="Times New Roman"/>
          <w:sz w:val="28"/>
          <w:szCs w:val="28"/>
        </w:rPr>
        <w:t xml:space="preserve">государственных </w:t>
      </w:r>
      <w:r w:rsidR="00F806CF" w:rsidRPr="0062658E">
        <w:rPr>
          <w:rFonts w:ascii="Times New Roman" w:hAnsi="Times New Roman"/>
          <w:sz w:val="28"/>
          <w:szCs w:val="28"/>
        </w:rPr>
        <w:t>учреждений Рязанской области на базе обоснованных объемов предоставления</w:t>
      </w:r>
      <w:r w:rsidR="00F806CF" w:rsidRPr="00CD02AF">
        <w:rPr>
          <w:rFonts w:ascii="Times New Roman" w:hAnsi="Times New Roman"/>
          <w:sz w:val="28"/>
          <w:szCs w:val="28"/>
        </w:rPr>
        <w:t xml:space="preserve"> государственных услуг (выполнения работ) на соответствующий финансовый год;</w:t>
      </w:r>
    </w:p>
    <w:p w:rsidR="00F806CF" w:rsidRPr="00D36999" w:rsidRDefault="00F806CF" w:rsidP="00F806CF">
      <w:pPr>
        <w:autoSpaceDE w:val="0"/>
        <w:autoSpaceDN w:val="0"/>
        <w:adjustRightInd w:val="0"/>
        <w:ind w:firstLine="709"/>
        <w:jc w:val="both"/>
        <w:rPr>
          <w:rFonts w:ascii="Times New Roman" w:hAnsi="Times New Roman"/>
          <w:sz w:val="28"/>
          <w:szCs w:val="28"/>
        </w:rPr>
      </w:pPr>
      <w:r w:rsidRPr="00D36999">
        <w:rPr>
          <w:rFonts w:ascii="Times New Roman" w:hAnsi="Times New Roman"/>
          <w:sz w:val="28"/>
          <w:szCs w:val="28"/>
        </w:rPr>
        <w:t xml:space="preserve">министерством финансов Рязанской области </w:t>
      </w:r>
      <w:r w:rsidR="005F6477">
        <w:rPr>
          <w:rFonts w:ascii="Times New Roman" w:hAnsi="Times New Roman"/>
          <w:sz w:val="28"/>
          <w:szCs w:val="28"/>
        </w:rPr>
        <w:t>–</w:t>
      </w:r>
      <w:r w:rsidRPr="00D36999">
        <w:rPr>
          <w:rFonts w:ascii="Times New Roman" w:hAnsi="Times New Roman"/>
          <w:sz w:val="28"/>
          <w:szCs w:val="28"/>
        </w:rPr>
        <w:t xml:space="preserve"> при составлении проекта областного бюджета на очередной финансовый год и плановый период.</w:t>
      </w:r>
    </w:p>
    <w:p w:rsidR="0062658E" w:rsidRDefault="001A76CB" w:rsidP="00042C1B">
      <w:pPr>
        <w:spacing w:before="280" w:after="1"/>
        <w:ind w:firstLine="709"/>
        <w:contextualSpacing/>
        <w:jc w:val="both"/>
        <w:rPr>
          <w:rFonts w:ascii="Times New Roman" w:hAnsi="Times New Roman"/>
          <w:sz w:val="28"/>
          <w:szCs w:val="28"/>
        </w:rPr>
      </w:pPr>
      <w:r w:rsidRPr="0062658E">
        <w:rPr>
          <w:rFonts w:ascii="Times New Roman" w:hAnsi="Times New Roman"/>
          <w:sz w:val="28"/>
        </w:rPr>
        <w:t xml:space="preserve">5. </w:t>
      </w:r>
      <w:r w:rsidR="00B43FBE" w:rsidRPr="0062658E">
        <w:rPr>
          <w:rFonts w:ascii="Times New Roman" w:hAnsi="Times New Roman"/>
          <w:spacing w:val="-4"/>
          <w:sz w:val="28"/>
          <w:szCs w:val="28"/>
        </w:rPr>
        <w:t xml:space="preserve">Государственное задание </w:t>
      </w:r>
      <w:r w:rsidR="005257DA" w:rsidRPr="0062658E">
        <w:rPr>
          <w:rFonts w:ascii="Times New Roman" w:hAnsi="Times New Roman"/>
          <w:spacing w:val="-4"/>
          <w:sz w:val="28"/>
          <w:szCs w:val="28"/>
        </w:rPr>
        <w:t xml:space="preserve">утверждается не позднее 15 рабочих дней </w:t>
      </w:r>
      <w:r w:rsidR="00C91771" w:rsidRPr="0062658E">
        <w:rPr>
          <w:rFonts w:ascii="Times New Roman" w:hAnsi="Times New Roman"/>
          <w:sz w:val="28"/>
          <w:szCs w:val="28"/>
        </w:rPr>
        <w:t xml:space="preserve">со дня отражения на лицевом счете главного распорядителя бюджетных средств, открытом соответствующему главному распорядителю средств </w:t>
      </w:r>
      <w:r w:rsidR="00FB4E9F">
        <w:rPr>
          <w:rFonts w:ascii="Times New Roman" w:hAnsi="Times New Roman"/>
          <w:sz w:val="28"/>
          <w:szCs w:val="28"/>
        </w:rPr>
        <w:t>областного бюджета</w:t>
      </w:r>
      <w:r w:rsidR="00C91771" w:rsidRPr="0062658E">
        <w:rPr>
          <w:rFonts w:ascii="Times New Roman" w:hAnsi="Times New Roman"/>
          <w:sz w:val="28"/>
          <w:szCs w:val="28"/>
        </w:rPr>
        <w:t>, лимитов бюджетных обязательств на финансовое обеспечение выполнения государственного задания в отношении:</w:t>
      </w:r>
      <w:r w:rsidR="003F61C8" w:rsidRPr="0062658E">
        <w:rPr>
          <w:rFonts w:ascii="Times New Roman" w:hAnsi="Times New Roman"/>
          <w:sz w:val="28"/>
          <w:szCs w:val="28"/>
        </w:rPr>
        <w:t xml:space="preserve"> </w:t>
      </w:r>
    </w:p>
    <w:p w:rsidR="005257DA" w:rsidRPr="00042C1B" w:rsidRDefault="005257DA" w:rsidP="00042C1B">
      <w:pPr>
        <w:spacing w:before="280" w:after="1"/>
        <w:ind w:firstLine="709"/>
        <w:contextualSpacing/>
        <w:jc w:val="both"/>
        <w:rPr>
          <w:rFonts w:ascii="Times New Roman" w:hAnsi="Times New Roman"/>
        </w:rPr>
      </w:pPr>
      <w:r w:rsidRPr="00042C1B">
        <w:rPr>
          <w:rFonts w:ascii="Times New Roman" w:hAnsi="Times New Roman"/>
          <w:sz w:val="28"/>
        </w:rPr>
        <w:t xml:space="preserve">государственных казенных учреждений </w:t>
      </w:r>
      <w:r w:rsidR="00437870">
        <w:rPr>
          <w:rFonts w:ascii="Times New Roman" w:hAnsi="Times New Roman"/>
          <w:sz w:val="28"/>
        </w:rPr>
        <w:t>–</w:t>
      </w:r>
      <w:r w:rsidRPr="00042C1B">
        <w:rPr>
          <w:rFonts w:ascii="Times New Roman" w:hAnsi="Times New Roman"/>
          <w:sz w:val="28"/>
        </w:rPr>
        <w:t xml:space="preserve"> главными распорядителями средств областного бюджета;</w:t>
      </w:r>
    </w:p>
    <w:p w:rsidR="005257DA" w:rsidRDefault="005257DA" w:rsidP="00042C1B">
      <w:pPr>
        <w:spacing w:before="280" w:after="1"/>
        <w:ind w:firstLine="709"/>
        <w:contextualSpacing/>
        <w:jc w:val="both"/>
        <w:rPr>
          <w:rFonts w:ascii="Times New Roman" w:hAnsi="Times New Roman"/>
          <w:sz w:val="28"/>
        </w:rPr>
      </w:pPr>
      <w:r w:rsidRPr="00042C1B">
        <w:rPr>
          <w:rFonts w:ascii="Times New Roman" w:hAnsi="Times New Roman"/>
          <w:sz w:val="28"/>
        </w:rPr>
        <w:t>государственных бюджетных</w:t>
      </w:r>
      <w:r w:rsidR="00FB4E9F">
        <w:rPr>
          <w:rFonts w:ascii="Times New Roman" w:hAnsi="Times New Roman"/>
          <w:sz w:val="28"/>
        </w:rPr>
        <w:t xml:space="preserve"> учреждений, государственных </w:t>
      </w:r>
      <w:r w:rsidRPr="00042C1B">
        <w:rPr>
          <w:rFonts w:ascii="Times New Roman" w:hAnsi="Times New Roman"/>
          <w:sz w:val="28"/>
        </w:rPr>
        <w:t xml:space="preserve">автономных учреждений </w:t>
      </w:r>
      <w:r w:rsidR="005F6477">
        <w:rPr>
          <w:rFonts w:ascii="Times New Roman" w:hAnsi="Times New Roman"/>
          <w:sz w:val="28"/>
        </w:rPr>
        <w:t>–</w:t>
      </w:r>
      <w:r w:rsidRPr="00042C1B">
        <w:rPr>
          <w:rFonts w:ascii="Times New Roman" w:hAnsi="Times New Roman"/>
          <w:sz w:val="28"/>
        </w:rPr>
        <w:t xml:space="preserve"> </w:t>
      </w:r>
      <w:r w:rsidRPr="00042C1B">
        <w:rPr>
          <w:rFonts w:ascii="Times New Roman" w:hAnsi="Times New Roman"/>
          <w:sz w:val="28"/>
          <w:szCs w:val="28"/>
        </w:rPr>
        <w:t>исполнительными</w:t>
      </w:r>
      <w:r w:rsidRPr="00042C1B">
        <w:rPr>
          <w:rFonts w:ascii="Times New Roman" w:hAnsi="Times New Roman"/>
          <w:sz w:val="28"/>
        </w:rPr>
        <w:t xml:space="preserve"> органами государственной власти Рязанской области, осуществляющими функции и полномочия учредителя.</w:t>
      </w:r>
    </w:p>
    <w:p w:rsidR="005257DA" w:rsidRPr="00042C1B" w:rsidRDefault="005257DA" w:rsidP="00042C1B">
      <w:pPr>
        <w:spacing w:before="280" w:after="1"/>
        <w:ind w:firstLine="709"/>
        <w:contextualSpacing/>
        <w:jc w:val="both"/>
        <w:rPr>
          <w:rFonts w:ascii="Times New Roman" w:hAnsi="Times New Roman"/>
        </w:rPr>
      </w:pPr>
      <w:r w:rsidRPr="00042C1B">
        <w:rPr>
          <w:rFonts w:ascii="Times New Roman" w:hAnsi="Times New Roman"/>
          <w:sz w:val="28"/>
        </w:rPr>
        <w:t>Государственное задание утверждается на срок, соответствующий установленному бюджетным законодательством Российской Федерации сроку формирования областного бюджета.</w:t>
      </w:r>
    </w:p>
    <w:p w:rsidR="005257DA" w:rsidRPr="009F32B4" w:rsidRDefault="004D5D77" w:rsidP="00042C1B">
      <w:pPr>
        <w:spacing w:before="280" w:after="1"/>
        <w:ind w:firstLine="709"/>
        <w:contextualSpacing/>
        <w:jc w:val="both"/>
        <w:rPr>
          <w:rFonts w:ascii="Times New Roman" w:hAnsi="Times New Roman"/>
          <w:strike/>
          <w:sz w:val="28"/>
        </w:rPr>
      </w:pPr>
      <w:r w:rsidRPr="0062658E">
        <w:rPr>
          <w:rFonts w:ascii="Times New Roman" w:hAnsi="Times New Roman"/>
          <w:sz w:val="28"/>
        </w:rPr>
        <w:t xml:space="preserve">При внесении изменений в показатели государственного задания, </w:t>
      </w:r>
      <w:r w:rsidRPr="0062658E">
        <w:rPr>
          <w:rFonts w:ascii="Times New Roman" w:hAnsi="Times New Roman"/>
          <w:sz w:val="28"/>
          <w:szCs w:val="28"/>
        </w:rPr>
        <w:t>в нормативные правовые акты, на основании которых сформировано государственное задание, а также изменения размера бюджетных ассигнований в течение 15 рабочих дней</w:t>
      </w:r>
      <w:r w:rsidRPr="0062658E">
        <w:rPr>
          <w:rFonts w:ascii="Times New Roman" w:hAnsi="Times New Roman"/>
          <w:sz w:val="28"/>
        </w:rPr>
        <w:t xml:space="preserve"> формируется новое государственное задание (с учетом внесенных изменений) в соответствии с положениями настоящего раздела.</w:t>
      </w:r>
    </w:p>
    <w:p w:rsidR="00FE5EA0" w:rsidRPr="00042C1B" w:rsidRDefault="005257DA" w:rsidP="00042C1B">
      <w:pPr>
        <w:autoSpaceDE w:val="0"/>
        <w:autoSpaceDN w:val="0"/>
        <w:adjustRightInd w:val="0"/>
        <w:ind w:firstLine="709"/>
        <w:jc w:val="both"/>
        <w:rPr>
          <w:rFonts w:ascii="Times New Roman" w:hAnsi="Times New Roman"/>
          <w:sz w:val="28"/>
          <w:szCs w:val="28"/>
        </w:rPr>
      </w:pPr>
      <w:r w:rsidRPr="00042C1B">
        <w:rPr>
          <w:rFonts w:ascii="Times New Roman" w:hAnsi="Times New Roman"/>
          <w:sz w:val="28"/>
          <w:szCs w:val="28"/>
        </w:rPr>
        <w:t xml:space="preserve">При изменении подведомственности государственного учреждения Рязанской области в государственном задании подлежит изменению информация, включенная в </w:t>
      </w:r>
      <w:r w:rsidR="005F6477">
        <w:rPr>
          <w:rFonts w:ascii="Times New Roman" w:hAnsi="Times New Roman"/>
          <w:sz w:val="28"/>
          <w:szCs w:val="28"/>
        </w:rPr>
        <w:t>третью</w:t>
      </w:r>
      <w:r w:rsidRPr="00042C1B">
        <w:rPr>
          <w:rFonts w:ascii="Times New Roman" w:hAnsi="Times New Roman"/>
          <w:sz w:val="28"/>
          <w:szCs w:val="28"/>
        </w:rPr>
        <w:t xml:space="preserve"> часть государственного задания, в том числе в части уточнения положений о периодичности и сроках представления отчетов о выполнении государственного задания, сроков </w:t>
      </w:r>
      <w:r w:rsidRPr="00042C1B">
        <w:rPr>
          <w:rFonts w:ascii="Times New Roman" w:hAnsi="Times New Roman"/>
          <w:sz w:val="28"/>
          <w:szCs w:val="28"/>
        </w:rPr>
        <w:lastRenderedPageBreak/>
        <w:t xml:space="preserve">представления предварительного отчета о выполнении государственного задания, а также порядка осуществления контроля за выполнением государственного задания. </w:t>
      </w:r>
    </w:p>
    <w:p w:rsidR="005257DA" w:rsidRPr="00042C1B" w:rsidRDefault="005257DA" w:rsidP="00FE5EA0">
      <w:pPr>
        <w:autoSpaceDE w:val="0"/>
        <w:autoSpaceDN w:val="0"/>
        <w:adjustRightInd w:val="0"/>
        <w:spacing w:line="250" w:lineRule="auto"/>
        <w:ind w:firstLine="709"/>
        <w:jc w:val="both"/>
        <w:rPr>
          <w:rFonts w:ascii="Times New Roman" w:hAnsi="Times New Roman"/>
          <w:sz w:val="28"/>
          <w:szCs w:val="28"/>
        </w:rPr>
      </w:pPr>
      <w:r w:rsidRPr="00042C1B">
        <w:rPr>
          <w:rFonts w:ascii="Times New Roman" w:hAnsi="Times New Roman"/>
          <w:sz w:val="28"/>
          <w:szCs w:val="28"/>
        </w:rPr>
        <w:t>При реорганизации государственного учреждения Рязанской области (слияние, присоединение, выделение, разделение) государственное задание подлежит изменению в части уточнения показателей государственного задания.</w:t>
      </w:r>
    </w:p>
    <w:p w:rsidR="005257DA" w:rsidRPr="0062658E" w:rsidRDefault="005257DA" w:rsidP="00FE5EA0">
      <w:pPr>
        <w:autoSpaceDE w:val="0"/>
        <w:autoSpaceDN w:val="0"/>
        <w:adjustRightInd w:val="0"/>
        <w:spacing w:line="250" w:lineRule="auto"/>
        <w:ind w:firstLine="709"/>
        <w:jc w:val="both"/>
        <w:rPr>
          <w:rFonts w:ascii="Times New Roman" w:hAnsi="Times New Roman"/>
          <w:sz w:val="28"/>
          <w:szCs w:val="28"/>
        </w:rPr>
      </w:pPr>
      <w:r w:rsidRPr="00042C1B">
        <w:rPr>
          <w:rFonts w:ascii="Times New Roman" w:hAnsi="Times New Roman"/>
          <w:sz w:val="28"/>
          <w:szCs w:val="28"/>
        </w:rPr>
        <w:t xml:space="preserve">При реорганизации государственного учреждения Рязанской области в форме слияния, присоединения показатели </w:t>
      </w:r>
      <w:r w:rsidRPr="0062658E">
        <w:rPr>
          <w:rFonts w:ascii="Times New Roman" w:hAnsi="Times New Roman"/>
          <w:sz w:val="28"/>
          <w:szCs w:val="28"/>
        </w:rPr>
        <w:t xml:space="preserve">государственного задания государственных учреждений Рязанской области </w:t>
      </w:r>
      <w:r w:rsidR="00437870">
        <w:rPr>
          <w:rFonts w:ascii="Times New Roman" w:hAnsi="Times New Roman"/>
          <w:sz w:val="28"/>
          <w:szCs w:val="28"/>
        </w:rPr>
        <w:t>–</w:t>
      </w:r>
      <w:r w:rsidRPr="0062658E">
        <w:rPr>
          <w:rFonts w:ascii="Times New Roman" w:hAnsi="Times New Roman"/>
          <w:sz w:val="28"/>
          <w:szCs w:val="28"/>
        </w:rPr>
        <w:t xml:space="preserve"> правопреемников формируются с учетом показателей государственных заданий реорганизуемых государственных учреждений</w:t>
      </w:r>
      <w:r w:rsidR="001F634F" w:rsidRPr="0062658E">
        <w:rPr>
          <w:rFonts w:ascii="Times New Roman" w:hAnsi="Times New Roman"/>
          <w:sz w:val="28"/>
          <w:szCs w:val="28"/>
        </w:rPr>
        <w:t xml:space="preserve"> Рязанской области</w:t>
      </w:r>
      <w:r w:rsidRPr="0062658E">
        <w:rPr>
          <w:rFonts w:ascii="Times New Roman" w:hAnsi="Times New Roman"/>
          <w:sz w:val="28"/>
          <w:szCs w:val="28"/>
        </w:rPr>
        <w:t>, прекращающих свою деятельность, путем суммирования (построчного объединения) показателей государственных заданий реорганизованных учреждений.</w:t>
      </w:r>
    </w:p>
    <w:p w:rsidR="005257DA" w:rsidRPr="00042C1B" w:rsidRDefault="005257DA" w:rsidP="00FE5EA0">
      <w:pPr>
        <w:autoSpaceDE w:val="0"/>
        <w:autoSpaceDN w:val="0"/>
        <w:adjustRightInd w:val="0"/>
        <w:spacing w:line="250" w:lineRule="auto"/>
        <w:ind w:firstLine="709"/>
        <w:jc w:val="both"/>
        <w:rPr>
          <w:rFonts w:ascii="Times New Roman" w:hAnsi="Times New Roman"/>
          <w:sz w:val="28"/>
          <w:szCs w:val="28"/>
        </w:rPr>
      </w:pPr>
      <w:r w:rsidRPr="00042C1B">
        <w:rPr>
          <w:rFonts w:ascii="Times New Roman" w:hAnsi="Times New Roman"/>
          <w:sz w:val="28"/>
          <w:szCs w:val="28"/>
        </w:rPr>
        <w:t xml:space="preserve">При реорганизации государственного учреждения Рязанской области </w:t>
      </w:r>
      <w:r w:rsidR="00747754">
        <w:rPr>
          <w:rFonts w:ascii="Times New Roman" w:hAnsi="Times New Roman"/>
          <w:sz w:val="28"/>
          <w:szCs w:val="28"/>
        </w:rPr>
        <w:br/>
      </w:r>
      <w:r w:rsidRPr="00042C1B">
        <w:rPr>
          <w:rFonts w:ascii="Times New Roman" w:hAnsi="Times New Roman"/>
          <w:sz w:val="28"/>
          <w:szCs w:val="28"/>
        </w:rPr>
        <w:t>в форме выделения показатели государственного задания государственного учреждения Рязанской области, реорганизованного путем выделения из него других государственных учреждений Рязанской области, подлежат уменьшению на показатели государственных заданий вновь возникших юридических лиц.</w:t>
      </w:r>
    </w:p>
    <w:p w:rsidR="005257DA" w:rsidRPr="00042C1B" w:rsidRDefault="005257DA" w:rsidP="00FE5EA0">
      <w:pPr>
        <w:autoSpaceDE w:val="0"/>
        <w:autoSpaceDN w:val="0"/>
        <w:adjustRightInd w:val="0"/>
        <w:spacing w:line="250" w:lineRule="auto"/>
        <w:ind w:firstLine="709"/>
        <w:jc w:val="both"/>
        <w:rPr>
          <w:rFonts w:ascii="Times New Roman" w:hAnsi="Times New Roman"/>
          <w:sz w:val="28"/>
          <w:szCs w:val="28"/>
        </w:rPr>
      </w:pPr>
      <w:r w:rsidRPr="00042C1B">
        <w:rPr>
          <w:rFonts w:ascii="Times New Roman" w:hAnsi="Times New Roman"/>
          <w:sz w:val="28"/>
          <w:szCs w:val="28"/>
        </w:rPr>
        <w:t>При реорганизации государственного учреждения Рязанской области в форме разделения показатели государственных заданий вновь возникших юридических лиц формируются путем разделения соответствующих показателей государственного задания реорганизованного государственного учреждения Рязанской области, прекращающего свою деятельность.</w:t>
      </w:r>
    </w:p>
    <w:p w:rsidR="005257DA" w:rsidRPr="00042C1B" w:rsidRDefault="005257DA" w:rsidP="00FE5EA0">
      <w:pPr>
        <w:autoSpaceDE w:val="0"/>
        <w:autoSpaceDN w:val="0"/>
        <w:adjustRightInd w:val="0"/>
        <w:spacing w:line="250" w:lineRule="auto"/>
        <w:ind w:firstLine="709"/>
        <w:jc w:val="both"/>
        <w:rPr>
          <w:rFonts w:ascii="Times New Roman" w:hAnsi="Times New Roman"/>
          <w:sz w:val="28"/>
          <w:szCs w:val="28"/>
        </w:rPr>
      </w:pPr>
      <w:r w:rsidRPr="00042C1B">
        <w:rPr>
          <w:rFonts w:ascii="Times New Roman" w:hAnsi="Times New Roman"/>
          <w:sz w:val="28"/>
          <w:szCs w:val="28"/>
        </w:rPr>
        <w:t>Показатели государственных заданий государственных учреждений Рязанской области, прекращающих свою деятельность в результате реорганизации, принимают нулевые значения.</w:t>
      </w:r>
    </w:p>
    <w:p w:rsidR="005257DA" w:rsidRPr="00042C1B" w:rsidRDefault="005257DA" w:rsidP="00FE5EA0">
      <w:pPr>
        <w:spacing w:before="280" w:after="1" w:line="250" w:lineRule="auto"/>
        <w:ind w:firstLine="709"/>
        <w:contextualSpacing/>
        <w:jc w:val="both"/>
        <w:rPr>
          <w:rFonts w:ascii="Times New Roman" w:hAnsi="Times New Roman"/>
        </w:rPr>
      </w:pPr>
      <w:r w:rsidRPr="00042C1B">
        <w:rPr>
          <w:rFonts w:ascii="Times New Roman" w:hAnsi="Times New Roman"/>
          <w:sz w:val="28"/>
          <w:szCs w:val="28"/>
        </w:rPr>
        <w:t>Показатели государственных заданий реорганизованных государственных учреждений Рязанской области, за исключением государственных учреждений Рязанской области, прекращающих свою деятельность, после завершения реорганизации при суммировании соответствующих показателей должны соответствовать показателям государственных заданий указанных государственных учреждений Рязанской области до начала их реорганизации.</w:t>
      </w:r>
    </w:p>
    <w:p w:rsidR="00FE5EA0" w:rsidRDefault="005257DA" w:rsidP="00FE5EA0">
      <w:pPr>
        <w:spacing w:before="280" w:after="1" w:line="250" w:lineRule="auto"/>
        <w:ind w:firstLine="709"/>
        <w:contextualSpacing/>
        <w:jc w:val="both"/>
        <w:rPr>
          <w:rFonts w:ascii="Times New Roman" w:hAnsi="Times New Roman"/>
          <w:sz w:val="28"/>
          <w:szCs w:val="28"/>
        </w:rPr>
      </w:pPr>
      <w:bookmarkStart w:id="4" w:name="P78"/>
      <w:bookmarkEnd w:id="4"/>
      <w:r w:rsidRPr="0062658E">
        <w:rPr>
          <w:rFonts w:ascii="Times New Roman" w:hAnsi="Times New Roman"/>
          <w:sz w:val="28"/>
        </w:rPr>
        <w:t xml:space="preserve">6. Распределение показателей объема государственных услуг (работ), содержащихся в государственном задании, утвержденном государственному учреждению Рязанской области, между созданными им в установленном порядке обособленными подразделениями (при принятии государственным учреждением Рязанской области соответствующего решения) или внесение изменений в указанные показатели осуществляется </w:t>
      </w:r>
      <w:r w:rsidR="00DE556B" w:rsidRPr="0062658E">
        <w:rPr>
          <w:rFonts w:ascii="Times New Roman" w:hAnsi="Times New Roman"/>
          <w:sz w:val="28"/>
        </w:rPr>
        <w:t xml:space="preserve">государственным учреждением Рязанской области </w:t>
      </w:r>
      <w:r w:rsidRPr="0062658E">
        <w:rPr>
          <w:rFonts w:ascii="Times New Roman" w:hAnsi="Times New Roman"/>
          <w:sz w:val="28"/>
        </w:rPr>
        <w:t xml:space="preserve">в соответствии с положениями настоящего </w:t>
      </w:r>
      <w:r w:rsidRPr="0062658E">
        <w:rPr>
          <w:rFonts w:ascii="Times New Roman" w:hAnsi="Times New Roman"/>
          <w:sz w:val="28"/>
        </w:rPr>
        <w:lastRenderedPageBreak/>
        <w:t xml:space="preserve">раздела </w:t>
      </w:r>
      <w:r w:rsidR="00DE556B" w:rsidRPr="0062658E">
        <w:rPr>
          <w:rFonts w:ascii="Times New Roman" w:hAnsi="Times New Roman"/>
          <w:sz w:val="28"/>
          <w:szCs w:val="28"/>
        </w:rPr>
        <w:t>не позднее 10 рабочих дней со дня утверждения государственного задания или внесения изменений в государственное задание.</w:t>
      </w:r>
    </w:p>
    <w:p w:rsidR="00DE556B" w:rsidRPr="0062658E" w:rsidRDefault="00E903A0" w:rsidP="00FE5EA0">
      <w:pPr>
        <w:spacing w:before="280" w:after="1" w:line="250" w:lineRule="auto"/>
        <w:ind w:firstLine="709"/>
        <w:contextualSpacing/>
        <w:jc w:val="both"/>
        <w:rPr>
          <w:rFonts w:ascii="Times New Roman" w:hAnsi="Times New Roman"/>
          <w:sz w:val="28"/>
          <w:szCs w:val="28"/>
        </w:rPr>
      </w:pPr>
      <w:hyperlink r:id="rId12" w:history="1">
        <w:r w:rsidR="00DE556B" w:rsidRPr="0062658E">
          <w:rPr>
            <w:rFonts w:ascii="Times New Roman" w:hAnsi="Times New Roman"/>
            <w:sz w:val="28"/>
            <w:szCs w:val="28"/>
          </w:rPr>
          <w:t>Распределение</w:t>
        </w:r>
      </w:hyperlink>
      <w:r w:rsidR="00DE556B" w:rsidRPr="0062658E">
        <w:rPr>
          <w:rFonts w:ascii="Times New Roman" w:hAnsi="Times New Roman"/>
          <w:sz w:val="28"/>
          <w:szCs w:val="28"/>
        </w:rPr>
        <w:t xml:space="preserve"> показателей объема государственных услуг (работ) между обособленными подразделениями осуществляется по форме согласно приложению № 2</w:t>
      </w:r>
      <w:r w:rsidR="005F6477">
        <w:rPr>
          <w:rFonts w:ascii="Times New Roman" w:hAnsi="Times New Roman"/>
          <w:sz w:val="28"/>
          <w:szCs w:val="28"/>
        </w:rPr>
        <w:t xml:space="preserve"> к настоящему Порядку</w:t>
      </w:r>
      <w:r w:rsidR="00DE556B" w:rsidRPr="0062658E">
        <w:rPr>
          <w:rFonts w:ascii="Times New Roman" w:hAnsi="Times New Roman"/>
          <w:sz w:val="28"/>
          <w:szCs w:val="28"/>
        </w:rPr>
        <w:t>.</w:t>
      </w:r>
    </w:p>
    <w:p w:rsidR="005257DA" w:rsidRPr="00F57AED" w:rsidRDefault="005257DA" w:rsidP="00FE5EA0">
      <w:pPr>
        <w:spacing w:before="360" w:after="1" w:line="250" w:lineRule="auto"/>
        <w:ind w:firstLine="709"/>
        <w:contextualSpacing/>
        <w:jc w:val="both"/>
        <w:rPr>
          <w:rFonts w:ascii="Times New Roman" w:hAnsi="Times New Roman"/>
          <w:sz w:val="28"/>
        </w:rPr>
      </w:pPr>
      <w:r w:rsidRPr="00042C1B">
        <w:rPr>
          <w:rFonts w:ascii="Times New Roman" w:hAnsi="Times New Roman"/>
          <w:sz w:val="28"/>
        </w:rPr>
        <w:t xml:space="preserve">7. Государственное задание формируется на оказание государственных услуг (выполнение работ), определенных в качестве основных видов </w:t>
      </w:r>
      <w:r w:rsidR="00FE5EA0">
        <w:rPr>
          <w:rFonts w:ascii="Times New Roman" w:hAnsi="Times New Roman"/>
          <w:sz w:val="28"/>
        </w:rPr>
        <w:br/>
      </w:r>
      <w:r w:rsidRPr="00042C1B">
        <w:rPr>
          <w:rFonts w:ascii="Times New Roman" w:hAnsi="Times New Roman"/>
          <w:sz w:val="28"/>
        </w:rPr>
        <w:t xml:space="preserve">деятельности государственных учреждений Рязанской области, содержащихся в общероссийских базовых (отраслевых) перечнях (классификаторах) государственных и муниципальных услуг, оказываемых физическим </w:t>
      </w:r>
      <w:r w:rsidRPr="00F57AED">
        <w:rPr>
          <w:rFonts w:ascii="Times New Roman" w:hAnsi="Times New Roman"/>
          <w:sz w:val="28"/>
        </w:rPr>
        <w:t xml:space="preserve">лицам, (далее </w:t>
      </w:r>
      <w:r w:rsidR="00437870">
        <w:rPr>
          <w:rFonts w:ascii="Times New Roman" w:hAnsi="Times New Roman"/>
          <w:sz w:val="28"/>
        </w:rPr>
        <w:t>–</w:t>
      </w:r>
      <w:r w:rsidRPr="00F57AED">
        <w:rPr>
          <w:rFonts w:ascii="Times New Roman" w:hAnsi="Times New Roman"/>
          <w:sz w:val="28"/>
        </w:rPr>
        <w:t xml:space="preserve"> общероссийские базовые перечни) и региональном перечне (классификаторе) государственных и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Рязанской области, а также положениями муниципальных правовых актов (далее </w:t>
      </w:r>
      <w:r w:rsidR="00437870">
        <w:rPr>
          <w:rFonts w:ascii="Times New Roman" w:hAnsi="Times New Roman"/>
          <w:sz w:val="28"/>
        </w:rPr>
        <w:t>–</w:t>
      </w:r>
      <w:r w:rsidRPr="00F57AED">
        <w:rPr>
          <w:rFonts w:ascii="Times New Roman" w:hAnsi="Times New Roman"/>
          <w:sz w:val="28"/>
        </w:rPr>
        <w:t xml:space="preserve"> региональный перечень).</w:t>
      </w:r>
    </w:p>
    <w:p w:rsidR="005257DA" w:rsidRPr="00FE5EA0" w:rsidRDefault="00FE5EA0" w:rsidP="00042C1B">
      <w:pPr>
        <w:spacing w:before="280" w:after="1"/>
        <w:ind w:firstLine="709"/>
        <w:contextualSpacing/>
        <w:jc w:val="both"/>
        <w:rPr>
          <w:rFonts w:ascii="Times New Roman" w:hAnsi="Times New Roman"/>
          <w:spacing w:val="-4"/>
          <w:sz w:val="28"/>
          <w:szCs w:val="28"/>
        </w:rPr>
      </w:pPr>
      <w:r>
        <w:rPr>
          <w:rFonts w:ascii="Times New Roman" w:hAnsi="Times New Roman"/>
          <w:spacing w:val="-4"/>
          <w:sz w:val="28"/>
        </w:rPr>
        <w:t>8. </w:t>
      </w:r>
      <w:r w:rsidR="005257DA" w:rsidRPr="00FE5EA0">
        <w:rPr>
          <w:rFonts w:ascii="Times New Roman" w:hAnsi="Times New Roman"/>
          <w:spacing w:val="-4"/>
          <w:sz w:val="28"/>
        </w:rPr>
        <w:t>Государственное задание, распределение показателей объема государственных услуг (работ), содержащихся в государственном задании, утвержденном государственному учреждению Рязанской области, между созданными им в установленном порядке обособленными подразделениями и отчет о выполнении государственного задания, формируемый согласно</w:t>
      </w:r>
      <w:r w:rsidR="00FF3090">
        <w:rPr>
          <w:rFonts w:ascii="Times New Roman" w:hAnsi="Times New Roman"/>
          <w:spacing w:val="-4"/>
          <w:sz w:val="28"/>
        </w:rPr>
        <w:t xml:space="preserve"> пункту </w:t>
      </w:r>
      <w:r w:rsidR="005257DA" w:rsidRPr="00FE5EA0">
        <w:rPr>
          <w:rFonts w:ascii="Times New Roman" w:hAnsi="Times New Roman"/>
          <w:spacing w:val="-4"/>
          <w:sz w:val="28"/>
        </w:rPr>
        <w:t xml:space="preserve">43 настоящего Порядка,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могут быть размещены на официальных сайтах в информационно-телекоммуникационной сети «Интернет» </w:t>
      </w:r>
      <w:r w:rsidR="00FB302C" w:rsidRPr="00FE5EA0">
        <w:rPr>
          <w:rFonts w:ascii="Times New Roman" w:hAnsi="Times New Roman"/>
          <w:spacing w:val="-4"/>
          <w:sz w:val="28"/>
          <w:szCs w:val="28"/>
        </w:rPr>
        <w:t>исполнительных</w:t>
      </w:r>
      <w:r w:rsidR="00FB302C" w:rsidRPr="00FE5EA0">
        <w:rPr>
          <w:rFonts w:ascii="Times New Roman" w:hAnsi="Times New Roman"/>
          <w:spacing w:val="-4"/>
          <w:sz w:val="28"/>
        </w:rPr>
        <w:t xml:space="preserve"> органов государственной власти Рязанской области, осуществляющих функции и полномочия учредител</w:t>
      </w:r>
      <w:r w:rsidR="003B5C11" w:rsidRPr="00FE5EA0">
        <w:rPr>
          <w:rFonts w:ascii="Times New Roman" w:hAnsi="Times New Roman"/>
          <w:spacing w:val="-4"/>
          <w:sz w:val="28"/>
        </w:rPr>
        <w:t>я</w:t>
      </w:r>
      <w:r w:rsidR="00FB302C" w:rsidRPr="00FE5EA0">
        <w:rPr>
          <w:rFonts w:ascii="Times New Roman" w:hAnsi="Times New Roman"/>
          <w:spacing w:val="-4"/>
          <w:sz w:val="28"/>
        </w:rPr>
        <w:t xml:space="preserve">, </w:t>
      </w:r>
      <w:r w:rsidR="00DD7E8D" w:rsidRPr="00FE5EA0">
        <w:rPr>
          <w:rFonts w:ascii="Times New Roman" w:hAnsi="Times New Roman"/>
          <w:spacing w:val="-4"/>
          <w:sz w:val="28"/>
          <w:szCs w:val="28"/>
        </w:rPr>
        <w:t>и (</w:t>
      </w:r>
      <w:r w:rsidR="00DD7E8D" w:rsidRPr="00FE5EA0">
        <w:rPr>
          <w:rFonts w:ascii="Times New Roman" w:hAnsi="Times New Roman"/>
          <w:spacing w:val="-4"/>
          <w:sz w:val="28"/>
        </w:rPr>
        <w:t>или) г</w:t>
      </w:r>
      <w:r w:rsidR="00FB302C" w:rsidRPr="00FE5EA0">
        <w:rPr>
          <w:rFonts w:ascii="Times New Roman" w:hAnsi="Times New Roman"/>
          <w:spacing w:val="-4"/>
          <w:sz w:val="28"/>
          <w:szCs w:val="28"/>
        </w:rPr>
        <w:t xml:space="preserve">лавных распорядителей средств областного бюджета </w:t>
      </w:r>
      <w:r w:rsidR="005257DA" w:rsidRPr="00FE5EA0">
        <w:rPr>
          <w:rFonts w:ascii="Times New Roman" w:hAnsi="Times New Roman"/>
          <w:spacing w:val="-4"/>
          <w:sz w:val="28"/>
        </w:rPr>
        <w:t xml:space="preserve">и на официальных сайтах в информационно-телекоммуникационной сети «Интернет» </w:t>
      </w:r>
      <w:r w:rsidR="005257DA" w:rsidRPr="00FE5EA0">
        <w:rPr>
          <w:rFonts w:ascii="Times New Roman" w:hAnsi="Times New Roman"/>
          <w:spacing w:val="-4"/>
          <w:sz w:val="28"/>
          <w:szCs w:val="28"/>
        </w:rPr>
        <w:t>государственных учреждений Рязанской области.</w:t>
      </w:r>
    </w:p>
    <w:p w:rsidR="00240383" w:rsidRPr="007F18BC" w:rsidRDefault="00240383" w:rsidP="007D6E20">
      <w:pPr>
        <w:spacing w:after="1"/>
        <w:ind w:firstLine="567"/>
        <w:contextualSpacing/>
        <w:jc w:val="center"/>
        <w:outlineLvl w:val="1"/>
        <w:rPr>
          <w:rFonts w:ascii="Times New Roman" w:hAnsi="Times New Roman"/>
          <w:sz w:val="28"/>
        </w:rPr>
      </w:pPr>
    </w:p>
    <w:p w:rsidR="005257DA" w:rsidRPr="007F18BC" w:rsidRDefault="005257DA" w:rsidP="007D6E20">
      <w:pPr>
        <w:spacing w:after="1"/>
        <w:ind w:firstLine="567"/>
        <w:contextualSpacing/>
        <w:jc w:val="center"/>
        <w:outlineLvl w:val="1"/>
      </w:pPr>
      <w:r w:rsidRPr="007F18BC">
        <w:rPr>
          <w:rFonts w:ascii="Times New Roman" w:hAnsi="Times New Roman"/>
          <w:sz w:val="28"/>
        </w:rPr>
        <w:t>II. Финансовое обеспечение выполнения</w:t>
      </w:r>
    </w:p>
    <w:p w:rsidR="005257DA" w:rsidRPr="007F18BC" w:rsidRDefault="005257DA" w:rsidP="007D6E20">
      <w:pPr>
        <w:spacing w:after="1"/>
        <w:ind w:firstLine="567"/>
        <w:contextualSpacing/>
        <w:jc w:val="center"/>
      </w:pPr>
      <w:r w:rsidRPr="007F18BC">
        <w:rPr>
          <w:rFonts w:ascii="Times New Roman" w:hAnsi="Times New Roman"/>
          <w:sz w:val="28"/>
        </w:rPr>
        <w:t>государственного задания</w:t>
      </w:r>
    </w:p>
    <w:p w:rsidR="0085582B" w:rsidRPr="00CA3D77" w:rsidRDefault="0085582B" w:rsidP="0085582B">
      <w:pPr>
        <w:autoSpaceDE w:val="0"/>
        <w:autoSpaceDN w:val="0"/>
        <w:adjustRightInd w:val="0"/>
        <w:ind w:firstLine="567"/>
        <w:jc w:val="both"/>
        <w:rPr>
          <w:rFonts w:ascii="Times New Roman" w:hAnsi="Times New Roman"/>
          <w:b/>
          <w:bCs/>
          <w:sz w:val="28"/>
          <w:szCs w:val="28"/>
        </w:rPr>
      </w:pPr>
      <w:bookmarkStart w:id="5" w:name="P92"/>
      <w:bookmarkEnd w:id="5"/>
    </w:p>
    <w:p w:rsidR="005257DA" w:rsidRDefault="005257DA" w:rsidP="00505380">
      <w:pPr>
        <w:autoSpaceDE w:val="0"/>
        <w:autoSpaceDN w:val="0"/>
        <w:adjustRightInd w:val="0"/>
        <w:ind w:firstLine="709"/>
        <w:jc w:val="both"/>
        <w:rPr>
          <w:rFonts w:ascii="Times New Roman" w:hAnsi="Times New Roman"/>
          <w:sz w:val="28"/>
        </w:rPr>
      </w:pPr>
      <w:r w:rsidRPr="00176A93">
        <w:rPr>
          <w:rFonts w:ascii="Times New Roman" w:hAnsi="Times New Roman"/>
          <w:sz w:val="28"/>
        </w:rPr>
        <w:t xml:space="preserve">9.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государственным учреждением Рязанской области или приобретенного им за счет средств, выделенных </w:t>
      </w:r>
      <w:r w:rsidRPr="00240383">
        <w:rPr>
          <w:rFonts w:ascii="Times New Roman" w:hAnsi="Times New Roman"/>
          <w:sz w:val="28"/>
        </w:rPr>
        <w:t xml:space="preserve">государственному учреждению Рязанской области учредителем на приобретение такого имущества, в том числе земельных участков (за исключением имущества, сданного в аренду или переданного в </w:t>
      </w:r>
      <w:r w:rsidRPr="00240383">
        <w:rPr>
          <w:rFonts w:ascii="Times New Roman" w:hAnsi="Times New Roman"/>
          <w:sz w:val="28"/>
        </w:rPr>
        <w:lastRenderedPageBreak/>
        <w:t>безвозмездное пользование</w:t>
      </w:r>
      <w:r w:rsidR="006B034B" w:rsidRPr="00240383">
        <w:rPr>
          <w:rFonts w:ascii="Times New Roman" w:hAnsi="Times New Roman"/>
          <w:sz w:val="28"/>
        </w:rPr>
        <w:t xml:space="preserve">, и </w:t>
      </w:r>
      <w:r w:rsidR="006B034B" w:rsidRPr="00240383">
        <w:rPr>
          <w:rFonts w:ascii="Times New Roman" w:hAnsi="Times New Roman"/>
          <w:sz w:val="28"/>
          <w:szCs w:val="28"/>
        </w:rPr>
        <w:t xml:space="preserve">имущества, не используемого для </w:t>
      </w:r>
      <w:r w:rsidR="00B02E9F" w:rsidRPr="00240383">
        <w:rPr>
          <w:rFonts w:ascii="Times New Roman" w:hAnsi="Times New Roman"/>
          <w:sz w:val="28"/>
          <w:szCs w:val="28"/>
        </w:rPr>
        <w:t>выполнения государственного задания</w:t>
      </w:r>
      <w:r w:rsidRPr="00240383">
        <w:rPr>
          <w:rFonts w:ascii="Times New Roman" w:hAnsi="Times New Roman"/>
          <w:sz w:val="28"/>
        </w:rPr>
        <w:t xml:space="preserve"> (далее </w:t>
      </w:r>
      <w:r w:rsidR="00437870">
        <w:rPr>
          <w:rFonts w:ascii="Times New Roman" w:hAnsi="Times New Roman"/>
          <w:sz w:val="28"/>
        </w:rPr>
        <w:t>–</w:t>
      </w:r>
      <w:r w:rsidRPr="00240383">
        <w:rPr>
          <w:rFonts w:ascii="Times New Roman" w:hAnsi="Times New Roman"/>
          <w:sz w:val="28"/>
        </w:rPr>
        <w:t xml:space="preserve"> имущество учреждения), затрат на уплату налогов, в качестве объекта налогообложения по которым признается имущество учреждения.</w:t>
      </w:r>
    </w:p>
    <w:p w:rsidR="005257DA" w:rsidRPr="00240383" w:rsidRDefault="005257DA" w:rsidP="00042C1B">
      <w:pPr>
        <w:autoSpaceDE w:val="0"/>
        <w:autoSpaceDN w:val="0"/>
        <w:adjustRightInd w:val="0"/>
        <w:ind w:firstLine="709"/>
        <w:jc w:val="both"/>
        <w:rPr>
          <w:rFonts w:ascii="Times New Roman" w:hAnsi="Times New Roman"/>
          <w:sz w:val="24"/>
          <w:szCs w:val="24"/>
        </w:rPr>
      </w:pPr>
      <w:bookmarkStart w:id="6" w:name="P95"/>
      <w:bookmarkEnd w:id="6"/>
      <w:r w:rsidRPr="00240383">
        <w:rPr>
          <w:rFonts w:ascii="Times New Roman" w:hAnsi="Times New Roman"/>
          <w:sz w:val="28"/>
          <w:szCs w:val="28"/>
        </w:rPr>
        <w:t>10. Объем финансового обеспечения выполнения государственного задания (R) определяется по формуле:</w:t>
      </w:r>
      <w:r w:rsidRPr="00240383">
        <w:rPr>
          <w:rFonts w:ascii="Times New Roman" w:hAnsi="Times New Roman"/>
          <w:sz w:val="28"/>
          <w:szCs w:val="28"/>
          <w:u w:val="single"/>
        </w:rPr>
        <w:t xml:space="preserve"> </w:t>
      </w:r>
    </w:p>
    <w:p w:rsidR="00B31453" w:rsidRPr="00240383" w:rsidRDefault="00B31453" w:rsidP="007D6E20">
      <w:pPr>
        <w:autoSpaceDE w:val="0"/>
        <w:autoSpaceDN w:val="0"/>
        <w:adjustRightInd w:val="0"/>
        <w:ind w:right="-1" w:firstLine="567"/>
        <w:rPr>
          <w:rFonts w:ascii="Times New Roman" w:hAnsi="Times New Roman"/>
          <w:sz w:val="26"/>
          <w:szCs w:val="26"/>
        </w:rPr>
      </w:pPr>
    </w:p>
    <w:p w:rsidR="0099440E" w:rsidRPr="00176A93" w:rsidRDefault="0099440E" w:rsidP="007D6E20">
      <w:pPr>
        <w:autoSpaceDE w:val="0"/>
        <w:autoSpaceDN w:val="0"/>
        <w:adjustRightInd w:val="0"/>
        <w:ind w:right="-1" w:firstLine="567"/>
        <w:rPr>
          <w:rFonts w:ascii="Times New Roman" w:hAnsi="Times New Roman"/>
          <w:sz w:val="26"/>
          <w:szCs w:val="26"/>
        </w:rPr>
      </w:pPr>
      <m:oMathPara>
        <m:oMath>
          <m:r>
            <m:rPr>
              <m:sty m:val="p"/>
            </m:rPr>
            <w:rPr>
              <w:rFonts w:ascii="Cambria Math" w:hAnsi="Cambria Math"/>
              <w:sz w:val="26"/>
              <w:szCs w:val="26"/>
              <w:lang w:val="en-US"/>
            </w:rPr>
            <m:t>R</m:t>
          </m:r>
          <m:r>
            <m:rPr>
              <m:sty m:val="p"/>
            </m:rPr>
            <w:rPr>
              <w:rFonts w:ascii="Cambria Math" w:hAnsi="Cambria Math"/>
              <w:sz w:val="26"/>
              <w:szCs w:val="26"/>
            </w:rPr>
            <m:t>=</m:t>
          </m:r>
          <m:r>
            <w:rPr>
              <w:rFonts w:ascii="Cambria Math" w:hAnsi="Cambria Math"/>
              <w:sz w:val="26"/>
              <w:szCs w:val="26"/>
            </w:rPr>
            <m:t xml:space="preserve"> </m:t>
          </m:r>
          <m:nary>
            <m:naryPr>
              <m:chr m:val="∑"/>
              <m:limLoc m:val="subSup"/>
              <m:supHide m:val="1"/>
              <m:ctrlPr>
                <w:rPr>
                  <w:rFonts w:ascii="Cambria Math" w:hAnsi="Cambria Math"/>
                  <w:sz w:val="26"/>
                  <w:szCs w:val="26"/>
                </w:rPr>
              </m:ctrlPr>
            </m:naryPr>
            <m:sub>
              <m:r>
                <m:rPr>
                  <m:sty m:val="p"/>
                </m:rPr>
                <w:rPr>
                  <w:rFonts w:ascii="Cambria Math" w:hAnsi="Cambria Math"/>
                  <w:sz w:val="26"/>
                  <w:szCs w:val="26"/>
                  <w:lang w:val="en-US"/>
                </w:rPr>
                <m:t>i</m:t>
              </m:r>
            </m:sub>
            <m:sup/>
            <m:e>
              <m:sSub>
                <m:sSubPr>
                  <m:ctrlPr>
                    <w:rPr>
                      <w:rFonts w:ascii="Cambria Math" w:hAnsi="Cambria Math"/>
                      <w:sz w:val="26"/>
                      <w:szCs w:val="26"/>
                    </w:rPr>
                  </m:ctrlPr>
                </m:sSubPr>
                <m:e>
                  <m:r>
                    <m:rPr>
                      <m:sty m:val="p"/>
                    </m:rPr>
                    <w:rPr>
                      <w:rFonts w:ascii="Cambria Math" w:hAnsi="Cambria Math"/>
                      <w:sz w:val="26"/>
                      <w:szCs w:val="26"/>
                    </w:rPr>
                    <m:t xml:space="preserve"> </m:t>
                  </m:r>
                  <m:r>
                    <m:rPr>
                      <m:sty m:val="p"/>
                    </m:rPr>
                    <w:rPr>
                      <w:rFonts w:ascii="Cambria Math" w:hAnsi="Cambria Math"/>
                      <w:sz w:val="26"/>
                      <w:szCs w:val="26"/>
                      <w:lang w:val="en-US"/>
                    </w:rPr>
                    <m:t>N</m:t>
                  </m:r>
                </m:e>
                <m:sub>
                  <m:r>
                    <m:rPr>
                      <m:sty m:val="p"/>
                    </m:rPr>
                    <w:rPr>
                      <w:rFonts w:ascii="Cambria Math" w:hAnsi="Cambria Math"/>
                      <w:sz w:val="26"/>
                      <w:szCs w:val="26"/>
                      <w:lang w:val="en-US"/>
                    </w:rPr>
                    <m:t>i</m:t>
                  </m:r>
                </m:sub>
              </m:sSub>
            </m:e>
          </m:nary>
          <m:r>
            <m:rPr>
              <m:sty m:val="p"/>
            </m:rPr>
            <w:rPr>
              <w:rFonts w:ascii="Cambria Math" w:hAnsi="Cambria Math"/>
              <w:sz w:val="26"/>
              <w:szCs w:val="26"/>
            </w:rPr>
            <m:t>×</m:t>
          </m:r>
          <m:sSub>
            <m:sSubPr>
              <m:ctrlPr>
                <w:rPr>
                  <w:rFonts w:ascii="Cambria Math" w:hAnsi="Cambria Math"/>
                  <w:sz w:val="26"/>
                  <w:szCs w:val="26"/>
                  <w:lang w:val="en-US"/>
                </w:rPr>
              </m:ctrlPr>
            </m:sSubPr>
            <m:e>
              <m:r>
                <m:rPr>
                  <m:sty m:val="p"/>
                </m:rPr>
                <w:rPr>
                  <w:rFonts w:ascii="Cambria Math" w:hAnsi="Cambria Math"/>
                  <w:sz w:val="26"/>
                  <w:szCs w:val="26"/>
                  <w:lang w:val="en-US"/>
                </w:rPr>
                <m:t>V</m:t>
              </m:r>
            </m:e>
            <m:sub>
              <m:r>
                <m:rPr>
                  <m:sty m:val="p"/>
                </m:rPr>
                <w:rPr>
                  <w:rFonts w:ascii="Cambria Math" w:hAnsi="Cambria Math"/>
                  <w:sz w:val="26"/>
                  <w:szCs w:val="26"/>
                  <w:lang w:val="en-US"/>
                </w:rPr>
                <m:t>i</m:t>
              </m:r>
            </m:sub>
          </m:sSub>
          <m:r>
            <m:rPr>
              <m:sty m:val="p"/>
            </m:rPr>
            <w:rPr>
              <w:rFonts w:ascii="Cambria Math" w:hAnsi="Cambria Math"/>
              <w:sz w:val="26"/>
              <w:szCs w:val="26"/>
            </w:rPr>
            <m:t xml:space="preserve">+ </m:t>
          </m:r>
          <m:nary>
            <m:naryPr>
              <m:chr m:val="∑"/>
              <m:limLoc m:val="subSup"/>
              <m:supHide m:val="1"/>
              <m:ctrlPr>
                <w:rPr>
                  <w:rFonts w:ascii="Cambria Math" w:hAnsi="Cambria Math"/>
                  <w:sz w:val="26"/>
                  <w:szCs w:val="26"/>
                  <w:lang w:val="en-US"/>
                </w:rPr>
              </m:ctrlPr>
            </m:naryPr>
            <m:sub>
              <m:r>
                <m:rPr>
                  <m:sty m:val="p"/>
                </m:rPr>
                <w:rPr>
                  <w:rFonts w:ascii="Cambria Math" w:hAnsi="Cambria Math"/>
                  <w:sz w:val="26"/>
                  <w:szCs w:val="26"/>
                  <w:lang w:val="en-US"/>
                </w:rPr>
                <m:t>w</m:t>
              </m:r>
            </m:sub>
            <m:sup/>
            <m:e>
              <m:sSub>
                <m:sSubPr>
                  <m:ctrlPr>
                    <w:rPr>
                      <w:rFonts w:ascii="Cambria Math" w:hAnsi="Cambria Math"/>
                      <w:sz w:val="26"/>
                      <w:szCs w:val="26"/>
                      <w:lang w:val="en-US"/>
                    </w:rPr>
                  </m:ctrlPr>
                </m:sSubPr>
                <m:e>
                  <m:r>
                    <m:rPr>
                      <m:sty m:val="p"/>
                    </m:rPr>
                    <w:rPr>
                      <w:rFonts w:ascii="Cambria Math" w:hAnsi="Cambria Math"/>
                      <w:sz w:val="26"/>
                      <w:szCs w:val="26"/>
                      <w:lang w:val="en-US"/>
                    </w:rPr>
                    <m:t>N</m:t>
                  </m:r>
                </m:e>
                <m:sub>
                  <m:r>
                    <m:rPr>
                      <m:sty m:val="p"/>
                    </m:rPr>
                    <w:rPr>
                      <w:rFonts w:ascii="Cambria Math" w:hAnsi="Cambria Math"/>
                      <w:sz w:val="26"/>
                      <w:szCs w:val="26"/>
                      <w:lang w:val="en-US"/>
                    </w:rPr>
                    <m:t>w</m:t>
                  </m:r>
                </m:sub>
              </m:sSub>
            </m:e>
          </m:nary>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lang w:val="en-US"/>
                </w:rPr>
                <m:t>V</m:t>
              </m:r>
            </m:e>
            <m:sub>
              <m:r>
                <m:rPr>
                  <m:sty m:val="p"/>
                </m:rPr>
                <w:rPr>
                  <w:rFonts w:ascii="Cambria Math" w:hAnsi="Cambria Math"/>
                  <w:sz w:val="26"/>
                  <w:szCs w:val="26"/>
                  <w:lang w:val="en-US"/>
                </w:rPr>
                <m:t>w</m:t>
              </m:r>
            </m:sub>
          </m:sSub>
          <m:r>
            <m:rPr>
              <m:sty m:val="p"/>
            </m:rPr>
            <w:rPr>
              <w:rFonts w:ascii="Cambria Math" w:hAnsi="Cambria Math"/>
              <w:sz w:val="26"/>
              <w:szCs w:val="26"/>
            </w:rPr>
            <m:t xml:space="preserve">- </m:t>
          </m:r>
          <m:nary>
            <m:naryPr>
              <m:chr m:val="∑"/>
              <m:limLoc m:val="subSup"/>
              <m:supHide m:val="1"/>
              <m:ctrlPr>
                <w:rPr>
                  <w:rFonts w:ascii="Cambria Math" w:hAnsi="Cambria Math"/>
                  <w:sz w:val="26"/>
                  <w:szCs w:val="26"/>
                </w:rPr>
              </m:ctrlPr>
            </m:naryPr>
            <m:sub>
              <m:r>
                <m:rPr>
                  <m:sty m:val="p"/>
                </m:rPr>
                <w:rPr>
                  <w:rFonts w:ascii="Cambria Math" w:hAnsi="Cambria Math"/>
                  <w:sz w:val="26"/>
                  <w:szCs w:val="26"/>
                  <w:lang w:val="en-US"/>
                </w:rPr>
                <m:t>i</m:t>
              </m:r>
            </m:sub>
            <m:sup/>
            <m:e>
              <m:sSub>
                <m:sSubPr>
                  <m:ctrlPr>
                    <w:rPr>
                      <w:rFonts w:ascii="Cambria Math" w:hAnsi="Cambria Math"/>
                      <w:sz w:val="26"/>
                      <w:szCs w:val="26"/>
                    </w:rPr>
                  </m:ctrlPr>
                </m:sSubPr>
                <m:e>
                  <m:r>
                    <m:rPr>
                      <m:sty m:val="p"/>
                    </m:rPr>
                    <w:rPr>
                      <w:rFonts w:ascii="Cambria Math" w:hAnsi="Cambria Math"/>
                      <w:sz w:val="26"/>
                      <w:szCs w:val="26"/>
                    </w:rPr>
                    <m:t xml:space="preserve"> </m:t>
                  </m:r>
                  <m:r>
                    <m:rPr>
                      <m:sty m:val="p"/>
                    </m:rPr>
                    <w:rPr>
                      <w:rFonts w:ascii="Cambria Math" w:hAnsi="Cambria Math"/>
                      <w:sz w:val="26"/>
                      <w:szCs w:val="26"/>
                      <w:lang w:val="en-US"/>
                    </w:rPr>
                    <m:t>P</m:t>
                  </m:r>
                </m:e>
                <m:sub>
                  <m:r>
                    <m:rPr>
                      <m:sty m:val="p"/>
                    </m:rPr>
                    <w:rPr>
                      <w:rFonts w:ascii="Cambria Math" w:hAnsi="Cambria Math"/>
                      <w:sz w:val="26"/>
                      <w:szCs w:val="26"/>
                      <w:lang w:val="en-US"/>
                    </w:rPr>
                    <m:t>i</m:t>
                  </m:r>
                </m:sub>
              </m:sSub>
            </m:e>
          </m:nary>
          <m:r>
            <m:rPr>
              <m:sty m:val="p"/>
            </m:rPr>
            <w:rPr>
              <w:rFonts w:ascii="Cambria Math" w:hAnsi="Cambria Math"/>
              <w:sz w:val="26"/>
              <w:szCs w:val="26"/>
            </w:rPr>
            <m:t>×</m:t>
          </m:r>
          <m:sSub>
            <m:sSubPr>
              <m:ctrlPr>
                <w:rPr>
                  <w:rFonts w:ascii="Cambria Math" w:hAnsi="Cambria Math"/>
                  <w:sz w:val="26"/>
                  <w:szCs w:val="26"/>
                  <w:lang w:val="en-US"/>
                </w:rPr>
              </m:ctrlPr>
            </m:sSubPr>
            <m:e>
              <m:r>
                <m:rPr>
                  <m:sty m:val="p"/>
                </m:rPr>
                <w:rPr>
                  <w:rFonts w:ascii="Cambria Math" w:hAnsi="Cambria Math"/>
                  <w:sz w:val="26"/>
                  <w:szCs w:val="26"/>
                  <w:lang w:val="en-US"/>
                </w:rPr>
                <m:t>V</m:t>
              </m:r>
            </m:e>
            <m:sub>
              <m:r>
                <m:rPr>
                  <m:sty m:val="p"/>
                </m:rPr>
                <w:rPr>
                  <w:rFonts w:ascii="Cambria Math" w:hAnsi="Cambria Math"/>
                  <w:sz w:val="26"/>
                  <w:szCs w:val="26"/>
                  <w:lang w:val="en-US"/>
                </w:rPr>
                <m:t>i</m:t>
              </m:r>
            </m:sub>
          </m:sSub>
          <m:r>
            <m:rPr>
              <m:sty m:val="p"/>
            </m:rPr>
            <w:rPr>
              <w:rFonts w:ascii="Cambria Math" w:hAnsi="Cambria Math"/>
              <w:sz w:val="26"/>
              <w:szCs w:val="26"/>
            </w:rPr>
            <m:t xml:space="preserve">- </m:t>
          </m:r>
          <m:nary>
            <m:naryPr>
              <m:chr m:val="∑"/>
              <m:limLoc m:val="subSup"/>
              <m:supHide m:val="1"/>
              <m:ctrlPr>
                <w:rPr>
                  <w:rFonts w:ascii="Cambria Math" w:hAnsi="Cambria Math"/>
                  <w:sz w:val="26"/>
                  <w:szCs w:val="26"/>
                  <w:lang w:val="en-US"/>
                </w:rPr>
              </m:ctrlPr>
            </m:naryPr>
            <m:sub>
              <m:r>
                <m:rPr>
                  <m:sty m:val="p"/>
                </m:rPr>
                <w:rPr>
                  <w:rFonts w:ascii="Cambria Math" w:hAnsi="Cambria Math"/>
                  <w:sz w:val="26"/>
                  <w:szCs w:val="26"/>
                  <w:lang w:val="en-US"/>
                </w:rPr>
                <m:t>w</m:t>
              </m:r>
            </m:sub>
            <m:sup/>
            <m:e>
              <m:sSub>
                <m:sSubPr>
                  <m:ctrlPr>
                    <w:rPr>
                      <w:rFonts w:ascii="Cambria Math" w:hAnsi="Cambria Math"/>
                      <w:sz w:val="26"/>
                      <w:szCs w:val="26"/>
                      <w:lang w:val="en-US"/>
                    </w:rPr>
                  </m:ctrlPr>
                </m:sSubPr>
                <m:e>
                  <m:r>
                    <m:rPr>
                      <m:sty m:val="p"/>
                    </m:rPr>
                    <w:rPr>
                      <w:rFonts w:ascii="Cambria Math" w:hAnsi="Cambria Math"/>
                      <w:sz w:val="26"/>
                      <w:szCs w:val="26"/>
                      <w:lang w:val="en-US"/>
                    </w:rPr>
                    <m:t>P</m:t>
                  </m:r>
                </m:e>
                <m:sub>
                  <m:r>
                    <m:rPr>
                      <m:sty m:val="p"/>
                    </m:rPr>
                    <w:rPr>
                      <w:rFonts w:ascii="Cambria Math" w:hAnsi="Cambria Math"/>
                      <w:sz w:val="26"/>
                      <w:szCs w:val="26"/>
                      <w:lang w:val="en-US"/>
                    </w:rPr>
                    <m:t>w</m:t>
                  </m:r>
                </m:sub>
              </m:sSub>
            </m:e>
          </m:nary>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lang w:val="en-US"/>
                </w:rPr>
                <m:t>V</m:t>
              </m:r>
            </m:e>
            <m:sub>
              <m:r>
                <m:rPr>
                  <m:sty m:val="p"/>
                </m:rPr>
                <w:rPr>
                  <w:rFonts w:ascii="Cambria Math" w:hAnsi="Cambria Math"/>
                  <w:sz w:val="26"/>
                  <w:szCs w:val="26"/>
                  <w:lang w:val="en-US"/>
                </w:rPr>
                <m:t>w</m:t>
              </m:r>
            </m:sub>
          </m:sSub>
          <m:r>
            <m:rPr>
              <m:sty m:val="p"/>
            </m:rPr>
            <w:rPr>
              <w:rFonts w:ascii="Cambria Math" w:hAnsi="Cambria Math"/>
              <w:sz w:val="26"/>
              <w:szCs w:val="26"/>
            </w:rPr>
            <m:t xml:space="preserve">+ </m:t>
          </m:r>
          <m:sSup>
            <m:sSupPr>
              <m:ctrlPr>
                <w:rPr>
                  <w:rFonts w:ascii="Cambria Math" w:hAnsi="Cambria Math"/>
                  <w:sz w:val="26"/>
                  <w:szCs w:val="26"/>
                </w:rPr>
              </m:ctrlPr>
            </m:sSupPr>
            <m:e>
              <m:r>
                <m:rPr>
                  <m:sty m:val="p"/>
                </m:rPr>
                <w:rPr>
                  <w:rFonts w:ascii="Cambria Math" w:hAnsi="Cambria Math"/>
                  <w:sz w:val="26"/>
                  <w:szCs w:val="26"/>
                  <w:lang w:val="en-US"/>
                </w:rPr>
                <m:t>N</m:t>
              </m:r>
            </m:e>
            <m:sup>
              <m:r>
                <m:rPr>
                  <m:sty m:val="p"/>
                </m:rPr>
                <w:rPr>
                  <w:rFonts w:ascii="Cambria Math" w:hAnsi="Cambria Math"/>
                  <w:sz w:val="26"/>
                  <w:szCs w:val="26"/>
                </w:rPr>
                <m:t>УН</m:t>
              </m:r>
            </m:sup>
          </m:sSup>
          <m:r>
            <w:rPr>
              <w:rFonts w:ascii="Cambria Math" w:hAnsi="Cambria Math"/>
              <w:sz w:val="26"/>
              <w:szCs w:val="26"/>
            </w:rPr>
            <m:t>,</m:t>
          </m:r>
        </m:oMath>
      </m:oMathPara>
    </w:p>
    <w:p w:rsidR="005257DA" w:rsidRPr="00176A93" w:rsidRDefault="005257DA" w:rsidP="007D6E20">
      <w:pPr>
        <w:autoSpaceDE w:val="0"/>
        <w:autoSpaceDN w:val="0"/>
        <w:adjustRightInd w:val="0"/>
        <w:ind w:firstLine="567"/>
        <w:jc w:val="both"/>
        <w:rPr>
          <w:rFonts w:ascii="Times New Roman" w:hAnsi="Times New Roman"/>
          <w:sz w:val="28"/>
          <w:szCs w:val="28"/>
        </w:rPr>
      </w:pPr>
      <w:r w:rsidRPr="00176A93">
        <w:rPr>
          <w:rFonts w:ascii="Times New Roman" w:hAnsi="Times New Roman"/>
          <w:sz w:val="28"/>
          <w:szCs w:val="28"/>
        </w:rPr>
        <w:t>где:</w:t>
      </w:r>
    </w:p>
    <w:p w:rsidR="005257DA" w:rsidRPr="00176A93" w:rsidRDefault="005257DA" w:rsidP="007D6E20">
      <w:pPr>
        <w:autoSpaceDE w:val="0"/>
        <w:autoSpaceDN w:val="0"/>
        <w:adjustRightInd w:val="0"/>
        <w:ind w:firstLine="567"/>
        <w:jc w:val="both"/>
        <w:rPr>
          <w:rFonts w:ascii="Times New Roman" w:hAnsi="Times New Roman"/>
          <w:sz w:val="28"/>
          <w:szCs w:val="28"/>
        </w:rPr>
      </w:pPr>
      <w:r w:rsidRPr="00176A93">
        <w:rPr>
          <w:rFonts w:ascii="Times New Roman" w:hAnsi="Times New Roman"/>
          <w:sz w:val="28"/>
          <w:szCs w:val="28"/>
        </w:rPr>
        <w:t>N</w:t>
      </w:r>
      <w:r w:rsidRPr="00176A93">
        <w:rPr>
          <w:rFonts w:ascii="Times New Roman" w:hAnsi="Times New Roman"/>
          <w:sz w:val="28"/>
          <w:szCs w:val="28"/>
          <w:vertAlign w:val="subscript"/>
        </w:rPr>
        <w:t>i</w:t>
      </w:r>
      <w:r w:rsidRPr="00176A93">
        <w:rPr>
          <w:rFonts w:ascii="Times New Roman" w:hAnsi="Times New Roman"/>
          <w:sz w:val="28"/>
          <w:szCs w:val="28"/>
        </w:rPr>
        <w:t xml:space="preserve"> - нормативные затраты на оказание i-й государственной услуги, установленной государственным заданием;</w:t>
      </w:r>
    </w:p>
    <w:p w:rsidR="005257DA" w:rsidRPr="00176A93" w:rsidRDefault="005257DA" w:rsidP="007D6E20">
      <w:pPr>
        <w:autoSpaceDE w:val="0"/>
        <w:autoSpaceDN w:val="0"/>
        <w:adjustRightInd w:val="0"/>
        <w:ind w:firstLine="567"/>
        <w:jc w:val="both"/>
        <w:rPr>
          <w:rFonts w:ascii="Times New Roman" w:hAnsi="Times New Roman"/>
          <w:sz w:val="28"/>
          <w:szCs w:val="28"/>
        </w:rPr>
      </w:pPr>
      <w:r w:rsidRPr="00176A93">
        <w:rPr>
          <w:rFonts w:ascii="Times New Roman" w:hAnsi="Times New Roman"/>
          <w:sz w:val="28"/>
          <w:szCs w:val="28"/>
        </w:rPr>
        <w:t>V</w:t>
      </w:r>
      <w:r w:rsidRPr="00176A93">
        <w:rPr>
          <w:rFonts w:ascii="Times New Roman" w:hAnsi="Times New Roman"/>
          <w:sz w:val="28"/>
          <w:szCs w:val="28"/>
          <w:vertAlign w:val="subscript"/>
        </w:rPr>
        <w:t>i</w:t>
      </w:r>
      <w:r w:rsidRPr="00176A93">
        <w:rPr>
          <w:rFonts w:ascii="Times New Roman" w:hAnsi="Times New Roman"/>
          <w:sz w:val="28"/>
          <w:szCs w:val="28"/>
        </w:rPr>
        <w:t xml:space="preserve"> - объем i-й государственной услуги, установленной государственным заданием;</w:t>
      </w:r>
    </w:p>
    <w:p w:rsidR="005257DA" w:rsidRPr="00176A93" w:rsidRDefault="005257DA" w:rsidP="007D6E20">
      <w:pPr>
        <w:autoSpaceDE w:val="0"/>
        <w:autoSpaceDN w:val="0"/>
        <w:adjustRightInd w:val="0"/>
        <w:ind w:firstLine="567"/>
        <w:jc w:val="both"/>
        <w:rPr>
          <w:rFonts w:ascii="Times New Roman" w:hAnsi="Times New Roman"/>
          <w:sz w:val="28"/>
          <w:szCs w:val="28"/>
        </w:rPr>
      </w:pPr>
      <w:r w:rsidRPr="00176A93">
        <w:rPr>
          <w:rFonts w:ascii="Times New Roman" w:hAnsi="Times New Roman"/>
          <w:sz w:val="28"/>
          <w:szCs w:val="28"/>
        </w:rPr>
        <w:t>N</w:t>
      </w:r>
      <w:r w:rsidRPr="00176A93">
        <w:rPr>
          <w:rFonts w:ascii="Times New Roman" w:hAnsi="Times New Roman"/>
          <w:sz w:val="28"/>
          <w:szCs w:val="28"/>
          <w:vertAlign w:val="subscript"/>
        </w:rPr>
        <w:t>w</w:t>
      </w:r>
      <w:r w:rsidRPr="00176A93">
        <w:rPr>
          <w:rFonts w:ascii="Times New Roman" w:hAnsi="Times New Roman"/>
          <w:sz w:val="28"/>
          <w:szCs w:val="28"/>
        </w:rPr>
        <w:t xml:space="preserve"> - нормативные затраты на выполнение w-й работы, установленной государственным заданием;</w:t>
      </w:r>
    </w:p>
    <w:p w:rsidR="005257DA" w:rsidRPr="00176A93" w:rsidRDefault="005257DA" w:rsidP="007D6E20">
      <w:pPr>
        <w:autoSpaceDE w:val="0"/>
        <w:autoSpaceDN w:val="0"/>
        <w:adjustRightInd w:val="0"/>
        <w:ind w:firstLine="567"/>
        <w:jc w:val="both"/>
        <w:rPr>
          <w:rFonts w:ascii="Times New Roman" w:hAnsi="Times New Roman"/>
          <w:sz w:val="28"/>
          <w:szCs w:val="28"/>
        </w:rPr>
      </w:pPr>
      <w:r w:rsidRPr="00176A93">
        <w:rPr>
          <w:rFonts w:ascii="Times New Roman" w:hAnsi="Times New Roman"/>
          <w:sz w:val="28"/>
          <w:szCs w:val="28"/>
        </w:rPr>
        <w:t>V</w:t>
      </w:r>
      <w:r w:rsidRPr="00176A93">
        <w:rPr>
          <w:rFonts w:ascii="Times New Roman" w:hAnsi="Times New Roman"/>
          <w:sz w:val="28"/>
          <w:szCs w:val="28"/>
          <w:vertAlign w:val="subscript"/>
        </w:rPr>
        <w:t>w</w:t>
      </w:r>
      <w:r w:rsidRPr="00176A93">
        <w:rPr>
          <w:rFonts w:ascii="Times New Roman" w:hAnsi="Times New Roman"/>
          <w:sz w:val="28"/>
          <w:szCs w:val="28"/>
        </w:rPr>
        <w:t xml:space="preserve"> - объем w-й работы, установленной государственным заданием;</w:t>
      </w:r>
    </w:p>
    <w:p w:rsidR="005257DA" w:rsidRPr="00176A93" w:rsidRDefault="005257DA" w:rsidP="007D6E20">
      <w:pPr>
        <w:autoSpaceDE w:val="0"/>
        <w:autoSpaceDN w:val="0"/>
        <w:adjustRightInd w:val="0"/>
        <w:ind w:firstLine="567"/>
        <w:jc w:val="both"/>
        <w:rPr>
          <w:rFonts w:ascii="Times New Roman" w:hAnsi="Times New Roman"/>
          <w:sz w:val="28"/>
          <w:szCs w:val="28"/>
        </w:rPr>
      </w:pPr>
      <w:r w:rsidRPr="00176A93">
        <w:rPr>
          <w:rFonts w:ascii="Times New Roman" w:hAnsi="Times New Roman"/>
          <w:sz w:val="28"/>
          <w:szCs w:val="28"/>
        </w:rPr>
        <w:t>P</w:t>
      </w:r>
      <w:r w:rsidRPr="00176A93">
        <w:rPr>
          <w:rFonts w:ascii="Times New Roman" w:hAnsi="Times New Roman"/>
          <w:sz w:val="28"/>
          <w:szCs w:val="28"/>
          <w:vertAlign w:val="subscript"/>
        </w:rPr>
        <w:t>i</w:t>
      </w:r>
      <w:r w:rsidRPr="00176A93">
        <w:rPr>
          <w:rFonts w:ascii="Times New Roman" w:hAnsi="Times New Roman"/>
          <w:sz w:val="28"/>
          <w:szCs w:val="28"/>
        </w:rPr>
        <w:t xml:space="preserve"> - размер платы (тариф и цена) за оказание i-й государственной услуги в соответствии с пунктом 32</w:t>
      </w:r>
      <w:r w:rsidR="00FE5EA0">
        <w:rPr>
          <w:rFonts w:ascii="Times New Roman" w:hAnsi="Times New Roman"/>
          <w:sz w:val="28"/>
          <w:szCs w:val="28"/>
        </w:rPr>
        <w:t xml:space="preserve"> </w:t>
      </w:r>
      <w:r w:rsidRPr="00176A93">
        <w:rPr>
          <w:rFonts w:ascii="Times New Roman" w:hAnsi="Times New Roman"/>
          <w:sz w:val="28"/>
          <w:szCs w:val="28"/>
        </w:rPr>
        <w:t>настоящего Порядка, установленный государственным заданием;</w:t>
      </w:r>
    </w:p>
    <w:p w:rsidR="005257DA" w:rsidRPr="00176A93" w:rsidRDefault="005257DA" w:rsidP="007D6E20">
      <w:pPr>
        <w:autoSpaceDE w:val="0"/>
        <w:autoSpaceDN w:val="0"/>
        <w:adjustRightInd w:val="0"/>
        <w:ind w:firstLine="567"/>
        <w:jc w:val="both"/>
        <w:rPr>
          <w:rFonts w:ascii="Times New Roman" w:hAnsi="Times New Roman"/>
          <w:sz w:val="28"/>
          <w:szCs w:val="28"/>
        </w:rPr>
      </w:pPr>
      <w:r w:rsidRPr="00176A93">
        <w:rPr>
          <w:rFonts w:ascii="Times New Roman" w:hAnsi="Times New Roman"/>
          <w:sz w:val="28"/>
          <w:szCs w:val="28"/>
        </w:rPr>
        <w:t>P</w:t>
      </w:r>
      <w:r w:rsidRPr="00176A93">
        <w:rPr>
          <w:rFonts w:ascii="Times New Roman" w:hAnsi="Times New Roman"/>
          <w:sz w:val="28"/>
          <w:szCs w:val="28"/>
          <w:vertAlign w:val="subscript"/>
        </w:rPr>
        <w:t>w</w:t>
      </w:r>
      <w:r w:rsidRPr="00176A93">
        <w:rPr>
          <w:rFonts w:ascii="Times New Roman" w:hAnsi="Times New Roman"/>
          <w:sz w:val="28"/>
          <w:szCs w:val="28"/>
        </w:rPr>
        <w:t xml:space="preserve"> - размер платы (тариф и цена) за выполнение w-й работы в соответствии с пунктом 32 настоящего Порядка, установленный государственным заданием;</w:t>
      </w:r>
    </w:p>
    <w:p w:rsidR="005257DA" w:rsidRPr="00176A93" w:rsidRDefault="005257DA" w:rsidP="007D6E20">
      <w:pPr>
        <w:spacing w:before="360" w:after="1"/>
        <w:ind w:firstLine="567"/>
        <w:contextualSpacing/>
        <w:jc w:val="both"/>
        <w:rPr>
          <w:rFonts w:ascii="Times New Roman" w:hAnsi="Times New Roman"/>
          <w:sz w:val="28"/>
        </w:rPr>
      </w:pPr>
      <w:r w:rsidRPr="00176A93">
        <w:rPr>
          <w:rFonts w:ascii="Times New Roman" w:hAnsi="Times New Roman"/>
          <w:sz w:val="28"/>
          <w:szCs w:val="28"/>
        </w:rPr>
        <w:t>N</w:t>
      </w:r>
      <w:r w:rsidR="00FF3090" w:rsidRPr="00176A93">
        <w:rPr>
          <w:rFonts w:ascii="Times New Roman" w:hAnsi="Times New Roman"/>
          <w:sz w:val="28"/>
          <w:szCs w:val="28"/>
          <w:vertAlign w:val="superscript"/>
        </w:rPr>
        <w:t>ун</w:t>
      </w:r>
      <w:r w:rsidR="00FF3090" w:rsidRPr="00176A93">
        <w:rPr>
          <w:rFonts w:ascii="Times New Roman" w:hAnsi="Times New Roman"/>
          <w:sz w:val="28"/>
          <w:szCs w:val="28"/>
        </w:rPr>
        <w:t xml:space="preserve"> </w:t>
      </w:r>
      <w:r w:rsidRPr="00176A93">
        <w:rPr>
          <w:rFonts w:ascii="Times New Roman" w:hAnsi="Times New Roman"/>
          <w:sz w:val="28"/>
          <w:szCs w:val="28"/>
        </w:rPr>
        <w:t>- затраты на уплату налогов, в качестве объекта налогообложения по которым признается имущество учреждения</w:t>
      </w:r>
      <w:r w:rsidR="000646FB">
        <w:rPr>
          <w:rFonts w:ascii="Times New Roman" w:hAnsi="Times New Roman"/>
          <w:sz w:val="28"/>
          <w:szCs w:val="28"/>
        </w:rPr>
        <w:t>.</w:t>
      </w:r>
    </w:p>
    <w:p w:rsidR="005257DA" w:rsidRPr="00042C1B" w:rsidRDefault="005F6477" w:rsidP="00042C1B">
      <w:pPr>
        <w:ind w:firstLine="709"/>
        <w:contextualSpacing/>
        <w:jc w:val="both"/>
        <w:rPr>
          <w:rFonts w:ascii="Times New Roman" w:hAnsi="Times New Roman"/>
        </w:rPr>
      </w:pPr>
      <w:bookmarkStart w:id="7" w:name="P116"/>
      <w:bookmarkEnd w:id="7"/>
      <w:r>
        <w:rPr>
          <w:rFonts w:ascii="Times New Roman" w:hAnsi="Times New Roman"/>
          <w:sz w:val="28"/>
        </w:rPr>
        <w:t>11. </w:t>
      </w:r>
      <w:r w:rsidR="005257DA" w:rsidRPr="00042C1B">
        <w:rPr>
          <w:rFonts w:ascii="Times New Roman" w:hAnsi="Times New Roman"/>
          <w:sz w:val="28"/>
        </w:rPr>
        <w:t xml:space="preserve">Нормативные затраты на оказание государственной услуги рассчитываются на единицу показателя объема оказания услуги, установленного в государственном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w:t>
      </w:r>
      <w:r w:rsidR="00437870">
        <w:rPr>
          <w:rFonts w:ascii="Times New Roman" w:hAnsi="Times New Roman"/>
          <w:sz w:val="28"/>
        </w:rPr>
        <w:t>–</w:t>
      </w:r>
      <w:r w:rsidR="005257DA" w:rsidRPr="00042C1B">
        <w:rPr>
          <w:rFonts w:ascii="Times New Roman" w:hAnsi="Times New Roman"/>
          <w:sz w:val="28"/>
        </w:rPr>
        <w:t xml:space="preserve">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w:t>
      </w:r>
      <w:r w:rsidR="005257DA" w:rsidRPr="00240383">
        <w:rPr>
          <w:rFonts w:ascii="Times New Roman" w:hAnsi="Times New Roman"/>
          <w:sz w:val="28"/>
        </w:rPr>
        <w:t>финансово</w:t>
      </w:r>
      <w:r w:rsidR="00F938E9" w:rsidRPr="00240383">
        <w:rPr>
          <w:rFonts w:ascii="Times New Roman" w:hAnsi="Times New Roman"/>
          <w:sz w:val="28"/>
        </w:rPr>
        <w:t>го</w:t>
      </w:r>
      <w:r w:rsidR="005257DA" w:rsidRPr="00240383">
        <w:rPr>
          <w:rFonts w:ascii="Times New Roman" w:hAnsi="Times New Roman"/>
          <w:sz w:val="28"/>
        </w:rPr>
        <w:t xml:space="preserve"> обеспечени</w:t>
      </w:r>
      <w:r w:rsidR="00F938E9" w:rsidRPr="00240383">
        <w:rPr>
          <w:rFonts w:ascii="Times New Roman" w:hAnsi="Times New Roman"/>
          <w:sz w:val="28"/>
        </w:rPr>
        <w:t>я</w:t>
      </w:r>
      <w:r w:rsidR="005257DA" w:rsidRPr="00042C1B">
        <w:rPr>
          <w:rFonts w:ascii="Times New Roman" w:hAnsi="Times New Roman"/>
          <w:sz w:val="28"/>
        </w:rPr>
        <w:t xml:space="preserve">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w:t>
      </w:r>
      <w:r w:rsidR="00437870">
        <w:rPr>
          <w:rFonts w:ascii="Times New Roman" w:hAnsi="Times New Roman"/>
          <w:sz w:val="28"/>
        </w:rPr>
        <w:t>–</w:t>
      </w:r>
      <w:r w:rsidR="005257DA" w:rsidRPr="00042C1B">
        <w:rPr>
          <w:rFonts w:ascii="Times New Roman" w:hAnsi="Times New Roman"/>
          <w:sz w:val="28"/>
        </w:rPr>
        <w:t xml:space="preserve"> общие требования), утверждаемых федеральными органами исполнительной власти, осуществляющими </w:t>
      </w:r>
      <w:r w:rsidR="005257DA" w:rsidRPr="001F634F">
        <w:rPr>
          <w:rFonts w:ascii="Times New Roman" w:hAnsi="Times New Roman"/>
          <w:sz w:val="28"/>
        </w:rPr>
        <w:t>функции по выработке</w:t>
      </w:r>
      <w:r w:rsidR="005257DA" w:rsidRPr="00042C1B">
        <w:rPr>
          <w:rFonts w:ascii="Times New Roman" w:hAnsi="Times New Roman"/>
          <w:sz w:val="28"/>
        </w:rPr>
        <w:t xml:space="preserve"> государственной политики и нормативно-правовому регулированию в установленной сфере деятельности.</w:t>
      </w:r>
    </w:p>
    <w:p w:rsidR="005257DA" w:rsidRPr="00042C1B" w:rsidRDefault="005257DA" w:rsidP="00042C1B">
      <w:pPr>
        <w:ind w:firstLine="709"/>
        <w:contextualSpacing/>
        <w:jc w:val="both"/>
        <w:rPr>
          <w:rFonts w:ascii="Times New Roman" w:hAnsi="Times New Roman"/>
        </w:rPr>
      </w:pPr>
      <w:r w:rsidRPr="00042C1B">
        <w:rPr>
          <w:rFonts w:ascii="Times New Roman" w:hAnsi="Times New Roman"/>
          <w:sz w:val="28"/>
        </w:rPr>
        <w:t>12. Значения нормативных затрат на оказание государственной услуги утверждаются в отношении:</w:t>
      </w:r>
    </w:p>
    <w:p w:rsidR="005257DA" w:rsidRPr="00042C1B" w:rsidRDefault="005257DA" w:rsidP="00042C1B">
      <w:pPr>
        <w:ind w:firstLine="709"/>
        <w:contextualSpacing/>
        <w:jc w:val="both"/>
        <w:rPr>
          <w:rFonts w:ascii="Times New Roman" w:hAnsi="Times New Roman"/>
        </w:rPr>
      </w:pPr>
      <w:r w:rsidRPr="00042C1B">
        <w:rPr>
          <w:rFonts w:ascii="Times New Roman" w:hAnsi="Times New Roman"/>
          <w:sz w:val="28"/>
        </w:rPr>
        <w:t xml:space="preserve">а) государственных казенных учреждений </w:t>
      </w:r>
      <w:r w:rsidR="00437870">
        <w:rPr>
          <w:rFonts w:ascii="Times New Roman" w:hAnsi="Times New Roman"/>
          <w:sz w:val="28"/>
        </w:rPr>
        <w:t>–</w:t>
      </w:r>
      <w:r w:rsidRPr="00042C1B">
        <w:rPr>
          <w:rFonts w:ascii="Times New Roman" w:hAnsi="Times New Roman"/>
          <w:sz w:val="28"/>
        </w:rPr>
        <w:t xml:space="preserve"> главным распорядителем средств областного бюджета</w:t>
      </w:r>
      <w:r w:rsidR="00240383">
        <w:rPr>
          <w:rFonts w:ascii="Times New Roman" w:hAnsi="Times New Roman"/>
          <w:sz w:val="28"/>
        </w:rPr>
        <w:t xml:space="preserve"> </w:t>
      </w:r>
      <w:r w:rsidRPr="00042C1B">
        <w:rPr>
          <w:rFonts w:ascii="Times New Roman" w:hAnsi="Times New Roman"/>
          <w:sz w:val="28"/>
        </w:rPr>
        <w:t>при принятии им решения о применении нормативных затрат при расчете объема финансового обеспечения выполнения государственного задания;</w:t>
      </w:r>
    </w:p>
    <w:p w:rsidR="005257DA" w:rsidRPr="00240383" w:rsidRDefault="005257DA" w:rsidP="00042C1B">
      <w:pPr>
        <w:ind w:firstLine="709"/>
        <w:contextualSpacing/>
        <w:jc w:val="both"/>
        <w:rPr>
          <w:rFonts w:ascii="Times New Roman" w:hAnsi="Times New Roman"/>
          <w:strike/>
          <w:sz w:val="28"/>
        </w:rPr>
      </w:pPr>
      <w:r w:rsidRPr="00240383">
        <w:rPr>
          <w:rFonts w:ascii="Times New Roman" w:hAnsi="Times New Roman"/>
          <w:sz w:val="28"/>
        </w:rPr>
        <w:lastRenderedPageBreak/>
        <w:t>б)</w:t>
      </w:r>
      <w:r w:rsidR="00FE5EA0">
        <w:rPr>
          <w:rFonts w:ascii="Times New Roman" w:hAnsi="Times New Roman"/>
          <w:sz w:val="28"/>
        </w:rPr>
        <w:t> </w:t>
      </w:r>
      <w:r w:rsidRPr="00240383">
        <w:rPr>
          <w:rFonts w:ascii="Times New Roman" w:hAnsi="Times New Roman"/>
          <w:sz w:val="28"/>
        </w:rPr>
        <w:t xml:space="preserve">государственных бюджетных </w:t>
      </w:r>
      <w:r w:rsidR="000A451F">
        <w:rPr>
          <w:rFonts w:ascii="Times New Roman" w:hAnsi="Times New Roman"/>
          <w:sz w:val="28"/>
        </w:rPr>
        <w:t>учреждений, государственных</w:t>
      </w:r>
      <w:r w:rsidRPr="00240383">
        <w:rPr>
          <w:rFonts w:ascii="Times New Roman" w:hAnsi="Times New Roman"/>
          <w:sz w:val="28"/>
        </w:rPr>
        <w:t xml:space="preserve"> автономных учреждений </w:t>
      </w:r>
      <w:r w:rsidR="00437870">
        <w:rPr>
          <w:rFonts w:ascii="Times New Roman" w:hAnsi="Times New Roman"/>
          <w:sz w:val="28"/>
        </w:rPr>
        <w:t>–</w:t>
      </w:r>
      <w:r w:rsidRPr="00240383">
        <w:rPr>
          <w:rFonts w:ascii="Times New Roman" w:hAnsi="Times New Roman"/>
          <w:sz w:val="28"/>
        </w:rPr>
        <w:t xml:space="preserve"> </w:t>
      </w:r>
      <w:r w:rsidRPr="00240383">
        <w:rPr>
          <w:rFonts w:ascii="Times New Roman" w:hAnsi="Times New Roman"/>
          <w:sz w:val="28"/>
          <w:szCs w:val="28"/>
        </w:rPr>
        <w:t>исполнительным</w:t>
      </w:r>
      <w:r w:rsidRPr="00240383">
        <w:rPr>
          <w:rFonts w:ascii="Times New Roman" w:hAnsi="Times New Roman"/>
          <w:sz w:val="28"/>
        </w:rPr>
        <w:t xml:space="preserve"> орган</w:t>
      </w:r>
      <w:r w:rsidR="00CE62B5" w:rsidRPr="00240383">
        <w:rPr>
          <w:rFonts w:ascii="Times New Roman" w:hAnsi="Times New Roman"/>
          <w:sz w:val="28"/>
        </w:rPr>
        <w:t>ом</w:t>
      </w:r>
      <w:r w:rsidRPr="00240383">
        <w:rPr>
          <w:rFonts w:ascii="Times New Roman" w:hAnsi="Times New Roman"/>
          <w:sz w:val="28"/>
        </w:rPr>
        <w:t xml:space="preserve"> государственной власти Рязанской области, осуществляющим функции и полномочия учредител</w:t>
      </w:r>
      <w:r w:rsidR="00CE62B5" w:rsidRPr="00240383">
        <w:rPr>
          <w:rFonts w:ascii="Times New Roman" w:hAnsi="Times New Roman"/>
          <w:sz w:val="28"/>
        </w:rPr>
        <w:t>я</w:t>
      </w:r>
      <w:r w:rsidR="00240383">
        <w:rPr>
          <w:rFonts w:ascii="Times New Roman" w:hAnsi="Times New Roman"/>
          <w:sz w:val="28"/>
        </w:rPr>
        <w:t>.</w:t>
      </w:r>
    </w:p>
    <w:p w:rsidR="005257DA" w:rsidRPr="00042C1B" w:rsidRDefault="005257DA" w:rsidP="00042C1B">
      <w:pPr>
        <w:autoSpaceDE w:val="0"/>
        <w:autoSpaceDN w:val="0"/>
        <w:adjustRightInd w:val="0"/>
        <w:ind w:firstLine="709"/>
        <w:jc w:val="both"/>
        <w:rPr>
          <w:rFonts w:ascii="Times New Roman" w:hAnsi="Times New Roman"/>
          <w:bCs/>
          <w:iCs/>
          <w:strike/>
          <w:sz w:val="28"/>
          <w:szCs w:val="28"/>
        </w:rPr>
      </w:pPr>
      <w:r w:rsidRPr="00C90A92">
        <w:rPr>
          <w:rFonts w:ascii="Times New Roman" w:hAnsi="Times New Roman"/>
          <w:bCs/>
          <w:iCs/>
          <w:sz w:val="28"/>
          <w:szCs w:val="28"/>
        </w:rPr>
        <w:t xml:space="preserve">13. Значение </w:t>
      </w:r>
      <w:r w:rsidRPr="00C90A92">
        <w:rPr>
          <w:rFonts w:ascii="Times New Roman" w:hAnsi="Times New Roman"/>
          <w:sz w:val="28"/>
          <w:szCs w:val="28"/>
        </w:rPr>
        <w:t>нормативных затрат</w:t>
      </w:r>
      <w:r w:rsidRPr="00C90A92">
        <w:rPr>
          <w:rFonts w:ascii="Times New Roman" w:hAnsi="Times New Roman"/>
          <w:bCs/>
          <w:iCs/>
          <w:sz w:val="28"/>
          <w:szCs w:val="28"/>
        </w:rPr>
        <w:t xml:space="preserve"> на оказание государственной услуги (с учетом корректирующих коэффициентов) утверждается</w:t>
      </w:r>
      <w:r w:rsidR="00641B07" w:rsidRPr="00C90A92">
        <w:rPr>
          <w:rFonts w:ascii="Times New Roman" w:hAnsi="Times New Roman"/>
          <w:bCs/>
          <w:iCs/>
          <w:sz w:val="28"/>
          <w:szCs w:val="28"/>
        </w:rPr>
        <w:t xml:space="preserve"> </w:t>
      </w:r>
      <w:r w:rsidR="00CF7F93" w:rsidRPr="00C90A92">
        <w:rPr>
          <w:rFonts w:ascii="Times New Roman" w:hAnsi="Times New Roman"/>
          <w:bCs/>
          <w:iCs/>
          <w:sz w:val="28"/>
          <w:szCs w:val="28"/>
        </w:rPr>
        <w:t xml:space="preserve">приказом </w:t>
      </w:r>
      <w:r w:rsidR="00E06A9C" w:rsidRPr="00C90A92">
        <w:rPr>
          <w:rFonts w:ascii="Times New Roman" w:hAnsi="Times New Roman"/>
          <w:sz w:val="28"/>
          <w:szCs w:val="28"/>
        </w:rPr>
        <w:t xml:space="preserve">исполнительного органа государственной власти Рязанской области, осуществляющего </w:t>
      </w:r>
      <w:r w:rsidR="000A451F">
        <w:rPr>
          <w:rFonts w:ascii="Times New Roman" w:hAnsi="Times New Roman"/>
          <w:sz w:val="28"/>
          <w:szCs w:val="28"/>
        </w:rPr>
        <w:t>функции и полномочия учредителя, и (или) главного распорядителя средств областного бюджета</w:t>
      </w:r>
      <w:r w:rsidR="00E06A9C" w:rsidRPr="00C90A92">
        <w:rPr>
          <w:rFonts w:ascii="Times New Roman" w:hAnsi="Times New Roman"/>
          <w:sz w:val="28"/>
          <w:szCs w:val="28"/>
        </w:rPr>
        <w:t>,</w:t>
      </w:r>
      <w:r w:rsidR="00496880" w:rsidRPr="00C90A92">
        <w:rPr>
          <w:rFonts w:ascii="Times New Roman" w:hAnsi="Times New Roman"/>
          <w:sz w:val="28"/>
          <w:szCs w:val="28"/>
        </w:rPr>
        <w:t xml:space="preserve"> </w:t>
      </w:r>
      <w:r w:rsidR="0018406A" w:rsidRPr="005566F4">
        <w:rPr>
          <w:rFonts w:ascii="Times New Roman" w:hAnsi="Times New Roman"/>
          <w:bCs/>
          <w:iCs/>
          <w:sz w:val="28"/>
          <w:szCs w:val="28"/>
        </w:rPr>
        <w:t>до внесения на рассмотрение Правительств</w:t>
      </w:r>
      <w:r w:rsidR="00224A40">
        <w:rPr>
          <w:rFonts w:ascii="Times New Roman" w:hAnsi="Times New Roman"/>
          <w:bCs/>
          <w:iCs/>
          <w:sz w:val="28"/>
          <w:szCs w:val="28"/>
        </w:rPr>
        <w:t>а</w:t>
      </w:r>
      <w:r w:rsidR="0018406A" w:rsidRPr="005566F4">
        <w:rPr>
          <w:rFonts w:ascii="Times New Roman" w:hAnsi="Times New Roman"/>
          <w:bCs/>
          <w:iCs/>
          <w:sz w:val="28"/>
          <w:szCs w:val="28"/>
        </w:rPr>
        <w:t xml:space="preserve"> Рязанской области проекта закона Рязанской области об областном бюджете на очередной финансовый год и плановый период</w:t>
      </w:r>
      <w:r w:rsidRPr="005566F4">
        <w:rPr>
          <w:rFonts w:ascii="Times New Roman" w:hAnsi="Times New Roman"/>
          <w:bCs/>
          <w:iCs/>
          <w:sz w:val="28"/>
          <w:szCs w:val="28"/>
        </w:rPr>
        <w:t>.</w:t>
      </w:r>
      <w:r w:rsidRPr="00042C1B">
        <w:rPr>
          <w:rFonts w:ascii="Times New Roman" w:hAnsi="Times New Roman"/>
          <w:bCs/>
          <w:iCs/>
          <w:sz w:val="28"/>
          <w:szCs w:val="28"/>
        </w:rPr>
        <w:t xml:space="preserve"> </w:t>
      </w:r>
    </w:p>
    <w:p w:rsidR="005257DA" w:rsidRPr="00042C1B" w:rsidRDefault="005F6477" w:rsidP="00042C1B">
      <w:pPr>
        <w:ind w:firstLine="709"/>
        <w:contextualSpacing/>
        <w:jc w:val="both"/>
        <w:rPr>
          <w:rFonts w:ascii="Times New Roman" w:hAnsi="Times New Roman"/>
        </w:rPr>
      </w:pPr>
      <w:r>
        <w:rPr>
          <w:rFonts w:ascii="Times New Roman" w:hAnsi="Times New Roman"/>
          <w:sz w:val="28"/>
        </w:rPr>
        <w:t>14. </w:t>
      </w:r>
      <w:r w:rsidR="005257DA" w:rsidRPr="00042C1B">
        <w:rPr>
          <w:rFonts w:ascii="Times New Roman" w:hAnsi="Times New Roman"/>
          <w:sz w:val="28"/>
        </w:rPr>
        <w:t>Базовый норматив затрат на оказание государственной услуги состоит из базового норматива:</w:t>
      </w:r>
    </w:p>
    <w:p w:rsidR="005257DA" w:rsidRPr="00042C1B" w:rsidRDefault="005257DA" w:rsidP="00042C1B">
      <w:pPr>
        <w:ind w:firstLine="709"/>
        <w:contextualSpacing/>
        <w:jc w:val="both"/>
        <w:rPr>
          <w:rFonts w:ascii="Times New Roman" w:hAnsi="Times New Roman"/>
        </w:rPr>
      </w:pPr>
      <w:r w:rsidRPr="00042C1B">
        <w:rPr>
          <w:rFonts w:ascii="Times New Roman" w:hAnsi="Times New Roman"/>
          <w:sz w:val="28"/>
        </w:rPr>
        <w:t>затрат, непосредственно связанных с оказанием государственной услуги;</w:t>
      </w:r>
    </w:p>
    <w:p w:rsidR="005257DA" w:rsidRPr="00042C1B" w:rsidRDefault="005257DA" w:rsidP="00042C1B">
      <w:pPr>
        <w:ind w:firstLine="709"/>
        <w:contextualSpacing/>
        <w:jc w:val="both"/>
        <w:rPr>
          <w:rFonts w:ascii="Times New Roman" w:hAnsi="Times New Roman"/>
        </w:rPr>
      </w:pPr>
      <w:r w:rsidRPr="00042C1B">
        <w:rPr>
          <w:rFonts w:ascii="Times New Roman" w:hAnsi="Times New Roman"/>
          <w:sz w:val="28"/>
        </w:rPr>
        <w:t>затрат на общехозяйственные нужды на оказание государственной услуги.</w:t>
      </w:r>
    </w:p>
    <w:p w:rsidR="005257DA" w:rsidRPr="00042C1B" w:rsidRDefault="005F6477" w:rsidP="00042C1B">
      <w:pPr>
        <w:ind w:firstLine="709"/>
        <w:contextualSpacing/>
        <w:jc w:val="both"/>
        <w:rPr>
          <w:rFonts w:ascii="Times New Roman" w:hAnsi="Times New Roman"/>
        </w:rPr>
      </w:pPr>
      <w:r>
        <w:rPr>
          <w:rFonts w:ascii="Times New Roman" w:hAnsi="Times New Roman"/>
          <w:sz w:val="28"/>
          <w:szCs w:val="28"/>
        </w:rPr>
        <w:t>15. </w:t>
      </w:r>
      <w:r w:rsidR="005257DA" w:rsidRPr="00042C1B">
        <w:rPr>
          <w:rFonts w:ascii="Times New Roman" w:hAnsi="Times New Roman"/>
          <w:sz w:val="28"/>
          <w:szCs w:val="28"/>
        </w:rPr>
        <w:t xml:space="preserve">Базовый норматив затрат рассчитывается исходя из затрат, необходимых для оказания государственной услуги, с соблюдением показателей, отражающих отраслевую специфику государственной услуги (содержание, условия (формы) оказания государственной услуги), установленных в общероссийских базовых перечнях и (или) региональном перечне, отраслевой корректирующий коэффициент при которых принимает значение, равное 1, а также показателей, отражающих отраслевую специфику государственной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пункта 24 настоящего Порядка (далее </w:t>
      </w:r>
      <w:r>
        <w:rPr>
          <w:rFonts w:ascii="Times New Roman" w:hAnsi="Times New Roman"/>
          <w:sz w:val="28"/>
          <w:szCs w:val="28"/>
        </w:rPr>
        <w:t>–</w:t>
      </w:r>
      <w:r w:rsidR="005257DA" w:rsidRPr="00042C1B">
        <w:rPr>
          <w:rFonts w:ascii="Times New Roman" w:hAnsi="Times New Roman"/>
          <w:sz w:val="28"/>
          <w:szCs w:val="28"/>
        </w:rPr>
        <w:t xml:space="preserve"> показатели отраслевой специфики).</w:t>
      </w:r>
    </w:p>
    <w:p w:rsidR="00CC56A7" w:rsidRPr="00042C1B" w:rsidRDefault="005257DA" w:rsidP="00042C1B">
      <w:pPr>
        <w:autoSpaceDE w:val="0"/>
        <w:autoSpaceDN w:val="0"/>
        <w:adjustRightInd w:val="0"/>
        <w:ind w:firstLine="709"/>
        <w:jc w:val="both"/>
        <w:rPr>
          <w:rFonts w:ascii="Times New Roman" w:hAnsi="Times New Roman"/>
          <w:sz w:val="28"/>
          <w:szCs w:val="28"/>
        </w:rPr>
      </w:pPr>
      <w:bookmarkStart w:id="8" w:name="P130"/>
      <w:bookmarkEnd w:id="8"/>
      <w:r w:rsidRPr="00042C1B">
        <w:rPr>
          <w:rFonts w:ascii="Times New Roman" w:hAnsi="Times New Roman"/>
          <w:spacing w:val="-4"/>
          <w:sz w:val="28"/>
        </w:rPr>
        <w:t xml:space="preserve">16. При определении базового норматива затрат в части затрат, указанных в пункте 17 настоящего Порядка, применяются нормы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w:t>
      </w:r>
      <w:r w:rsidRPr="00C90A92">
        <w:rPr>
          <w:rFonts w:ascii="Times New Roman" w:hAnsi="Times New Roman"/>
          <w:spacing w:val="-4"/>
          <w:sz w:val="28"/>
        </w:rPr>
        <w:t>Федерации и Рязанской области</w:t>
      </w:r>
      <w:r w:rsidR="00D518B0" w:rsidRPr="00C90A92">
        <w:rPr>
          <w:rFonts w:ascii="Times New Roman" w:hAnsi="Times New Roman"/>
          <w:spacing w:val="-4"/>
          <w:sz w:val="28"/>
        </w:rPr>
        <w:t xml:space="preserve"> </w:t>
      </w:r>
      <w:r w:rsidR="00D518B0" w:rsidRPr="00C90A92">
        <w:rPr>
          <w:rFonts w:ascii="Times New Roman" w:hAnsi="Times New Roman"/>
          <w:sz w:val="28"/>
          <w:szCs w:val="28"/>
        </w:rPr>
        <w:t>(в том числе правовыми актами федеральных органов исполнительной власти</w:t>
      </w:r>
      <w:r w:rsidR="005566F4" w:rsidRPr="00C90A92">
        <w:rPr>
          <w:rFonts w:ascii="Times New Roman" w:hAnsi="Times New Roman"/>
          <w:sz w:val="28"/>
          <w:szCs w:val="28"/>
        </w:rPr>
        <w:t>, осуществляющих функции по выработке государственной политики и нормативно-правовому регулированию в установленной сфере деятельности</w:t>
      </w:r>
      <w:r w:rsidR="00D518B0" w:rsidRPr="00C90A92">
        <w:rPr>
          <w:rFonts w:ascii="Times New Roman" w:hAnsi="Times New Roman"/>
          <w:sz w:val="28"/>
          <w:szCs w:val="28"/>
        </w:rPr>
        <w:t>, исполнительных органов государственной власти Рязанской области,</w:t>
      </w:r>
      <w:r w:rsidR="005566F4" w:rsidRPr="00C90A92">
        <w:rPr>
          <w:rFonts w:ascii="Times New Roman" w:hAnsi="Times New Roman"/>
          <w:sz w:val="28"/>
          <w:szCs w:val="28"/>
        </w:rPr>
        <w:t xml:space="preserve"> осуществляющих </w:t>
      </w:r>
      <w:r w:rsidR="007D1C22">
        <w:rPr>
          <w:rFonts w:ascii="Times New Roman" w:hAnsi="Times New Roman"/>
          <w:sz w:val="28"/>
          <w:szCs w:val="28"/>
        </w:rPr>
        <w:t>функции и полномочия учредителя, и (или) главного распорядителя средств областного бюджета</w:t>
      </w:r>
      <w:r w:rsidR="007F18BC">
        <w:rPr>
          <w:rFonts w:ascii="Times New Roman" w:hAnsi="Times New Roman"/>
          <w:sz w:val="28"/>
          <w:szCs w:val="28"/>
        </w:rPr>
        <w:t>)</w:t>
      </w:r>
      <w:r w:rsidRPr="00C90A92">
        <w:rPr>
          <w:rFonts w:ascii="Times New Roman" w:hAnsi="Times New Roman"/>
          <w:spacing w:val="-4"/>
          <w:sz w:val="28"/>
        </w:rPr>
        <w:t>, межгосударственными, национальными (государственными) стандартами Российской Федерации</w:t>
      </w:r>
      <w:r w:rsidRPr="00042C1B">
        <w:rPr>
          <w:rFonts w:ascii="Times New Roman" w:hAnsi="Times New Roman"/>
          <w:spacing w:val="-4"/>
          <w:sz w:val="28"/>
        </w:rPr>
        <w:t>, строительными нормами и правилами, санитарными нормами и правилами, стандартами, порядками, регламентами и паспортами оказания государственных услуг в установленной сфере</w:t>
      </w:r>
      <w:r w:rsidR="00CC56A7" w:rsidRPr="00042C1B">
        <w:rPr>
          <w:rFonts w:ascii="Times New Roman" w:hAnsi="Times New Roman"/>
          <w:spacing w:val="-4"/>
          <w:sz w:val="28"/>
        </w:rPr>
        <w:t xml:space="preserve"> </w:t>
      </w:r>
      <w:r w:rsidR="00CC56A7" w:rsidRPr="00042C1B">
        <w:rPr>
          <w:rFonts w:ascii="Times New Roman" w:hAnsi="Times New Roman"/>
          <w:sz w:val="28"/>
          <w:szCs w:val="28"/>
        </w:rPr>
        <w:t xml:space="preserve">(далее </w:t>
      </w:r>
      <w:r w:rsidR="00437870">
        <w:rPr>
          <w:rFonts w:ascii="Times New Roman" w:hAnsi="Times New Roman"/>
          <w:sz w:val="28"/>
          <w:szCs w:val="28"/>
        </w:rPr>
        <w:t>–</w:t>
      </w:r>
      <w:r w:rsidR="00CC56A7" w:rsidRPr="00042C1B">
        <w:rPr>
          <w:rFonts w:ascii="Times New Roman" w:hAnsi="Times New Roman"/>
          <w:sz w:val="28"/>
          <w:szCs w:val="28"/>
        </w:rPr>
        <w:t xml:space="preserve"> стандарты услуги).</w:t>
      </w:r>
    </w:p>
    <w:p w:rsidR="00FE5EA0" w:rsidRPr="00042C1B" w:rsidRDefault="005257DA" w:rsidP="00042C1B">
      <w:pPr>
        <w:ind w:firstLine="709"/>
        <w:contextualSpacing/>
        <w:jc w:val="both"/>
        <w:rPr>
          <w:rFonts w:ascii="Times New Roman" w:hAnsi="Times New Roman"/>
        </w:rPr>
      </w:pPr>
      <w:r w:rsidRPr="00042C1B">
        <w:rPr>
          <w:rFonts w:ascii="Times New Roman" w:hAnsi="Times New Roman"/>
          <w:sz w:val="28"/>
        </w:rPr>
        <w:t xml:space="preserve">Затраты, указанные в пункте 18 настоящего Порядка,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государственного учреждения Рязанской области, </w:t>
      </w:r>
      <w:r w:rsidRPr="00042C1B">
        <w:rPr>
          <w:rFonts w:ascii="Times New Roman" w:hAnsi="Times New Roman"/>
          <w:sz w:val="28"/>
        </w:rPr>
        <w:lastRenderedPageBreak/>
        <w:t>которое имеет минимальный объем указанных затрат на оказание единицы государственной услуги в установленной сфере, или на основе медианного значения по государственным учреждениям Рязанской области, оказывающим государственную услугу в установленной сфере деятельности, в соответствии с общими требованиями.</w:t>
      </w:r>
    </w:p>
    <w:p w:rsidR="005257DA" w:rsidRPr="00042C1B" w:rsidRDefault="00FE5EA0" w:rsidP="00042C1B">
      <w:pPr>
        <w:ind w:firstLine="709"/>
        <w:contextualSpacing/>
        <w:jc w:val="both"/>
        <w:rPr>
          <w:rFonts w:ascii="Times New Roman" w:hAnsi="Times New Roman"/>
        </w:rPr>
      </w:pPr>
      <w:bookmarkStart w:id="9" w:name="P134"/>
      <w:bookmarkEnd w:id="9"/>
      <w:r>
        <w:rPr>
          <w:rFonts w:ascii="Times New Roman" w:hAnsi="Times New Roman"/>
          <w:sz w:val="28"/>
        </w:rPr>
        <w:t>17. </w:t>
      </w:r>
      <w:r w:rsidR="005257DA" w:rsidRPr="00042C1B">
        <w:rPr>
          <w:rFonts w:ascii="Times New Roman" w:hAnsi="Times New Roman"/>
          <w:sz w:val="28"/>
        </w:rPr>
        <w:t>В базовый норматив затрат, непосредственно связанных с оказанием государственной услуги, включаются:</w:t>
      </w:r>
    </w:p>
    <w:p w:rsidR="005257DA" w:rsidRPr="00042C1B" w:rsidRDefault="005257DA" w:rsidP="00042C1B">
      <w:pPr>
        <w:ind w:firstLine="709"/>
        <w:contextualSpacing/>
        <w:jc w:val="both"/>
        <w:rPr>
          <w:rFonts w:ascii="Times New Roman" w:hAnsi="Times New Roman"/>
        </w:rPr>
      </w:pPr>
      <w:r w:rsidRPr="00042C1B">
        <w:rPr>
          <w:rFonts w:ascii="Times New Roman" w:hAnsi="Times New Roman"/>
          <w:sz w:val="28"/>
        </w:rPr>
        <w:t xml:space="preserve">а) затраты на оплату труда работников, непосредственно связанных с оказанием государственной услуги, и начисления на выплаты по оплате труда работников,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w:t>
      </w:r>
      <w:r w:rsidR="00437870">
        <w:rPr>
          <w:rFonts w:ascii="Times New Roman" w:hAnsi="Times New Roman"/>
          <w:sz w:val="28"/>
        </w:rPr>
        <w:t>–</w:t>
      </w:r>
      <w:r w:rsidRPr="00042C1B">
        <w:rPr>
          <w:rFonts w:ascii="Times New Roman" w:hAnsi="Times New Roman"/>
          <w:sz w:val="28"/>
        </w:rPr>
        <w:t xml:space="preserve"> начисления на выплаты по оплате труда);</w:t>
      </w:r>
    </w:p>
    <w:p w:rsidR="005257DA" w:rsidRDefault="005257DA" w:rsidP="00042C1B">
      <w:pPr>
        <w:ind w:firstLine="709"/>
        <w:contextualSpacing/>
        <w:jc w:val="both"/>
        <w:rPr>
          <w:rFonts w:ascii="Times New Roman" w:hAnsi="Times New Roman"/>
          <w:sz w:val="28"/>
        </w:rPr>
      </w:pPr>
      <w:bookmarkStart w:id="10" w:name="P137"/>
      <w:bookmarkEnd w:id="10"/>
      <w:r w:rsidRPr="00042C1B">
        <w:rPr>
          <w:rFonts w:ascii="Times New Roman" w:hAnsi="Times New Roman"/>
          <w:sz w:val="28"/>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p w:rsidR="005257DA" w:rsidRPr="00042C1B" w:rsidRDefault="005257DA" w:rsidP="00042C1B">
      <w:pPr>
        <w:ind w:firstLine="709"/>
        <w:contextualSpacing/>
        <w:jc w:val="both"/>
        <w:rPr>
          <w:rFonts w:ascii="Times New Roman" w:hAnsi="Times New Roman"/>
        </w:rPr>
      </w:pPr>
      <w:bookmarkStart w:id="11" w:name="P139"/>
      <w:bookmarkEnd w:id="11"/>
      <w:r w:rsidRPr="00F97DFB">
        <w:rPr>
          <w:rFonts w:ascii="Times New Roman" w:hAnsi="Times New Roman"/>
          <w:sz w:val="28"/>
        </w:rPr>
        <w:t>в) затраты на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(основных средств и нематериальных активов, амортизируемых в процессе оказания</w:t>
      </w:r>
      <w:r w:rsidRPr="00042C1B">
        <w:rPr>
          <w:rFonts w:ascii="Times New Roman" w:hAnsi="Times New Roman"/>
          <w:sz w:val="28"/>
        </w:rPr>
        <w:t xml:space="preserve"> услуги), с учетом срока их полезного использования</w:t>
      </w:r>
      <w:r w:rsidRPr="00042C1B">
        <w:rPr>
          <w:rFonts w:ascii="Times New Roman" w:hAnsi="Times New Roman"/>
          <w:sz w:val="28"/>
          <w:szCs w:val="28"/>
        </w:rPr>
        <w:t xml:space="preserve"> в целях создания источника финансового обеспечения их приобретения, создания, модернизации и (или) дооборудования</w:t>
      </w:r>
      <w:r w:rsidRPr="00042C1B">
        <w:rPr>
          <w:rFonts w:ascii="Times New Roman" w:hAnsi="Times New Roman"/>
          <w:sz w:val="28"/>
        </w:rPr>
        <w:t xml:space="preserve"> в случае если указанные затраты в соответствии с общими требованиями не включены в состав затрат, предусмотренных подпунктом «б» настоящего пункта;</w:t>
      </w:r>
    </w:p>
    <w:p w:rsidR="005257DA" w:rsidRPr="00042C1B" w:rsidRDefault="00437870" w:rsidP="00042C1B">
      <w:pPr>
        <w:ind w:firstLine="709"/>
        <w:contextualSpacing/>
        <w:jc w:val="both"/>
        <w:rPr>
          <w:rFonts w:ascii="Times New Roman" w:hAnsi="Times New Roman"/>
        </w:rPr>
      </w:pPr>
      <w:r>
        <w:rPr>
          <w:rFonts w:ascii="Times New Roman" w:hAnsi="Times New Roman"/>
          <w:sz w:val="28"/>
        </w:rPr>
        <w:t>г) </w:t>
      </w:r>
      <w:r w:rsidR="005257DA" w:rsidRPr="00042C1B">
        <w:rPr>
          <w:rFonts w:ascii="Times New Roman" w:hAnsi="Times New Roman"/>
          <w:sz w:val="28"/>
        </w:rPr>
        <w:t>иные затраты, непосредственно связанные с оказанием государственной услуги</w:t>
      </w:r>
      <w:r w:rsidR="005257DA" w:rsidRPr="00042C1B">
        <w:rPr>
          <w:rFonts w:ascii="Times New Roman" w:hAnsi="Times New Roman"/>
          <w:sz w:val="28"/>
          <w:szCs w:val="28"/>
        </w:rPr>
        <w:t>,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w:t>
      </w:r>
      <w:r w:rsidR="005257DA" w:rsidRPr="00042C1B">
        <w:rPr>
          <w:rFonts w:ascii="Times New Roman" w:hAnsi="Times New Roman"/>
          <w:sz w:val="28"/>
        </w:rPr>
        <w:t>.</w:t>
      </w:r>
    </w:p>
    <w:p w:rsidR="005257DA" w:rsidRPr="00042C1B" w:rsidRDefault="00437870" w:rsidP="00042C1B">
      <w:pPr>
        <w:ind w:firstLine="709"/>
        <w:contextualSpacing/>
        <w:jc w:val="both"/>
        <w:rPr>
          <w:rFonts w:ascii="Times New Roman" w:hAnsi="Times New Roman"/>
        </w:rPr>
      </w:pPr>
      <w:bookmarkStart w:id="12" w:name="P144"/>
      <w:bookmarkEnd w:id="12"/>
      <w:r>
        <w:rPr>
          <w:rFonts w:ascii="Times New Roman" w:hAnsi="Times New Roman"/>
          <w:sz w:val="28"/>
        </w:rPr>
        <w:t>18. </w:t>
      </w:r>
      <w:r w:rsidR="005257DA" w:rsidRPr="00042C1B">
        <w:rPr>
          <w:rFonts w:ascii="Times New Roman" w:hAnsi="Times New Roman"/>
          <w:sz w:val="28"/>
        </w:rPr>
        <w:t>В базовый норматив затрат на общехозяйственные нужды на оказание государственной услуги включаются:</w:t>
      </w:r>
    </w:p>
    <w:p w:rsidR="005257DA" w:rsidRPr="00042C1B" w:rsidRDefault="005257DA" w:rsidP="00042C1B">
      <w:pPr>
        <w:ind w:firstLine="709"/>
        <w:contextualSpacing/>
        <w:jc w:val="both"/>
        <w:rPr>
          <w:rFonts w:ascii="Times New Roman" w:hAnsi="Times New Roman"/>
        </w:rPr>
      </w:pPr>
      <w:bookmarkStart w:id="13" w:name="P145"/>
      <w:bookmarkEnd w:id="13"/>
      <w:r w:rsidRPr="00042C1B">
        <w:rPr>
          <w:rFonts w:ascii="Times New Roman" w:hAnsi="Times New Roman"/>
          <w:sz w:val="28"/>
        </w:rPr>
        <w:t>а) затраты на коммунальные услуги</w:t>
      </w:r>
      <w:r w:rsidRPr="00042C1B">
        <w:rPr>
          <w:rFonts w:ascii="Times New Roman" w:hAnsi="Times New Roman"/>
          <w:sz w:val="28"/>
          <w:szCs w:val="28"/>
        </w:rPr>
        <w:t>, за исключением затрат, указанных в подпункте «г» пункта 17 настоящего Порядка</w:t>
      </w:r>
      <w:r w:rsidRPr="00042C1B">
        <w:rPr>
          <w:rFonts w:ascii="Times New Roman" w:hAnsi="Times New Roman"/>
          <w:sz w:val="28"/>
        </w:rPr>
        <w:t>;</w:t>
      </w:r>
    </w:p>
    <w:p w:rsidR="005257DA" w:rsidRPr="00042C1B" w:rsidRDefault="005257DA" w:rsidP="00042C1B">
      <w:pPr>
        <w:ind w:firstLine="709"/>
        <w:contextualSpacing/>
        <w:jc w:val="both"/>
        <w:rPr>
          <w:rFonts w:ascii="Times New Roman" w:hAnsi="Times New Roman"/>
        </w:rPr>
      </w:pPr>
      <w:bookmarkStart w:id="14" w:name="P146"/>
      <w:bookmarkEnd w:id="14"/>
      <w:r w:rsidRPr="00042C1B">
        <w:rPr>
          <w:rFonts w:ascii="Times New Roman" w:hAnsi="Times New Roman"/>
          <w:sz w:val="28"/>
        </w:rPr>
        <w:t>б) затраты на содержание объектов недвижимого имущества, а также затраты на аренду указанного имущества</w:t>
      </w:r>
      <w:r w:rsidRPr="00042C1B">
        <w:rPr>
          <w:rFonts w:ascii="Times New Roman" w:hAnsi="Times New Roman"/>
          <w:sz w:val="28"/>
          <w:szCs w:val="28"/>
        </w:rPr>
        <w:t>, за исключением затрат, указанных в подпункте «г» пункта 17 настоящего Порядка</w:t>
      </w:r>
      <w:r w:rsidRPr="00042C1B">
        <w:rPr>
          <w:rFonts w:ascii="Times New Roman" w:hAnsi="Times New Roman"/>
          <w:sz w:val="28"/>
        </w:rPr>
        <w:t>;</w:t>
      </w:r>
    </w:p>
    <w:p w:rsidR="005257DA" w:rsidRPr="00042C1B" w:rsidRDefault="005257DA" w:rsidP="00042C1B">
      <w:pPr>
        <w:ind w:firstLine="709"/>
        <w:contextualSpacing/>
        <w:jc w:val="both"/>
        <w:rPr>
          <w:rFonts w:ascii="Times New Roman" w:hAnsi="Times New Roman"/>
        </w:rPr>
      </w:pPr>
      <w:bookmarkStart w:id="15" w:name="P148"/>
      <w:bookmarkEnd w:id="15"/>
      <w:r w:rsidRPr="00042C1B">
        <w:rPr>
          <w:rFonts w:ascii="Times New Roman" w:hAnsi="Times New Roman"/>
          <w:sz w:val="28"/>
        </w:rPr>
        <w:t>в) затраты на содержание объектов особо ценного движимого имущества, а также затраты на аренду указанного имущества</w:t>
      </w:r>
      <w:r w:rsidRPr="00042C1B">
        <w:rPr>
          <w:rFonts w:ascii="Times New Roman" w:hAnsi="Times New Roman"/>
          <w:sz w:val="28"/>
          <w:szCs w:val="28"/>
        </w:rPr>
        <w:t xml:space="preserve">, за </w:t>
      </w:r>
      <w:r w:rsidRPr="00042C1B">
        <w:rPr>
          <w:rFonts w:ascii="Times New Roman" w:hAnsi="Times New Roman"/>
          <w:sz w:val="28"/>
          <w:szCs w:val="28"/>
        </w:rPr>
        <w:lastRenderedPageBreak/>
        <w:t>исключением затрат, указанных в подпункте «г» пункта 17 настоящего Порядка</w:t>
      </w:r>
      <w:r w:rsidRPr="00042C1B">
        <w:rPr>
          <w:rFonts w:ascii="Times New Roman" w:hAnsi="Times New Roman"/>
          <w:sz w:val="28"/>
        </w:rPr>
        <w:t>;</w:t>
      </w:r>
    </w:p>
    <w:p w:rsidR="005257DA" w:rsidRDefault="005257DA" w:rsidP="00FF3090">
      <w:pPr>
        <w:spacing w:line="245" w:lineRule="auto"/>
        <w:ind w:firstLine="709"/>
        <w:contextualSpacing/>
        <w:jc w:val="both"/>
        <w:rPr>
          <w:rFonts w:ascii="Times New Roman" w:hAnsi="Times New Roman"/>
          <w:sz w:val="28"/>
        </w:rPr>
      </w:pPr>
      <w:bookmarkStart w:id="16" w:name="P151"/>
      <w:bookmarkEnd w:id="16"/>
      <w:r w:rsidRPr="00F97DFB">
        <w:rPr>
          <w:rFonts w:ascii="Times New Roman" w:hAnsi="Times New Roman"/>
          <w:sz w:val="28"/>
        </w:rPr>
        <w:t>г)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r w:rsidRPr="00042C1B">
        <w:rPr>
          <w:rFonts w:ascii="Times New Roman" w:hAnsi="Times New Roman"/>
          <w:sz w:val="28"/>
        </w:rPr>
        <w:t>;</w:t>
      </w:r>
    </w:p>
    <w:p w:rsidR="005257DA" w:rsidRPr="00042C1B" w:rsidRDefault="005257DA" w:rsidP="00FF3090">
      <w:pPr>
        <w:spacing w:line="245" w:lineRule="auto"/>
        <w:ind w:firstLine="709"/>
        <w:contextualSpacing/>
        <w:jc w:val="both"/>
        <w:rPr>
          <w:rFonts w:ascii="Times New Roman" w:hAnsi="Times New Roman"/>
        </w:rPr>
      </w:pPr>
      <w:r w:rsidRPr="00042C1B">
        <w:rPr>
          <w:rFonts w:ascii="Times New Roman" w:hAnsi="Times New Roman"/>
          <w:sz w:val="28"/>
        </w:rPr>
        <w:t>д) затраты на приобретение услуг связи;</w:t>
      </w:r>
    </w:p>
    <w:p w:rsidR="005257DA" w:rsidRPr="00042C1B" w:rsidRDefault="005257DA" w:rsidP="00FF3090">
      <w:pPr>
        <w:spacing w:line="245" w:lineRule="auto"/>
        <w:ind w:firstLine="709"/>
        <w:contextualSpacing/>
        <w:jc w:val="both"/>
        <w:rPr>
          <w:rFonts w:ascii="Times New Roman" w:hAnsi="Times New Roman"/>
        </w:rPr>
      </w:pPr>
      <w:r w:rsidRPr="00042C1B">
        <w:rPr>
          <w:rFonts w:ascii="Times New Roman" w:hAnsi="Times New Roman"/>
          <w:sz w:val="28"/>
        </w:rPr>
        <w:t>е) затраты на приобретение транспортных услуг;</w:t>
      </w:r>
    </w:p>
    <w:p w:rsidR="005257DA" w:rsidRPr="00042C1B" w:rsidRDefault="005F6477" w:rsidP="00FF3090">
      <w:pPr>
        <w:spacing w:line="245" w:lineRule="auto"/>
        <w:ind w:firstLine="709"/>
        <w:contextualSpacing/>
        <w:jc w:val="both"/>
        <w:rPr>
          <w:rFonts w:ascii="Times New Roman" w:hAnsi="Times New Roman"/>
        </w:rPr>
      </w:pPr>
      <w:r>
        <w:rPr>
          <w:rFonts w:ascii="Times New Roman" w:hAnsi="Times New Roman"/>
          <w:sz w:val="28"/>
        </w:rPr>
        <w:t>ж) </w:t>
      </w:r>
      <w:r w:rsidR="005257DA" w:rsidRPr="00042C1B">
        <w:rPr>
          <w:rFonts w:ascii="Times New Roman" w:hAnsi="Times New Roman"/>
          <w:sz w:val="28"/>
        </w:rPr>
        <w:t>затраты на оплату труда работников, которые не принимают непосредственного участия в оказании государственной услуги, и начисления на выплаты по оплате труда работников, которые не принимают непосредственного участия в оказании государственной услуги;</w:t>
      </w:r>
    </w:p>
    <w:p w:rsidR="005257DA" w:rsidRPr="00042C1B" w:rsidRDefault="005257DA" w:rsidP="00FF3090">
      <w:pPr>
        <w:spacing w:line="245" w:lineRule="auto"/>
        <w:ind w:firstLine="709"/>
        <w:contextualSpacing/>
        <w:jc w:val="both"/>
        <w:rPr>
          <w:rFonts w:ascii="Times New Roman" w:hAnsi="Times New Roman"/>
        </w:rPr>
      </w:pPr>
      <w:r w:rsidRPr="00042C1B">
        <w:rPr>
          <w:rFonts w:ascii="Times New Roman" w:hAnsi="Times New Roman"/>
          <w:sz w:val="28"/>
        </w:rPr>
        <w:t>з) затраты на прочие общехозяйственные нужды.</w:t>
      </w:r>
    </w:p>
    <w:p w:rsidR="005257DA" w:rsidRPr="00C90A92" w:rsidRDefault="005257DA" w:rsidP="00FF3090">
      <w:pPr>
        <w:spacing w:line="245" w:lineRule="auto"/>
        <w:ind w:firstLine="709"/>
        <w:contextualSpacing/>
        <w:jc w:val="both"/>
        <w:rPr>
          <w:rFonts w:ascii="Times New Roman" w:hAnsi="Times New Roman"/>
          <w:sz w:val="28"/>
        </w:rPr>
      </w:pPr>
      <w:bookmarkStart w:id="17" w:name="P159"/>
      <w:bookmarkEnd w:id="17"/>
      <w:r w:rsidRPr="00C90A92">
        <w:rPr>
          <w:rFonts w:ascii="Times New Roman" w:hAnsi="Times New Roman"/>
          <w:sz w:val="28"/>
        </w:rPr>
        <w:t xml:space="preserve">19. В затраты, указанные в подпунктах «а»-«в» пункта 18 настоящего Порядка, включаются затраты на оказание государственной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государственного задания и общехозяйственных нужд (далее </w:t>
      </w:r>
      <w:r w:rsidR="00FE5EA0">
        <w:rPr>
          <w:rFonts w:ascii="Times New Roman" w:hAnsi="Times New Roman"/>
          <w:sz w:val="28"/>
        </w:rPr>
        <w:t>–</w:t>
      </w:r>
      <w:r w:rsidRPr="00C90A92">
        <w:rPr>
          <w:rFonts w:ascii="Times New Roman" w:hAnsi="Times New Roman"/>
          <w:sz w:val="28"/>
        </w:rPr>
        <w:t xml:space="preserve"> имущество, необходимое для выполнения государственного задания).</w:t>
      </w:r>
    </w:p>
    <w:p w:rsidR="005257DA" w:rsidRPr="00C90A92" w:rsidRDefault="005257DA" w:rsidP="00FF3090">
      <w:pPr>
        <w:spacing w:line="245" w:lineRule="auto"/>
        <w:ind w:firstLine="709"/>
        <w:contextualSpacing/>
        <w:jc w:val="both"/>
        <w:rPr>
          <w:rFonts w:ascii="Times New Roman" w:hAnsi="Times New Roman"/>
        </w:rPr>
      </w:pPr>
      <w:r w:rsidRPr="005F6477">
        <w:rPr>
          <w:rFonts w:ascii="Times New Roman" w:hAnsi="Times New Roman"/>
          <w:spacing w:val="-4"/>
          <w:sz w:val="28"/>
          <w:szCs w:val="28"/>
        </w:rPr>
        <w:t>Затраты, указанные в подпункте «в» пункта 17 и подпункте «г» пункта 18</w:t>
      </w:r>
      <w:r w:rsidRPr="00C90A92">
        <w:rPr>
          <w:rFonts w:ascii="Times New Roman" w:hAnsi="Times New Roman"/>
          <w:sz w:val="28"/>
          <w:szCs w:val="28"/>
        </w:rPr>
        <w:t xml:space="preserve"> настоящего Порядка, включаются в базовый норматив затрат на оказание услуги по решению </w:t>
      </w:r>
      <w:r w:rsidR="00EC25A2" w:rsidRPr="00C90A92">
        <w:rPr>
          <w:rFonts w:ascii="Times New Roman" w:hAnsi="Times New Roman"/>
          <w:sz w:val="28"/>
          <w:szCs w:val="28"/>
        </w:rPr>
        <w:t xml:space="preserve">исполнительного органа государственной власти Рязанской области, осуществляющего </w:t>
      </w:r>
      <w:r w:rsidR="00F7308D">
        <w:rPr>
          <w:rFonts w:ascii="Times New Roman" w:hAnsi="Times New Roman"/>
          <w:sz w:val="28"/>
          <w:szCs w:val="28"/>
        </w:rPr>
        <w:t>функции и полномочия учредителя, и (или) главного распорядителя средств областного бюджета</w:t>
      </w:r>
      <w:r w:rsidR="00EC25A2" w:rsidRPr="00C90A92">
        <w:rPr>
          <w:rFonts w:ascii="Times New Roman" w:hAnsi="Times New Roman"/>
          <w:sz w:val="28"/>
          <w:szCs w:val="28"/>
        </w:rPr>
        <w:t xml:space="preserve">, </w:t>
      </w:r>
      <w:r w:rsidRPr="00C90A92">
        <w:rPr>
          <w:rFonts w:ascii="Times New Roman" w:hAnsi="Times New Roman"/>
          <w:sz w:val="28"/>
          <w:szCs w:val="28"/>
        </w:rPr>
        <w:t>в соответствии с установленными им общими требованиями.</w:t>
      </w:r>
    </w:p>
    <w:p w:rsidR="005257DA" w:rsidRPr="00042C1B" w:rsidRDefault="005257DA" w:rsidP="00FF3090">
      <w:pPr>
        <w:spacing w:line="245" w:lineRule="auto"/>
        <w:ind w:firstLine="709"/>
        <w:contextualSpacing/>
        <w:jc w:val="both"/>
        <w:rPr>
          <w:rFonts w:ascii="Times New Roman" w:hAnsi="Times New Roman"/>
        </w:rPr>
      </w:pPr>
      <w:r w:rsidRPr="00042C1B">
        <w:rPr>
          <w:rFonts w:ascii="Times New Roman" w:hAnsi="Times New Roman"/>
          <w:sz w:val="28"/>
        </w:rPr>
        <w:t>Затраты, указанные в подпункте «в» п</w:t>
      </w:r>
      <w:r w:rsidR="00FE5EA0">
        <w:rPr>
          <w:rFonts w:ascii="Times New Roman" w:hAnsi="Times New Roman"/>
          <w:sz w:val="28"/>
        </w:rPr>
        <w:t>ункта 17</w:t>
      </w:r>
      <w:r w:rsidR="00437870">
        <w:rPr>
          <w:rFonts w:ascii="Times New Roman" w:hAnsi="Times New Roman"/>
          <w:sz w:val="28"/>
        </w:rPr>
        <w:t>, подпункте «г» пункта </w:t>
      </w:r>
      <w:r w:rsidRPr="00042C1B">
        <w:rPr>
          <w:rFonts w:ascii="Times New Roman" w:hAnsi="Times New Roman"/>
          <w:sz w:val="28"/>
        </w:rPr>
        <w:t>18 настоящего Порядка,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оказания государственных услуг (основные средства и нематериальные активы, амортизируемые в процессе оказания услуги)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постановлением Правительства Рос</w:t>
      </w:r>
      <w:r w:rsidR="00800EAA" w:rsidRPr="00042C1B">
        <w:rPr>
          <w:rFonts w:ascii="Times New Roman" w:hAnsi="Times New Roman"/>
          <w:sz w:val="28"/>
        </w:rPr>
        <w:t>сийской Федерации</w:t>
      </w:r>
      <w:r w:rsidR="00800EAA" w:rsidRPr="00042C1B">
        <w:rPr>
          <w:rFonts w:ascii="Times New Roman" w:hAnsi="Times New Roman"/>
          <w:sz w:val="28"/>
        </w:rPr>
        <w:br/>
      </w:r>
      <w:r w:rsidRPr="00042C1B">
        <w:rPr>
          <w:rFonts w:ascii="Times New Roman" w:hAnsi="Times New Roman"/>
          <w:sz w:val="28"/>
        </w:rPr>
        <w:t>от 1 января 2002 г. № 1 «О Классификации основных средств, включаемых</w:t>
      </w:r>
      <w:r w:rsidR="00800EAA" w:rsidRPr="00042C1B">
        <w:rPr>
          <w:rFonts w:ascii="Times New Roman" w:hAnsi="Times New Roman"/>
          <w:sz w:val="28"/>
        </w:rPr>
        <w:br/>
      </w:r>
      <w:r w:rsidRPr="00042C1B">
        <w:rPr>
          <w:rFonts w:ascii="Times New Roman" w:hAnsi="Times New Roman"/>
          <w:sz w:val="28"/>
        </w:rPr>
        <w:t>в амортизационные группы», и особенностей условий его эксплуатации (повышенная сменность и (или) агрессивность среды), определяемых исходя из содержания оказываемых услуг.</w:t>
      </w:r>
    </w:p>
    <w:p w:rsidR="005257DA" w:rsidRPr="00042C1B" w:rsidRDefault="005257DA" w:rsidP="00FF3090">
      <w:pPr>
        <w:spacing w:line="245" w:lineRule="auto"/>
        <w:ind w:firstLine="709"/>
        <w:contextualSpacing/>
        <w:jc w:val="both"/>
        <w:rPr>
          <w:rFonts w:ascii="Times New Roman" w:hAnsi="Times New Roman"/>
        </w:rPr>
      </w:pPr>
      <w:r w:rsidRPr="00042C1B">
        <w:rPr>
          <w:rFonts w:ascii="Times New Roman" w:hAnsi="Times New Roman"/>
          <w:sz w:val="28"/>
        </w:rPr>
        <w:t xml:space="preserve">Затраты на аренду имущества, включенные в затраты, указанные в подпункте «б» пункта 17, подпунктах «б», «в» пункта 18 настоящего Порядка, учитываются в составе указанных затрат в случае если имущество, необходимое для выполнения государственного задания, не закреплено за </w:t>
      </w:r>
      <w:r w:rsidRPr="00042C1B">
        <w:rPr>
          <w:rFonts w:ascii="Times New Roman" w:hAnsi="Times New Roman"/>
          <w:sz w:val="28"/>
        </w:rPr>
        <w:lastRenderedPageBreak/>
        <w:t>государственным бюджетным</w:t>
      </w:r>
      <w:r w:rsidR="00893575">
        <w:rPr>
          <w:rFonts w:ascii="Times New Roman" w:hAnsi="Times New Roman"/>
          <w:sz w:val="28"/>
        </w:rPr>
        <w:t xml:space="preserve"> учреждением, государственным</w:t>
      </w:r>
      <w:r w:rsidRPr="00042C1B">
        <w:rPr>
          <w:rFonts w:ascii="Times New Roman" w:hAnsi="Times New Roman"/>
          <w:sz w:val="28"/>
        </w:rPr>
        <w:t xml:space="preserve"> автономным учреждением Рязанской области на праве оперативного управления.</w:t>
      </w:r>
    </w:p>
    <w:p w:rsidR="00FE5EA0" w:rsidRPr="00042C1B" w:rsidRDefault="005257DA" w:rsidP="00042C1B">
      <w:pPr>
        <w:ind w:firstLine="709"/>
        <w:contextualSpacing/>
        <w:jc w:val="both"/>
        <w:rPr>
          <w:rFonts w:ascii="Times New Roman" w:hAnsi="Times New Roman"/>
          <w:spacing w:val="-2"/>
        </w:rPr>
      </w:pPr>
      <w:r w:rsidRPr="00C90A92">
        <w:rPr>
          <w:rFonts w:ascii="Times New Roman" w:hAnsi="Times New Roman"/>
          <w:spacing w:val="-2"/>
          <w:sz w:val="28"/>
        </w:rPr>
        <w:t xml:space="preserve">20. Значение базового норматива затрат на оказание государственной услуги утверждается </w:t>
      </w:r>
      <w:r w:rsidR="002B5325" w:rsidRPr="00C90A92">
        <w:rPr>
          <w:rFonts w:ascii="Times New Roman" w:hAnsi="Times New Roman"/>
          <w:bCs/>
          <w:iCs/>
          <w:sz w:val="28"/>
          <w:szCs w:val="28"/>
        </w:rPr>
        <w:t xml:space="preserve">приказом </w:t>
      </w:r>
      <w:r w:rsidR="002B5325" w:rsidRPr="00C90A92">
        <w:rPr>
          <w:rFonts w:ascii="Times New Roman" w:hAnsi="Times New Roman"/>
          <w:sz w:val="28"/>
          <w:szCs w:val="28"/>
        </w:rPr>
        <w:t xml:space="preserve">исполнительного органа государственной власти Рязанской области, осуществляющего </w:t>
      </w:r>
      <w:r w:rsidR="00893575">
        <w:rPr>
          <w:rFonts w:ascii="Times New Roman" w:hAnsi="Times New Roman"/>
          <w:sz w:val="28"/>
          <w:szCs w:val="28"/>
        </w:rPr>
        <w:t>функции и полномочия учредителя, и (или) главного распорядителя средств областного бюджета</w:t>
      </w:r>
      <w:r w:rsidR="002B5325" w:rsidRPr="00C90A92">
        <w:rPr>
          <w:rFonts w:ascii="Times New Roman" w:hAnsi="Times New Roman"/>
          <w:sz w:val="28"/>
          <w:szCs w:val="28"/>
        </w:rPr>
        <w:t>,</w:t>
      </w:r>
      <w:r w:rsidR="002B5325">
        <w:rPr>
          <w:rFonts w:ascii="Times New Roman" w:hAnsi="Times New Roman"/>
          <w:color w:val="00B050"/>
          <w:sz w:val="28"/>
          <w:szCs w:val="28"/>
        </w:rPr>
        <w:t xml:space="preserve"> </w:t>
      </w:r>
      <w:r w:rsidRPr="00042C1B">
        <w:rPr>
          <w:rFonts w:ascii="Times New Roman" w:hAnsi="Times New Roman"/>
          <w:spacing w:val="-2"/>
          <w:sz w:val="28"/>
        </w:rPr>
        <w:t>общей суммой, с выделением:</w:t>
      </w:r>
    </w:p>
    <w:p w:rsidR="005257DA" w:rsidRPr="00042C1B" w:rsidRDefault="005257DA" w:rsidP="00042C1B">
      <w:pPr>
        <w:ind w:firstLine="709"/>
        <w:contextualSpacing/>
        <w:jc w:val="both"/>
        <w:rPr>
          <w:rFonts w:ascii="Times New Roman" w:hAnsi="Times New Roman"/>
        </w:rPr>
      </w:pPr>
      <w:r w:rsidRPr="00042C1B">
        <w:rPr>
          <w:rFonts w:ascii="Times New Roman" w:hAnsi="Times New Roman"/>
          <w:sz w:val="28"/>
        </w:rPr>
        <w:t>а) суммы затрат на оплату труда с начислениями на выплаты по оплате труда работников, непосредственно связанных с оказанием государственной услуги, включая административно-управленческий персонал, в случаях, установленных стандартами услуги;</w:t>
      </w:r>
    </w:p>
    <w:p w:rsidR="005257DA" w:rsidRPr="00042C1B" w:rsidRDefault="005257DA" w:rsidP="00042C1B">
      <w:pPr>
        <w:ind w:firstLine="709"/>
        <w:contextualSpacing/>
        <w:jc w:val="both"/>
        <w:rPr>
          <w:rFonts w:ascii="Times New Roman" w:hAnsi="Times New Roman"/>
          <w:sz w:val="28"/>
        </w:rPr>
      </w:pPr>
      <w:r w:rsidRPr="00042C1B">
        <w:rPr>
          <w:rFonts w:ascii="Times New Roman" w:hAnsi="Times New Roman"/>
          <w:sz w:val="28"/>
        </w:rPr>
        <w:t>б) суммы затрат на коммунальные услуги и содержание недвижимого имущества, необходимого для выполнения государственного задания на оказание государственной услуги.</w:t>
      </w:r>
    </w:p>
    <w:p w:rsidR="005257DA" w:rsidRPr="00042C1B" w:rsidRDefault="005257DA" w:rsidP="00042C1B">
      <w:pPr>
        <w:ind w:firstLine="709"/>
        <w:contextualSpacing/>
        <w:jc w:val="both"/>
        <w:rPr>
          <w:rFonts w:ascii="Times New Roman" w:hAnsi="Times New Roman"/>
          <w:sz w:val="28"/>
          <w:szCs w:val="28"/>
        </w:rPr>
      </w:pPr>
      <w:r w:rsidRPr="00042C1B">
        <w:rPr>
          <w:rFonts w:ascii="Times New Roman" w:hAnsi="Times New Roman"/>
          <w:sz w:val="28"/>
          <w:szCs w:val="28"/>
        </w:rPr>
        <w:t>В случае включения в общероссийский базовый перечень или региональный перечень новой государственной услуги значение базового норматива затрат на оказание такой у</w:t>
      </w:r>
      <w:r w:rsidR="005F6477">
        <w:rPr>
          <w:rFonts w:ascii="Times New Roman" w:hAnsi="Times New Roman"/>
          <w:sz w:val="28"/>
          <w:szCs w:val="28"/>
        </w:rPr>
        <w:t>слуги утверждается в течение 30 </w:t>
      </w:r>
      <w:r w:rsidRPr="00042C1B">
        <w:rPr>
          <w:rFonts w:ascii="Times New Roman" w:hAnsi="Times New Roman"/>
          <w:sz w:val="28"/>
          <w:szCs w:val="28"/>
        </w:rPr>
        <w:t>рабочих дней со дня утверждения соответствующих изменений, внесенных в общероссийский базовый перечень или региональный перечень.</w:t>
      </w:r>
    </w:p>
    <w:p w:rsidR="005257DA" w:rsidRPr="00042C1B" w:rsidRDefault="005257DA" w:rsidP="00E86003">
      <w:pPr>
        <w:autoSpaceDE w:val="0"/>
        <w:autoSpaceDN w:val="0"/>
        <w:adjustRightInd w:val="0"/>
        <w:ind w:firstLine="709"/>
        <w:jc w:val="both"/>
        <w:rPr>
          <w:rFonts w:ascii="Times New Roman" w:hAnsi="Times New Roman"/>
          <w:sz w:val="28"/>
          <w:szCs w:val="28"/>
        </w:rPr>
      </w:pPr>
      <w:r w:rsidRPr="00C90A92">
        <w:rPr>
          <w:rFonts w:ascii="Times New Roman" w:hAnsi="Times New Roman"/>
          <w:sz w:val="28"/>
          <w:szCs w:val="28"/>
        </w:rPr>
        <w:t xml:space="preserve">21. Значение базового норматива затрат на оказание государственной услуги уточняется на очередной финансовый год и плановый период </w:t>
      </w:r>
      <w:r w:rsidR="008E34F0" w:rsidRPr="00C90A92">
        <w:rPr>
          <w:rFonts w:ascii="Times New Roman" w:hAnsi="Times New Roman"/>
          <w:sz w:val="28"/>
          <w:szCs w:val="28"/>
        </w:rPr>
        <w:t xml:space="preserve">исполнительным органом государственной власти Рязанской области, осуществляющим </w:t>
      </w:r>
      <w:r w:rsidR="000F741F">
        <w:rPr>
          <w:rFonts w:ascii="Times New Roman" w:hAnsi="Times New Roman"/>
          <w:sz w:val="28"/>
          <w:szCs w:val="28"/>
        </w:rPr>
        <w:t>функции и полномочия учредителя, и (или) главного распорядителя средств областного бюджета</w:t>
      </w:r>
      <w:r w:rsidR="00B33D22" w:rsidRPr="00C90A92">
        <w:rPr>
          <w:rFonts w:ascii="Times New Roman" w:hAnsi="Times New Roman"/>
          <w:sz w:val="28"/>
          <w:szCs w:val="28"/>
        </w:rPr>
        <w:t xml:space="preserve">, </w:t>
      </w:r>
      <w:r w:rsidR="00C23B6F" w:rsidRPr="00C90A92">
        <w:rPr>
          <w:rFonts w:ascii="Times New Roman" w:hAnsi="Times New Roman"/>
          <w:sz w:val="28"/>
          <w:szCs w:val="28"/>
        </w:rPr>
        <w:t xml:space="preserve">с учетом </w:t>
      </w:r>
      <w:r w:rsidR="00F77FEA" w:rsidRPr="00C90A92">
        <w:rPr>
          <w:rFonts w:ascii="Times New Roman" w:hAnsi="Times New Roman"/>
          <w:sz w:val="28"/>
          <w:szCs w:val="28"/>
        </w:rPr>
        <w:t>основны</w:t>
      </w:r>
      <w:r w:rsidR="00C23B6F" w:rsidRPr="00C90A92">
        <w:rPr>
          <w:rFonts w:ascii="Times New Roman" w:hAnsi="Times New Roman"/>
          <w:sz w:val="28"/>
          <w:szCs w:val="28"/>
        </w:rPr>
        <w:t>х</w:t>
      </w:r>
      <w:r w:rsidR="00F77FEA" w:rsidRPr="00C90A92">
        <w:rPr>
          <w:rFonts w:ascii="Times New Roman" w:hAnsi="Times New Roman"/>
          <w:sz w:val="28"/>
          <w:szCs w:val="28"/>
        </w:rPr>
        <w:t xml:space="preserve"> </w:t>
      </w:r>
      <w:r w:rsidR="007E3C64" w:rsidRPr="00C90A92">
        <w:rPr>
          <w:rFonts w:ascii="Times New Roman" w:hAnsi="Times New Roman"/>
          <w:sz w:val="28"/>
          <w:szCs w:val="28"/>
        </w:rPr>
        <w:t>подход</w:t>
      </w:r>
      <w:r w:rsidR="00C23B6F" w:rsidRPr="00C90A92">
        <w:rPr>
          <w:rFonts w:ascii="Times New Roman" w:hAnsi="Times New Roman"/>
          <w:sz w:val="28"/>
          <w:szCs w:val="28"/>
        </w:rPr>
        <w:t>ов</w:t>
      </w:r>
      <w:r w:rsidR="007D7AFA" w:rsidRPr="00C90A92">
        <w:rPr>
          <w:rFonts w:ascii="Times New Roman" w:hAnsi="Times New Roman"/>
          <w:sz w:val="28"/>
          <w:szCs w:val="28"/>
        </w:rPr>
        <w:t xml:space="preserve"> к формированию расходов областного бюджета </w:t>
      </w:r>
      <w:r w:rsidR="00C23B6F" w:rsidRPr="00C90A92">
        <w:rPr>
          <w:rFonts w:ascii="Times New Roman" w:hAnsi="Times New Roman"/>
          <w:sz w:val="28"/>
          <w:szCs w:val="28"/>
        </w:rPr>
        <w:t>О</w:t>
      </w:r>
      <w:r w:rsidR="007D7AFA" w:rsidRPr="00C90A92">
        <w:rPr>
          <w:rFonts w:ascii="Times New Roman" w:hAnsi="Times New Roman"/>
          <w:sz w:val="28"/>
          <w:szCs w:val="28"/>
        </w:rPr>
        <w:t>сновны</w:t>
      </w:r>
      <w:r w:rsidR="00A430EA" w:rsidRPr="00C90A92">
        <w:rPr>
          <w:rFonts w:ascii="Times New Roman" w:hAnsi="Times New Roman"/>
          <w:sz w:val="28"/>
          <w:szCs w:val="28"/>
        </w:rPr>
        <w:t>х</w:t>
      </w:r>
      <w:r w:rsidR="007D7AFA" w:rsidRPr="008E34F0">
        <w:rPr>
          <w:rFonts w:ascii="Times New Roman" w:hAnsi="Times New Roman"/>
          <w:color w:val="0070C0"/>
          <w:sz w:val="28"/>
          <w:szCs w:val="28"/>
        </w:rPr>
        <w:t xml:space="preserve"> </w:t>
      </w:r>
      <w:r w:rsidR="007D7AFA" w:rsidRPr="00C90A92">
        <w:rPr>
          <w:rFonts w:ascii="Times New Roman" w:hAnsi="Times New Roman"/>
          <w:sz w:val="28"/>
          <w:szCs w:val="28"/>
        </w:rPr>
        <w:t>направлени</w:t>
      </w:r>
      <w:r w:rsidR="00A430EA" w:rsidRPr="00C90A92">
        <w:rPr>
          <w:rFonts w:ascii="Times New Roman" w:hAnsi="Times New Roman"/>
          <w:sz w:val="28"/>
          <w:szCs w:val="28"/>
        </w:rPr>
        <w:t>й</w:t>
      </w:r>
      <w:r w:rsidR="00185F68" w:rsidRPr="00C90A92">
        <w:rPr>
          <w:rFonts w:ascii="Times New Roman" w:hAnsi="Times New Roman"/>
          <w:sz w:val="28"/>
          <w:szCs w:val="28"/>
        </w:rPr>
        <w:t xml:space="preserve"> </w:t>
      </w:r>
      <w:r w:rsidR="007D7AFA" w:rsidRPr="00C90A92">
        <w:rPr>
          <w:rFonts w:ascii="Times New Roman" w:hAnsi="Times New Roman"/>
          <w:sz w:val="28"/>
          <w:szCs w:val="28"/>
        </w:rPr>
        <w:t>бюджетной и налоговой политики Рязанской области на очередной финансовый год и плановый период</w:t>
      </w:r>
      <w:r w:rsidR="007D7AFA" w:rsidRPr="00862A77">
        <w:rPr>
          <w:rFonts w:ascii="Times New Roman" w:hAnsi="Times New Roman"/>
          <w:sz w:val="28"/>
          <w:szCs w:val="28"/>
        </w:rPr>
        <w:t xml:space="preserve"> </w:t>
      </w:r>
      <w:r w:rsidR="007F18BC">
        <w:rPr>
          <w:rFonts w:ascii="Times New Roman" w:hAnsi="Times New Roman"/>
          <w:sz w:val="28"/>
          <w:szCs w:val="28"/>
        </w:rPr>
        <w:t xml:space="preserve">и </w:t>
      </w:r>
      <w:r w:rsidRPr="00042C1B">
        <w:rPr>
          <w:rFonts w:ascii="Times New Roman" w:hAnsi="Times New Roman"/>
          <w:bCs/>
          <w:iCs/>
          <w:sz w:val="28"/>
          <w:szCs w:val="28"/>
        </w:rPr>
        <w:t xml:space="preserve">до внесения на рассмотрение </w:t>
      </w:r>
      <w:r w:rsidR="00B42CA0">
        <w:rPr>
          <w:rFonts w:ascii="Times New Roman" w:hAnsi="Times New Roman"/>
          <w:bCs/>
          <w:iCs/>
          <w:sz w:val="28"/>
          <w:szCs w:val="28"/>
        </w:rPr>
        <w:t>Правительства</w:t>
      </w:r>
      <w:r w:rsidR="007652D7" w:rsidRPr="00042C1B">
        <w:rPr>
          <w:rFonts w:ascii="Times New Roman" w:hAnsi="Times New Roman"/>
          <w:bCs/>
          <w:iCs/>
          <w:sz w:val="28"/>
          <w:szCs w:val="28"/>
        </w:rPr>
        <w:t xml:space="preserve"> Рязанской области</w:t>
      </w:r>
      <w:r w:rsidRPr="00042C1B">
        <w:rPr>
          <w:rFonts w:ascii="Times New Roman" w:hAnsi="Times New Roman"/>
          <w:bCs/>
          <w:iCs/>
          <w:sz w:val="28"/>
          <w:szCs w:val="28"/>
        </w:rPr>
        <w:t xml:space="preserve"> проекта закона Рязанской области об областном бюджете на очередной финансовый год и плановый период.</w:t>
      </w:r>
    </w:p>
    <w:p w:rsidR="005257DA" w:rsidRPr="00042C1B" w:rsidRDefault="005257DA" w:rsidP="00042C1B">
      <w:pPr>
        <w:autoSpaceDE w:val="0"/>
        <w:autoSpaceDN w:val="0"/>
        <w:adjustRightInd w:val="0"/>
        <w:ind w:firstLine="709"/>
        <w:jc w:val="both"/>
        <w:rPr>
          <w:rFonts w:ascii="Times New Roman" w:hAnsi="Times New Roman"/>
          <w:sz w:val="28"/>
          <w:szCs w:val="28"/>
        </w:rPr>
      </w:pPr>
      <w:r w:rsidRPr="00042C1B">
        <w:rPr>
          <w:rFonts w:ascii="Times New Roman" w:hAnsi="Times New Roman"/>
          <w:sz w:val="28"/>
          <w:szCs w:val="28"/>
        </w:rPr>
        <w:t>При необходимости уточнения значений базовых нормативов затрат на оказание государственных услуг в иных случаях, предусмотренных нормативными правовыми актами Российской Федерации и Рязанской области, приводящих к изменению объема финансового обеспечения выполнения государственного задания, соответствующее уточнение осуществляется в течение 30 рабочих дней со дня принятия (изменения) такого акта.</w:t>
      </w:r>
    </w:p>
    <w:p w:rsidR="005257DA" w:rsidRPr="00042C1B" w:rsidRDefault="005257DA" w:rsidP="00042C1B">
      <w:pPr>
        <w:ind w:firstLine="709"/>
        <w:contextualSpacing/>
        <w:jc w:val="both"/>
        <w:rPr>
          <w:rFonts w:ascii="Times New Roman" w:hAnsi="Times New Roman"/>
          <w:sz w:val="28"/>
          <w:szCs w:val="28"/>
        </w:rPr>
      </w:pPr>
      <w:r w:rsidRPr="00042C1B">
        <w:rPr>
          <w:rFonts w:ascii="Times New Roman" w:hAnsi="Times New Roman"/>
          <w:sz w:val="28"/>
          <w:szCs w:val="28"/>
        </w:rPr>
        <w:t>В случае</w:t>
      </w:r>
      <w:r w:rsidR="005F6477">
        <w:rPr>
          <w:rFonts w:ascii="Times New Roman" w:hAnsi="Times New Roman"/>
          <w:sz w:val="28"/>
          <w:szCs w:val="28"/>
        </w:rPr>
        <w:t>,</w:t>
      </w:r>
      <w:r w:rsidRPr="00042C1B">
        <w:rPr>
          <w:rFonts w:ascii="Times New Roman" w:hAnsi="Times New Roman"/>
          <w:sz w:val="28"/>
          <w:szCs w:val="28"/>
        </w:rPr>
        <w:t xml:space="preserve"> если значения базовых нормативов затрат на оказание государственных услуг в соответствии с положением абзаца второго настоящего пункта уточнены в текущем финансовом году после внесения на рассмотрение в Правительство Рязанской области проекта закона об областном бюджете на очередной финансовый год и плановый период, уточненные значения базовых нормативов затрат на оказание государственных услуг применяются начиная с расчета субсидии на финансовое обеспечение выполнения государственного задания на первый год планового периода.</w:t>
      </w:r>
    </w:p>
    <w:p w:rsidR="00FE5EA0" w:rsidRPr="00C90A92" w:rsidRDefault="00437870" w:rsidP="00042C1B">
      <w:pPr>
        <w:ind w:firstLine="709"/>
        <w:contextualSpacing/>
        <w:jc w:val="both"/>
        <w:rPr>
          <w:rFonts w:ascii="Times New Roman" w:hAnsi="Times New Roman"/>
          <w:sz w:val="28"/>
        </w:rPr>
      </w:pPr>
      <w:r>
        <w:rPr>
          <w:rFonts w:ascii="Times New Roman" w:hAnsi="Times New Roman"/>
          <w:sz w:val="28"/>
        </w:rPr>
        <w:lastRenderedPageBreak/>
        <w:t>22. </w:t>
      </w:r>
      <w:r w:rsidR="005257DA" w:rsidRPr="00042C1B">
        <w:rPr>
          <w:rFonts w:ascii="Times New Roman" w:hAnsi="Times New Roman"/>
          <w:sz w:val="28"/>
        </w:rPr>
        <w:t xml:space="preserve">Корректирующие коэффициенты, применяемые при расчете нормативных затрат на оказание государственной услуги, состоят из территориального корректирующего </w:t>
      </w:r>
      <w:r w:rsidR="005257DA" w:rsidRPr="00C90A92">
        <w:rPr>
          <w:rFonts w:ascii="Times New Roman" w:hAnsi="Times New Roman"/>
          <w:sz w:val="28"/>
        </w:rPr>
        <w:t xml:space="preserve">коэффициента и отраслевого корректирующего коэффициента либо по решению </w:t>
      </w:r>
      <w:r w:rsidR="00E00C11" w:rsidRPr="00C90A92">
        <w:rPr>
          <w:rFonts w:ascii="Times New Roman" w:hAnsi="Times New Roman"/>
          <w:sz w:val="28"/>
          <w:szCs w:val="28"/>
        </w:rPr>
        <w:t xml:space="preserve">исполнительного органа государственной власти Рязанской области, осуществляющего </w:t>
      </w:r>
      <w:r w:rsidR="001B1D1F">
        <w:rPr>
          <w:rFonts w:ascii="Times New Roman" w:hAnsi="Times New Roman"/>
          <w:sz w:val="28"/>
          <w:szCs w:val="28"/>
        </w:rPr>
        <w:t>функции и полномочия учредителя, и (или) главного распорядителя средств областного бюджета,</w:t>
      </w:r>
      <w:r w:rsidR="00C059F3" w:rsidRPr="00C90A92">
        <w:rPr>
          <w:rFonts w:ascii="Times New Roman" w:hAnsi="Times New Roman"/>
          <w:sz w:val="28"/>
        </w:rPr>
        <w:t xml:space="preserve"> из нескольких отраслевых корректирующих коэффициентов.</w:t>
      </w:r>
    </w:p>
    <w:p w:rsidR="005257DA" w:rsidRPr="00042C1B" w:rsidRDefault="00437870" w:rsidP="00042C1B">
      <w:pPr>
        <w:ind w:firstLine="709"/>
        <w:contextualSpacing/>
        <w:jc w:val="both"/>
        <w:rPr>
          <w:rFonts w:ascii="Times New Roman" w:hAnsi="Times New Roman"/>
        </w:rPr>
      </w:pPr>
      <w:r>
        <w:rPr>
          <w:rFonts w:ascii="Times New Roman" w:hAnsi="Times New Roman"/>
          <w:sz w:val="28"/>
        </w:rPr>
        <w:t>23. </w:t>
      </w:r>
      <w:r w:rsidR="005257DA" w:rsidRPr="00042C1B">
        <w:rPr>
          <w:rFonts w:ascii="Times New Roman" w:hAnsi="Times New Roman"/>
          <w:sz w:val="28"/>
        </w:rPr>
        <w:t>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5257DA" w:rsidRPr="00437870" w:rsidRDefault="005257DA" w:rsidP="00042C1B">
      <w:pPr>
        <w:ind w:firstLine="709"/>
        <w:contextualSpacing/>
        <w:jc w:val="both"/>
        <w:rPr>
          <w:rFonts w:ascii="Times New Roman" w:hAnsi="Times New Roman"/>
          <w:spacing w:val="-4"/>
          <w:sz w:val="28"/>
        </w:rPr>
      </w:pPr>
      <w:r w:rsidRPr="00437870">
        <w:rPr>
          <w:rFonts w:ascii="Times New Roman" w:hAnsi="Times New Roman"/>
          <w:spacing w:val="-4"/>
          <w:sz w:val="28"/>
        </w:rPr>
        <w:t xml:space="preserve">Значение территориального корректирующего коэффициента утверждается </w:t>
      </w:r>
      <w:r w:rsidR="00307865" w:rsidRPr="00437870">
        <w:rPr>
          <w:rFonts w:ascii="Times New Roman" w:hAnsi="Times New Roman"/>
          <w:bCs/>
          <w:iCs/>
          <w:spacing w:val="-4"/>
          <w:sz w:val="28"/>
          <w:szCs w:val="28"/>
        </w:rPr>
        <w:t xml:space="preserve">приказом </w:t>
      </w:r>
      <w:r w:rsidR="00307865" w:rsidRPr="00437870">
        <w:rPr>
          <w:rFonts w:ascii="Times New Roman" w:hAnsi="Times New Roman"/>
          <w:spacing w:val="-4"/>
          <w:sz w:val="28"/>
          <w:szCs w:val="28"/>
        </w:rPr>
        <w:t xml:space="preserve">исполнительного органа государственной власти Рязанской области, осуществляющего </w:t>
      </w:r>
      <w:r w:rsidR="001B1D1F" w:rsidRPr="00437870">
        <w:rPr>
          <w:rFonts w:ascii="Times New Roman" w:hAnsi="Times New Roman"/>
          <w:spacing w:val="-4"/>
          <w:sz w:val="28"/>
          <w:szCs w:val="28"/>
        </w:rPr>
        <w:t>функции и полномочия учредителя, и (или) главного распорядителя средств областного бюджета</w:t>
      </w:r>
      <w:r w:rsidR="000332E0" w:rsidRPr="00437870">
        <w:rPr>
          <w:rFonts w:ascii="Times New Roman" w:hAnsi="Times New Roman"/>
          <w:spacing w:val="-4"/>
          <w:sz w:val="28"/>
          <w:szCs w:val="28"/>
        </w:rPr>
        <w:t>, с</w:t>
      </w:r>
      <w:r w:rsidRPr="00437870">
        <w:rPr>
          <w:rFonts w:ascii="Times New Roman" w:hAnsi="Times New Roman"/>
          <w:spacing w:val="-4"/>
          <w:sz w:val="28"/>
        </w:rPr>
        <w:t xml:space="preserve"> учетом условий, обусловленных территориальными особенностями и составом имущественного комплекса, необходимого для выполнения государстве</w:t>
      </w:r>
      <w:r w:rsidR="009C716F" w:rsidRPr="00437870">
        <w:rPr>
          <w:rFonts w:ascii="Times New Roman" w:hAnsi="Times New Roman"/>
          <w:spacing w:val="-4"/>
          <w:sz w:val="28"/>
        </w:rPr>
        <w:t xml:space="preserve">нного задания, </w:t>
      </w:r>
      <w:r w:rsidR="0038414C" w:rsidRPr="00437870">
        <w:rPr>
          <w:rFonts w:ascii="Times New Roman" w:hAnsi="Times New Roman"/>
          <w:spacing w:val="-4"/>
          <w:sz w:val="28"/>
        </w:rPr>
        <w:t>территориальным расположением государственных бюджетных</w:t>
      </w:r>
      <w:r w:rsidR="00422188" w:rsidRPr="00437870">
        <w:rPr>
          <w:rFonts w:ascii="Times New Roman" w:hAnsi="Times New Roman"/>
          <w:spacing w:val="-4"/>
          <w:sz w:val="28"/>
        </w:rPr>
        <w:t xml:space="preserve"> учреждений, государственных</w:t>
      </w:r>
      <w:r w:rsidR="0038414C" w:rsidRPr="00437870">
        <w:rPr>
          <w:rFonts w:ascii="Times New Roman" w:hAnsi="Times New Roman"/>
          <w:spacing w:val="-4"/>
          <w:sz w:val="28"/>
        </w:rPr>
        <w:t xml:space="preserve"> автономных учреждений, их обособленных подразделений, </w:t>
      </w:r>
      <w:r w:rsidR="009C716F" w:rsidRPr="00437870">
        <w:rPr>
          <w:rFonts w:ascii="Times New Roman" w:hAnsi="Times New Roman"/>
          <w:spacing w:val="-4"/>
          <w:sz w:val="28"/>
        </w:rPr>
        <w:t>и рассчитывается</w:t>
      </w:r>
      <w:r w:rsidR="00C059F3" w:rsidRPr="00437870">
        <w:rPr>
          <w:rFonts w:ascii="Times New Roman" w:hAnsi="Times New Roman"/>
          <w:spacing w:val="-4"/>
          <w:sz w:val="28"/>
        </w:rPr>
        <w:t xml:space="preserve"> </w:t>
      </w:r>
      <w:r w:rsidRPr="00437870">
        <w:rPr>
          <w:rFonts w:ascii="Times New Roman" w:hAnsi="Times New Roman"/>
          <w:spacing w:val="-4"/>
          <w:sz w:val="28"/>
        </w:rPr>
        <w:t>в соответствии с общими требованиями.</w:t>
      </w:r>
    </w:p>
    <w:p w:rsidR="005257DA" w:rsidRPr="00042C1B" w:rsidRDefault="005257DA" w:rsidP="00042C1B">
      <w:pPr>
        <w:ind w:firstLine="709"/>
        <w:contextualSpacing/>
        <w:jc w:val="both"/>
        <w:rPr>
          <w:rFonts w:ascii="Times New Roman" w:hAnsi="Times New Roman"/>
        </w:rPr>
      </w:pPr>
      <w:bookmarkStart w:id="18" w:name="P175"/>
      <w:bookmarkEnd w:id="18"/>
      <w:r w:rsidRPr="0066493F">
        <w:rPr>
          <w:rFonts w:ascii="Times New Roman" w:hAnsi="Times New Roman"/>
          <w:sz w:val="28"/>
        </w:rPr>
        <w:t>24. Отраслевой корректирующий</w:t>
      </w:r>
      <w:r w:rsidRPr="00042C1B">
        <w:rPr>
          <w:rFonts w:ascii="Times New Roman" w:hAnsi="Times New Roman"/>
          <w:sz w:val="28"/>
        </w:rPr>
        <w:t xml:space="preserve"> коэффициент учитывает показатели отраслевой специфики и определяется в соответствии с общими требованиями.</w:t>
      </w:r>
    </w:p>
    <w:p w:rsidR="005257DA" w:rsidRPr="006D487D" w:rsidRDefault="005257DA" w:rsidP="00042C1B">
      <w:pPr>
        <w:autoSpaceDE w:val="0"/>
        <w:autoSpaceDN w:val="0"/>
        <w:adjustRightInd w:val="0"/>
        <w:ind w:firstLine="709"/>
        <w:jc w:val="both"/>
        <w:rPr>
          <w:rFonts w:ascii="Times New Roman" w:hAnsi="Times New Roman"/>
          <w:bCs/>
          <w:iCs/>
          <w:sz w:val="28"/>
          <w:szCs w:val="28"/>
        </w:rPr>
      </w:pPr>
      <w:r w:rsidRPr="006D487D">
        <w:rPr>
          <w:rFonts w:ascii="Times New Roman" w:hAnsi="Times New Roman"/>
          <w:sz w:val="28"/>
          <w:szCs w:val="28"/>
        </w:rPr>
        <w:t xml:space="preserve">Значение отраслевого корректирующего коэффициента утверждается </w:t>
      </w:r>
      <w:r w:rsidR="00F759A1" w:rsidRPr="006D487D">
        <w:rPr>
          <w:rFonts w:ascii="Times New Roman" w:hAnsi="Times New Roman"/>
          <w:bCs/>
          <w:iCs/>
          <w:sz w:val="28"/>
          <w:szCs w:val="28"/>
        </w:rPr>
        <w:t xml:space="preserve">приказом </w:t>
      </w:r>
      <w:r w:rsidR="00F759A1" w:rsidRPr="006D487D">
        <w:rPr>
          <w:rFonts w:ascii="Times New Roman" w:hAnsi="Times New Roman"/>
          <w:sz w:val="28"/>
          <w:szCs w:val="28"/>
        </w:rPr>
        <w:t xml:space="preserve">исполнительного органа государственной власти Рязанской области, осуществляющего </w:t>
      </w:r>
      <w:r w:rsidR="00422188">
        <w:rPr>
          <w:rFonts w:ascii="Times New Roman" w:hAnsi="Times New Roman"/>
          <w:sz w:val="28"/>
          <w:szCs w:val="28"/>
        </w:rPr>
        <w:t>функции и полномочия учредителя, и (или) главного распорядителя средств областного бюджета</w:t>
      </w:r>
      <w:r w:rsidR="00782A84" w:rsidRPr="006D487D">
        <w:rPr>
          <w:rFonts w:ascii="Times New Roman" w:hAnsi="Times New Roman"/>
          <w:sz w:val="28"/>
          <w:szCs w:val="28"/>
        </w:rPr>
        <w:t xml:space="preserve">, </w:t>
      </w:r>
      <w:r w:rsidRPr="006D487D">
        <w:rPr>
          <w:rFonts w:ascii="Times New Roman" w:hAnsi="Times New Roman"/>
          <w:sz w:val="28"/>
          <w:szCs w:val="28"/>
        </w:rPr>
        <w:t>(уточняется на очередной финансовый год и плановый период</w:t>
      </w:r>
      <w:r w:rsidR="007E3C64" w:rsidRPr="006D487D">
        <w:rPr>
          <w:rFonts w:ascii="Times New Roman" w:hAnsi="Times New Roman"/>
          <w:sz w:val="28"/>
          <w:szCs w:val="28"/>
        </w:rPr>
        <w:t xml:space="preserve"> </w:t>
      </w:r>
      <w:r w:rsidR="00A430EA" w:rsidRPr="006D487D">
        <w:rPr>
          <w:rFonts w:ascii="Times New Roman" w:hAnsi="Times New Roman"/>
          <w:sz w:val="28"/>
          <w:szCs w:val="28"/>
        </w:rPr>
        <w:t>с учетом основных подходов к формированию расходов областного бюджета Основных направлений бюджетной и налоговой политики Рязанской области на очередной финансовый год и плановый период</w:t>
      </w:r>
      <w:r w:rsidRPr="006D487D">
        <w:rPr>
          <w:rFonts w:ascii="Times New Roman" w:hAnsi="Times New Roman"/>
          <w:sz w:val="28"/>
          <w:szCs w:val="28"/>
        </w:rPr>
        <w:t xml:space="preserve"> </w:t>
      </w:r>
      <w:r w:rsidR="007F18BC">
        <w:rPr>
          <w:rFonts w:ascii="Times New Roman" w:hAnsi="Times New Roman"/>
          <w:sz w:val="28"/>
          <w:szCs w:val="28"/>
        </w:rPr>
        <w:t xml:space="preserve">и </w:t>
      </w:r>
      <w:r w:rsidRPr="006D487D">
        <w:rPr>
          <w:rFonts w:ascii="Times New Roman" w:hAnsi="Times New Roman"/>
          <w:bCs/>
          <w:iCs/>
          <w:sz w:val="28"/>
          <w:szCs w:val="28"/>
        </w:rPr>
        <w:t>до внесения на рассмотрение</w:t>
      </w:r>
      <w:r w:rsidR="00FE5EA0">
        <w:rPr>
          <w:rFonts w:ascii="Times New Roman" w:hAnsi="Times New Roman"/>
          <w:bCs/>
          <w:iCs/>
          <w:sz w:val="28"/>
          <w:szCs w:val="28"/>
        </w:rPr>
        <w:t xml:space="preserve"> </w:t>
      </w:r>
      <w:r w:rsidR="004B483F" w:rsidRPr="006D487D">
        <w:rPr>
          <w:rFonts w:ascii="Times New Roman" w:hAnsi="Times New Roman"/>
          <w:bCs/>
          <w:iCs/>
          <w:sz w:val="28"/>
          <w:szCs w:val="28"/>
        </w:rPr>
        <w:t>Правительств</w:t>
      </w:r>
      <w:r w:rsidR="00422188">
        <w:rPr>
          <w:rFonts w:ascii="Times New Roman" w:hAnsi="Times New Roman"/>
          <w:bCs/>
          <w:iCs/>
          <w:sz w:val="28"/>
          <w:szCs w:val="28"/>
        </w:rPr>
        <w:t>а</w:t>
      </w:r>
      <w:r w:rsidR="004B483F" w:rsidRPr="006D487D">
        <w:rPr>
          <w:rFonts w:ascii="Times New Roman" w:hAnsi="Times New Roman"/>
          <w:bCs/>
          <w:iCs/>
          <w:sz w:val="28"/>
          <w:szCs w:val="28"/>
        </w:rPr>
        <w:t xml:space="preserve"> Рязанской области</w:t>
      </w:r>
      <w:r w:rsidRPr="006D487D">
        <w:rPr>
          <w:rFonts w:ascii="Times New Roman" w:hAnsi="Times New Roman"/>
          <w:bCs/>
          <w:iCs/>
          <w:sz w:val="28"/>
          <w:szCs w:val="28"/>
        </w:rPr>
        <w:t xml:space="preserve"> проекта закона Рязанской области об областном бюджете на очередной финансовый год и плановый период).</w:t>
      </w:r>
    </w:p>
    <w:p w:rsidR="005257DA" w:rsidRPr="00042C1B" w:rsidRDefault="005257DA" w:rsidP="00042C1B">
      <w:pPr>
        <w:autoSpaceDE w:val="0"/>
        <w:autoSpaceDN w:val="0"/>
        <w:adjustRightInd w:val="0"/>
        <w:ind w:firstLine="709"/>
        <w:jc w:val="both"/>
        <w:rPr>
          <w:rFonts w:ascii="Times New Roman" w:hAnsi="Times New Roman"/>
          <w:bCs/>
          <w:iCs/>
          <w:sz w:val="28"/>
          <w:szCs w:val="28"/>
        </w:rPr>
      </w:pPr>
      <w:r w:rsidRPr="00042C1B">
        <w:rPr>
          <w:rFonts w:ascii="Times New Roman" w:hAnsi="Times New Roman"/>
          <w:spacing w:val="-4"/>
          <w:sz w:val="28"/>
          <w:szCs w:val="28"/>
        </w:rPr>
        <w:t xml:space="preserve">25. </w:t>
      </w:r>
      <w:r w:rsidRPr="00042C1B">
        <w:rPr>
          <w:rFonts w:ascii="Times New Roman" w:hAnsi="Times New Roman"/>
          <w:sz w:val="28"/>
          <w:szCs w:val="28"/>
        </w:rPr>
        <w:t xml:space="preserve">Значения базовых нормативов затрат на оказание государственных услуг и отраслевых корректирующих коэффициентов подлежат размещению </w:t>
      </w:r>
      <w:r w:rsidRPr="00042C1B">
        <w:rPr>
          <w:rFonts w:ascii="Times New Roman" w:hAnsi="Times New Roman"/>
          <w:bCs/>
          <w:iCs/>
          <w:sz w:val="28"/>
          <w:szCs w:val="28"/>
        </w:rPr>
        <w:t xml:space="preserve">на официальном сайте </w:t>
      </w:r>
      <w:r w:rsidRPr="00042C1B">
        <w:rPr>
          <w:rFonts w:ascii="Times New Roman" w:hAnsi="Times New Roman"/>
          <w:sz w:val="28"/>
          <w:szCs w:val="28"/>
        </w:rPr>
        <w:t>соответствующего</w:t>
      </w:r>
      <w:r w:rsidRPr="00042C1B">
        <w:rPr>
          <w:rFonts w:ascii="Times New Roman" w:hAnsi="Times New Roman"/>
          <w:bCs/>
          <w:iCs/>
          <w:sz w:val="28"/>
          <w:szCs w:val="28"/>
        </w:rPr>
        <w:t xml:space="preserve"> </w:t>
      </w:r>
      <w:r w:rsidR="007F18BC" w:rsidRPr="006D487D">
        <w:rPr>
          <w:rFonts w:ascii="Times New Roman" w:hAnsi="Times New Roman"/>
          <w:sz w:val="28"/>
          <w:szCs w:val="28"/>
        </w:rPr>
        <w:t xml:space="preserve">исполнительного органа государственной власти Рязанской области, осуществляющего </w:t>
      </w:r>
      <w:r w:rsidR="007F18BC">
        <w:rPr>
          <w:rFonts w:ascii="Times New Roman" w:hAnsi="Times New Roman"/>
          <w:sz w:val="28"/>
          <w:szCs w:val="28"/>
        </w:rPr>
        <w:t>функции и полномочия учредителя, и (или) главного распорядителя средств областного бюджета</w:t>
      </w:r>
      <w:r w:rsidRPr="00042C1B">
        <w:rPr>
          <w:rFonts w:ascii="Times New Roman" w:hAnsi="Times New Roman"/>
          <w:bCs/>
          <w:iCs/>
          <w:sz w:val="28"/>
          <w:szCs w:val="28"/>
        </w:rPr>
        <w:t xml:space="preserve"> в информационно-телекоммуникационной сети «Интернет»</w:t>
      </w:r>
      <w:r w:rsidRPr="00042C1B">
        <w:rPr>
          <w:rFonts w:ascii="Times New Roman" w:hAnsi="Times New Roman"/>
          <w:sz w:val="28"/>
          <w:szCs w:val="28"/>
        </w:rPr>
        <w:t xml:space="preserve"> в течение </w:t>
      </w:r>
      <w:r w:rsidR="005F6477">
        <w:rPr>
          <w:rFonts w:ascii="Times New Roman" w:hAnsi="Times New Roman"/>
          <w:sz w:val="28"/>
          <w:szCs w:val="28"/>
        </w:rPr>
        <w:t>5</w:t>
      </w:r>
      <w:r w:rsidRPr="00042C1B">
        <w:rPr>
          <w:rFonts w:ascii="Times New Roman" w:hAnsi="Times New Roman"/>
          <w:sz w:val="28"/>
          <w:szCs w:val="28"/>
        </w:rPr>
        <w:t xml:space="preserve"> рабочих дней, следующих за днем утверждения значений базовых нормативов затрат на оказание государственных услуг и отраслевых корректирующих коэффициентов.</w:t>
      </w:r>
    </w:p>
    <w:p w:rsidR="005257DA" w:rsidRPr="006D487D" w:rsidRDefault="005257DA" w:rsidP="00042C1B">
      <w:pPr>
        <w:ind w:firstLine="709"/>
        <w:contextualSpacing/>
        <w:jc w:val="both"/>
        <w:rPr>
          <w:rFonts w:ascii="Times New Roman" w:hAnsi="Times New Roman"/>
          <w:sz w:val="28"/>
          <w:szCs w:val="28"/>
        </w:rPr>
      </w:pPr>
      <w:bookmarkStart w:id="19" w:name="P178"/>
      <w:bookmarkEnd w:id="19"/>
      <w:r w:rsidRPr="006D487D">
        <w:rPr>
          <w:rFonts w:ascii="Times New Roman" w:hAnsi="Times New Roman"/>
          <w:sz w:val="28"/>
        </w:rPr>
        <w:t xml:space="preserve">26. Нормативные затраты на выполнение работы определяются при расчете объема финансового обеспечения выполнения государственного задания в порядке, установленном </w:t>
      </w:r>
      <w:r w:rsidR="003C7A0A" w:rsidRPr="006D487D">
        <w:rPr>
          <w:rFonts w:ascii="Times New Roman" w:hAnsi="Times New Roman"/>
          <w:sz w:val="28"/>
          <w:szCs w:val="28"/>
        </w:rPr>
        <w:t>исполнительным</w:t>
      </w:r>
      <w:r w:rsidR="003C7A0A" w:rsidRPr="006D487D">
        <w:rPr>
          <w:rFonts w:ascii="Times New Roman" w:hAnsi="Times New Roman"/>
          <w:sz w:val="28"/>
        </w:rPr>
        <w:t xml:space="preserve"> органом </w:t>
      </w:r>
      <w:r w:rsidR="003C7A0A" w:rsidRPr="006D487D">
        <w:rPr>
          <w:rFonts w:ascii="Times New Roman" w:hAnsi="Times New Roman"/>
          <w:sz w:val="28"/>
        </w:rPr>
        <w:lastRenderedPageBreak/>
        <w:t>государственной власти</w:t>
      </w:r>
      <w:r w:rsidR="003C7A0A" w:rsidRPr="006D487D">
        <w:rPr>
          <w:rFonts w:ascii="Times New Roman" w:hAnsi="Times New Roman"/>
          <w:sz w:val="28"/>
          <w:szCs w:val="28"/>
        </w:rPr>
        <w:t xml:space="preserve"> Рязанской области, осуществляющим функции и полномочия учредителя, а также по решению главного распорядителя средств областного бюджета</w:t>
      </w:r>
      <w:r w:rsidRPr="006D487D">
        <w:rPr>
          <w:rFonts w:ascii="Times New Roman" w:hAnsi="Times New Roman"/>
          <w:sz w:val="28"/>
          <w:szCs w:val="28"/>
        </w:rPr>
        <w:t>.</w:t>
      </w:r>
    </w:p>
    <w:p w:rsidR="005257DA" w:rsidRPr="00042C1B" w:rsidRDefault="005257DA" w:rsidP="00042C1B">
      <w:pPr>
        <w:ind w:firstLine="709"/>
        <w:contextualSpacing/>
        <w:jc w:val="both"/>
        <w:rPr>
          <w:rFonts w:ascii="Times New Roman" w:hAnsi="Times New Roman"/>
          <w:sz w:val="28"/>
          <w:szCs w:val="28"/>
        </w:rPr>
      </w:pPr>
      <w:r w:rsidRPr="00042C1B">
        <w:rPr>
          <w:rFonts w:ascii="Times New Roman" w:hAnsi="Times New Roman"/>
          <w:sz w:val="28"/>
          <w:szCs w:val="28"/>
        </w:rPr>
        <w:t>В порядке, указанном в абзаце первом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порядком.</w:t>
      </w:r>
    </w:p>
    <w:p w:rsidR="005257DA" w:rsidRPr="00042C1B" w:rsidRDefault="005257DA" w:rsidP="00042C1B">
      <w:pPr>
        <w:ind w:firstLine="709"/>
        <w:contextualSpacing/>
        <w:jc w:val="both"/>
        <w:rPr>
          <w:rFonts w:ascii="Times New Roman" w:hAnsi="Times New Roman"/>
          <w:strike/>
        </w:rPr>
      </w:pPr>
      <w:r w:rsidRPr="00042C1B">
        <w:rPr>
          <w:rFonts w:ascii="Times New Roman" w:hAnsi="Times New Roman"/>
          <w:sz w:val="28"/>
          <w:szCs w:val="28"/>
        </w:rPr>
        <w:t xml:space="preserve">27. Нормативные затраты на выполнение работы рассчитываются на работу в целом или в случае установления в государственном задании показателей объема выполнения работы </w:t>
      </w:r>
      <w:r w:rsidR="005F6477">
        <w:rPr>
          <w:rFonts w:ascii="Times New Roman" w:hAnsi="Times New Roman"/>
          <w:sz w:val="28"/>
          <w:szCs w:val="28"/>
        </w:rPr>
        <w:t>–</w:t>
      </w:r>
      <w:r w:rsidRPr="00042C1B">
        <w:rPr>
          <w:rFonts w:ascii="Times New Roman" w:hAnsi="Times New Roman"/>
          <w:sz w:val="28"/>
          <w:szCs w:val="28"/>
        </w:rPr>
        <w:t xml:space="preserve"> на единицу объема работы. В нормативные затраты на выполнение работы включаются в том числе:</w:t>
      </w:r>
    </w:p>
    <w:p w:rsidR="005257DA" w:rsidRPr="00042C1B" w:rsidRDefault="005257DA" w:rsidP="00042C1B">
      <w:pPr>
        <w:ind w:firstLine="709"/>
        <w:contextualSpacing/>
        <w:jc w:val="both"/>
        <w:rPr>
          <w:rFonts w:ascii="Times New Roman" w:hAnsi="Times New Roman"/>
        </w:rPr>
      </w:pPr>
      <w:r w:rsidRPr="00042C1B">
        <w:rPr>
          <w:rFonts w:ascii="Times New Roman" w:hAnsi="Times New Roman"/>
          <w:sz w:val="28"/>
        </w:rPr>
        <w:t>а) 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w:t>
      </w:r>
    </w:p>
    <w:p w:rsidR="005257DA" w:rsidRPr="00042C1B" w:rsidRDefault="005257DA" w:rsidP="00042C1B">
      <w:pPr>
        <w:ind w:firstLine="709"/>
        <w:contextualSpacing/>
        <w:jc w:val="both"/>
        <w:rPr>
          <w:rFonts w:ascii="Times New Roman" w:hAnsi="Times New Roman"/>
        </w:rPr>
      </w:pPr>
      <w:bookmarkStart w:id="20" w:name="P182"/>
      <w:bookmarkEnd w:id="20"/>
      <w:r w:rsidRPr="00042C1B">
        <w:rPr>
          <w:rFonts w:ascii="Times New Roman" w:hAnsi="Times New Roman"/>
          <w:sz w:val="28"/>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5257DA" w:rsidRPr="000F3D8F" w:rsidRDefault="005257DA" w:rsidP="00042C1B">
      <w:pPr>
        <w:ind w:firstLine="709"/>
        <w:contextualSpacing/>
        <w:jc w:val="both"/>
        <w:rPr>
          <w:rFonts w:ascii="Times New Roman" w:hAnsi="Times New Roman"/>
        </w:rPr>
      </w:pPr>
      <w:bookmarkStart w:id="21" w:name="P184"/>
      <w:bookmarkEnd w:id="21"/>
      <w:r w:rsidRPr="00042C1B">
        <w:rPr>
          <w:rFonts w:ascii="Times New Roman" w:hAnsi="Times New Roman"/>
          <w:sz w:val="28"/>
        </w:rPr>
        <w:t xml:space="preserve">в) </w:t>
      </w:r>
      <w:r w:rsidRPr="000F3D8F">
        <w:rPr>
          <w:rFonts w:ascii="Times New Roman" w:hAnsi="Times New Roman"/>
          <w:sz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выполнения работы (основных средств и нематериальных активов, амортизируемых в процессе выполнения работы), с учетом срока их полезного использования в случае, если указанные затраты </w:t>
      </w:r>
      <w:r w:rsidRPr="000F3D8F">
        <w:rPr>
          <w:rFonts w:ascii="Times New Roman" w:hAnsi="Times New Roman"/>
          <w:sz w:val="28"/>
          <w:szCs w:val="28"/>
        </w:rPr>
        <w:t>в соответствии с порядком, установленным</w:t>
      </w:r>
      <w:r w:rsidRPr="000F3D8F">
        <w:rPr>
          <w:rFonts w:ascii="Times New Roman" w:hAnsi="Times New Roman"/>
          <w:b/>
          <w:sz w:val="28"/>
          <w:szCs w:val="28"/>
        </w:rPr>
        <w:t xml:space="preserve"> </w:t>
      </w:r>
      <w:r w:rsidR="007F18BC" w:rsidRPr="007F18BC">
        <w:rPr>
          <w:rFonts w:ascii="Times New Roman" w:hAnsi="Times New Roman"/>
          <w:sz w:val="28"/>
          <w:szCs w:val="28"/>
        </w:rPr>
        <w:t>соответствующим</w:t>
      </w:r>
      <w:r w:rsidR="007F18BC">
        <w:rPr>
          <w:rFonts w:ascii="Times New Roman" w:hAnsi="Times New Roman"/>
          <w:b/>
          <w:sz w:val="28"/>
          <w:szCs w:val="28"/>
        </w:rPr>
        <w:t xml:space="preserve"> </w:t>
      </w:r>
      <w:r w:rsidR="007F18BC" w:rsidRPr="006D487D">
        <w:rPr>
          <w:rFonts w:ascii="Times New Roman" w:hAnsi="Times New Roman"/>
          <w:sz w:val="28"/>
          <w:szCs w:val="28"/>
        </w:rPr>
        <w:t>исполнительн</w:t>
      </w:r>
      <w:r w:rsidR="007F18BC">
        <w:rPr>
          <w:rFonts w:ascii="Times New Roman" w:hAnsi="Times New Roman"/>
          <w:sz w:val="28"/>
          <w:szCs w:val="28"/>
        </w:rPr>
        <w:t>ым</w:t>
      </w:r>
      <w:r w:rsidR="007F18BC" w:rsidRPr="006D487D">
        <w:rPr>
          <w:rFonts w:ascii="Times New Roman" w:hAnsi="Times New Roman"/>
          <w:sz w:val="28"/>
          <w:szCs w:val="28"/>
        </w:rPr>
        <w:t xml:space="preserve"> орган</w:t>
      </w:r>
      <w:r w:rsidR="007F18BC">
        <w:rPr>
          <w:rFonts w:ascii="Times New Roman" w:hAnsi="Times New Roman"/>
          <w:sz w:val="28"/>
          <w:szCs w:val="28"/>
        </w:rPr>
        <w:t>ом</w:t>
      </w:r>
      <w:r w:rsidR="007F18BC" w:rsidRPr="006D487D">
        <w:rPr>
          <w:rFonts w:ascii="Times New Roman" w:hAnsi="Times New Roman"/>
          <w:sz w:val="28"/>
          <w:szCs w:val="28"/>
        </w:rPr>
        <w:t xml:space="preserve"> государственной власти Рязанской области, осуществляющего </w:t>
      </w:r>
      <w:r w:rsidR="007F18BC">
        <w:rPr>
          <w:rFonts w:ascii="Times New Roman" w:hAnsi="Times New Roman"/>
          <w:sz w:val="28"/>
          <w:szCs w:val="28"/>
        </w:rPr>
        <w:t>функции и полномочия учредителя, и (или) главного распорядителя средств областного бюджета</w:t>
      </w:r>
      <w:r w:rsidRPr="000F3D8F">
        <w:rPr>
          <w:rFonts w:ascii="Times New Roman" w:hAnsi="Times New Roman"/>
          <w:sz w:val="28"/>
          <w:szCs w:val="28"/>
        </w:rPr>
        <w:t xml:space="preserve">, </w:t>
      </w:r>
      <w:r w:rsidRPr="000F3D8F">
        <w:rPr>
          <w:rFonts w:ascii="Times New Roman" w:hAnsi="Times New Roman"/>
          <w:sz w:val="28"/>
        </w:rPr>
        <w:t>не включены в состав затрат, предусмотренных подпунктом «б» настоящего пункта;</w:t>
      </w:r>
    </w:p>
    <w:p w:rsidR="005257DA" w:rsidRPr="00437870" w:rsidRDefault="00437870" w:rsidP="00042C1B">
      <w:pPr>
        <w:ind w:firstLine="709"/>
        <w:contextualSpacing/>
        <w:jc w:val="both"/>
        <w:rPr>
          <w:rFonts w:ascii="Times New Roman" w:hAnsi="Times New Roman"/>
          <w:spacing w:val="-2"/>
        </w:rPr>
      </w:pPr>
      <w:r w:rsidRPr="00437870">
        <w:rPr>
          <w:rFonts w:ascii="Times New Roman" w:hAnsi="Times New Roman"/>
          <w:spacing w:val="-2"/>
          <w:sz w:val="28"/>
        </w:rPr>
        <w:t>г) </w:t>
      </w:r>
      <w:r w:rsidR="005257DA" w:rsidRPr="00437870">
        <w:rPr>
          <w:rFonts w:ascii="Times New Roman" w:hAnsi="Times New Roman"/>
          <w:spacing w:val="-2"/>
          <w:sz w:val="28"/>
        </w:rPr>
        <w:t>затраты на иные расходы, непосредственно связанные с выполнением работы;</w:t>
      </w:r>
    </w:p>
    <w:p w:rsidR="005257DA" w:rsidRPr="000F3D8F" w:rsidRDefault="005257DA" w:rsidP="00042C1B">
      <w:pPr>
        <w:ind w:firstLine="709"/>
        <w:contextualSpacing/>
        <w:jc w:val="both"/>
        <w:rPr>
          <w:rFonts w:ascii="Times New Roman" w:hAnsi="Times New Roman"/>
        </w:rPr>
      </w:pPr>
      <w:r w:rsidRPr="000F3D8F">
        <w:rPr>
          <w:rFonts w:ascii="Times New Roman" w:hAnsi="Times New Roman"/>
          <w:sz w:val="28"/>
        </w:rPr>
        <w:t>д) затраты на оплату коммунальных услуг;</w:t>
      </w:r>
    </w:p>
    <w:p w:rsidR="005257DA" w:rsidRPr="000F3D8F" w:rsidRDefault="00437870" w:rsidP="00042C1B">
      <w:pPr>
        <w:ind w:firstLine="709"/>
        <w:contextualSpacing/>
        <w:jc w:val="both"/>
        <w:rPr>
          <w:rFonts w:ascii="Times New Roman" w:hAnsi="Times New Roman"/>
        </w:rPr>
      </w:pPr>
      <w:bookmarkStart w:id="22" w:name="P188"/>
      <w:bookmarkEnd w:id="22"/>
      <w:r>
        <w:rPr>
          <w:rFonts w:ascii="Times New Roman" w:hAnsi="Times New Roman"/>
          <w:sz w:val="28"/>
        </w:rPr>
        <w:t>е) </w:t>
      </w:r>
      <w:r w:rsidR="005257DA" w:rsidRPr="000F3D8F">
        <w:rPr>
          <w:rFonts w:ascii="Times New Roman" w:hAnsi="Times New Roman"/>
          <w:sz w:val="28"/>
        </w:rPr>
        <w:t>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w:t>
      </w:r>
    </w:p>
    <w:p w:rsidR="005257DA" w:rsidRPr="000F3D8F" w:rsidRDefault="00437870" w:rsidP="00042C1B">
      <w:pPr>
        <w:ind w:firstLine="709"/>
        <w:contextualSpacing/>
        <w:jc w:val="both"/>
        <w:rPr>
          <w:rFonts w:ascii="Times New Roman" w:hAnsi="Times New Roman"/>
        </w:rPr>
      </w:pPr>
      <w:bookmarkStart w:id="23" w:name="P189"/>
      <w:bookmarkEnd w:id="23"/>
      <w:r>
        <w:rPr>
          <w:rFonts w:ascii="Times New Roman" w:hAnsi="Times New Roman"/>
          <w:sz w:val="28"/>
        </w:rPr>
        <w:t>ж) </w:t>
      </w:r>
      <w:r w:rsidR="005257DA" w:rsidRPr="000F3D8F">
        <w:rPr>
          <w:rFonts w:ascii="Times New Roman" w:hAnsi="Times New Roman"/>
          <w:sz w:val="28"/>
        </w:rPr>
        <w:t>затраты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w:t>
      </w:r>
    </w:p>
    <w:p w:rsidR="005257DA" w:rsidRPr="00042C1B" w:rsidRDefault="00437870" w:rsidP="00042C1B">
      <w:pPr>
        <w:ind w:firstLine="709"/>
        <w:contextualSpacing/>
        <w:jc w:val="both"/>
        <w:rPr>
          <w:rFonts w:ascii="Times New Roman" w:hAnsi="Times New Roman"/>
        </w:rPr>
      </w:pPr>
      <w:r>
        <w:rPr>
          <w:rFonts w:ascii="Times New Roman" w:hAnsi="Times New Roman"/>
          <w:sz w:val="28"/>
        </w:rPr>
        <w:t>з) </w:t>
      </w:r>
      <w:r w:rsidR="005257DA" w:rsidRPr="000F3D8F">
        <w:rPr>
          <w:rFonts w:ascii="Times New Roman" w:hAnsi="Times New Roman"/>
          <w:sz w:val="28"/>
        </w:rPr>
        <w:t>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r w:rsidR="005257DA" w:rsidRPr="00042C1B">
        <w:rPr>
          <w:rFonts w:ascii="Times New Roman" w:hAnsi="Times New Roman"/>
          <w:sz w:val="28"/>
          <w:szCs w:val="28"/>
        </w:rPr>
        <w:t xml:space="preserve"> в целях создания источника финансового обеспечения их приобретения, создания, модернизации и (или) дооборудования</w:t>
      </w:r>
      <w:r w:rsidR="005257DA" w:rsidRPr="00042C1B">
        <w:rPr>
          <w:rFonts w:ascii="Times New Roman" w:hAnsi="Times New Roman"/>
          <w:sz w:val="28"/>
        </w:rPr>
        <w:t>;</w:t>
      </w:r>
    </w:p>
    <w:p w:rsidR="005257DA" w:rsidRPr="00042C1B" w:rsidRDefault="005257DA" w:rsidP="00042C1B">
      <w:pPr>
        <w:ind w:firstLine="709"/>
        <w:contextualSpacing/>
        <w:jc w:val="both"/>
        <w:rPr>
          <w:rFonts w:ascii="Times New Roman" w:hAnsi="Times New Roman"/>
        </w:rPr>
      </w:pPr>
      <w:r w:rsidRPr="00042C1B">
        <w:rPr>
          <w:rFonts w:ascii="Times New Roman" w:hAnsi="Times New Roman"/>
          <w:sz w:val="28"/>
        </w:rPr>
        <w:t>и) затраты на приобретение услуг связи;</w:t>
      </w:r>
    </w:p>
    <w:p w:rsidR="005257DA" w:rsidRPr="00042C1B" w:rsidRDefault="005257DA" w:rsidP="00042C1B">
      <w:pPr>
        <w:ind w:firstLine="709"/>
        <w:contextualSpacing/>
        <w:jc w:val="both"/>
        <w:rPr>
          <w:rFonts w:ascii="Times New Roman" w:hAnsi="Times New Roman"/>
        </w:rPr>
      </w:pPr>
      <w:r w:rsidRPr="00042C1B">
        <w:rPr>
          <w:rFonts w:ascii="Times New Roman" w:hAnsi="Times New Roman"/>
          <w:sz w:val="28"/>
        </w:rPr>
        <w:t>к) затраты на приобретение транспортных услуг;</w:t>
      </w:r>
    </w:p>
    <w:p w:rsidR="005257DA" w:rsidRPr="00042C1B" w:rsidRDefault="00437870" w:rsidP="00042C1B">
      <w:pPr>
        <w:ind w:firstLine="709"/>
        <w:contextualSpacing/>
        <w:jc w:val="both"/>
        <w:rPr>
          <w:rFonts w:ascii="Times New Roman" w:hAnsi="Times New Roman"/>
        </w:rPr>
      </w:pPr>
      <w:r>
        <w:rPr>
          <w:rFonts w:ascii="Times New Roman" w:hAnsi="Times New Roman"/>
          <w:sz w:val="28"/>
        </w:rPr>
        <w:lastRenderedPageBreak/>
        <w:t>л) </w:t>
      </w:r>
      <w:r w:rsidR="005257DA" w:rsidRPr="00042C1B">
        <w:rPr>
          <w:rFonts w:ascii="Times New Roman" w:hAnsi="Times New Roman"/>
          <w:sz w:val="28"/>
        </w:rPr>
        <w:t>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5257DA" w:rsidRPr="00042C1B" w:rsidRDefault="005257DA" w:rsidP="00042C1B">
      <w:pPr>
        <w:ind w:firstLine="709"/>
        <w:contextualSpacing/>
        <w:jc w:val="both"/>
        <w:rPr>
          <w:rFonts w:ascii="Times New Roman" w:hAnsi="Times New Roman"/>
        </w:rPr>
      </w:pPr>
      <w:r w:rsidRPr="00042C1B">
        <w:rPr>
          <w:rFonts w:ascii="Times New Roman" w:hAnsi="Times New Roman"/>
          <w:sz w:val="28"/>
        </w:rPr>
        <w:t>м) затраты на прочие общехозяйственные нужды.</w:t>
      </w:r>
    </w:p>
    <w:p w:rsidR="005257DA" w:rsidRPr="00042C1B" w:rsidRDefault="00437870" w:rsidP="00042C1B">
      <w:pPr>
        <w:ind w:firstLine="709"/>
        <w:contextualSpacing/>
        <w:jc w:val="both"/>
        <w:rPr>
          <w:rFonts w:ascii="Times New Roman" w:hAnsi="Times New Roman"/>
        </w:rPr>
      </w:pPr>
      <w:r>
        <w:rPr>
          <w:rFonts w:ascii="Times New Roman" w:hAnsi="Times New Roman"/>
          <w:sz w:val="28"/>
        </w:rPr>
        <w:t>28. </w:t>
      </w:r>
      <w:r w:rsidR="005257DA" w:rsidRPr="00042C1B">
        <w:rPr>
          <w:rFonts w:ascii="Times New Roman" w:hAnsi="Times New Roman"/>
          <w:sz w:val="28"/>
        </w:rPr>
        <w:t xml:space="preserve">Затраты, указанные в подпунктах «в», «з» пункта 27 настоящего Порядка, рассчитываются на основании годовой расчетной (плановой) </w:t>
      </w:r>
      <w:r w:rsidR="00FE5EA0">
        <w:rPr>
          <w:rFonts w:ascii="Times New Roman" w:hAnsi="Times New Roman"/>
          <w:sz w:val="28"/>
        </w:rPr>
        <w:br/>
      </w:r>
      <w:r w:rsidR="005257DA" w:rsidRPr="00042C1B">
        <w:rPr>
          <w:rFonts w:ascii="Times New Roman" w:hAnsi="Times New Roman"/>
          <w:sz w:val="28"/>
        </w:rPr>
        <w:t xml:space="preserve">суммы амортизации, которая должна начисляться по особо ценному движимому имуществу, используемому в процессе выполнения работы (основные средства и нематериальные активы, амортизируемые в процессе выполнения работы)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w:t>
      </w:r>
      <w:r w:rsidR="005257DA" w:rsidRPr="00437870">
        <w:rPr>
          <w:rFonts w:ascii="Times New Roman" w:hAnsi="Times New Roman"/>
          <w:spacing w:val="-4"/>
          <w:sz w:val="28"/>
        </w:rPr>
        <w:t>постановлением Правительства Российской Федерации от 1 января 2002 г.</w:t>
      </w:r>
      <w:r w:rsidRPr="00437870">
        <w:rPr>
          <w:rFonts w:ascii="Times New Roman" w:hAnsi="Times New Roman"/>
          <w:spacing w:val="-4"/>
          <w:sz w:val="28"/>
        </w:rPr>
        <w:t xml:space="preserve"> № </w:t>
      </w:r>
      <w:r w:rsidR="005257DA" w:rsidRPr="00437870">
        <w:rPr>
          <w:rFonts w:ascii="Times New Roman" w:hAnsi="Times New Roman"/>
          <w:spacing w:val="-4"/>
          <w:sz w:val="28"/>
        </w:rPr>
        <w:t>1</w:t>
      </w:r>
      <w:r w:rsidR="005257DA" w:rsidRPr="00042C1B">
        <w:rPr>
          <w:rFonts w:ascii="Times New Roman" w:hAnsi="Times New Roman"/>
          <w:sz w:val="28"/>
        </w:rPr>
        <w:t xml:space="preserve"> «О Классификации основных средств, включаемых в амортизационные группы», и особенностей условий его эксплуатации (повышенная сменность и (или) агрессивность среды), определяемых исходя из содержания выполняемых работ.</w:t>
      </w:r>
    </w:p>
    <w:p w:rsidR="005257DA" w:rsidRPr="00042C1B" w:rsidRDefault="005257DA" w:rsidP="00042C1B">
      <w:pPr>
        <w:ind w:firstLine="709"/>
        <w:contextualSpacing/>
        <w:jc w:val="both"/>
        <w:rPr>
          <w:rFonts w:ascii="Times New Roman" w:hAnsi="Times New Roman"/>
        </w:rPr>
      </w:pPr>
      <w:r w:rsidRPr="00042C1B">
        <w:rPr>
          <w:rFonts w:ascii="Times New Roman" w:hAnsi="Times New Roman"/>
          <w:sz w:val="28"/>
        </w:rPr>
        <w:t>Затраты на аренду имущества, включенные в затраты, указанные в</w:t>
      </w:r>
      <w:r w:rsidR="00FE5EA0">
        <w:rPr>
          <w:rFonts w:ascii="Times New Roman" w:hAnsi="Times New Roman"/>
          <w:sz w:val="28"/>
        </w:rPr>
        <w:t xml:space="preserve"> </w:t>
      </w:r>
      <w:r w:rsidRPr="00042C1B">
        <w:rPr>
          <w:rFonts w:ascii="Times New Roman" w:hAnsi="Times New Roman"/>
          <w:sz w:val="28"/>
        </w:rPr>
        <w:t>подпунктах «б», «е», «ж» пункта 27 настоящего Порядка, учитываются в составе указанных затрат в случае, если имущество, необходимое для выполнения государственного задания, не закреплено за государственным учреждением Рязанской области на праве оперативного управления.</w:t>
      </w:r>
    </w:p>
    <w:p w:rsidR="005257DA" w:rsidRPr="00042C1B" w:rsidRDefault="005F6477" w:rsidP="00042C1B">
      <w:pPr>
        <w:ind w:firstLine="709"/>
        <w:contextualSpacing/>
        <w:jc w:val="both"/>
        <w:rPr>
          <w:rFonts w:ascii="Times New Roman" w:hAnsi="Times New Roman"/>
        </w:rPr>
      </w:pPr>
      <w:bookmarkStart w:id="24" w:name="P200"/>
      <w:bookmarkEnd w:id="24"/>
      <w:r>
        <w:rPr>
          <w:rFonts w:ascii="Times New Roman" w:hAnsi="Times New Roman"/>
          <w:sz w:val="28"/>
        </w:rPr>
        <w:t>29. </w:t>
      </w:r>
      <w:r w:rsidR="005257DA" w:rsidRPr="00042C1B">
        <w:rPr>
          <w:rFonts w:ascii="Times New Roman" w:hAnsi="Times New Roman"/>
          <w:sz w:val="28"/>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и Рязанской области,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государственного учреждения Рязанской области, которое имеет минимальный объем указанных затрат на выполнение работы в установленной сфере, или на основе медианного значения по государственным учреждениям Рязанской области, выполняющим работу в установленной сфере деятельности, в порядке, предусмотренном пунктом 26 настоящего По</w:t>
      </w:r>
      <w:r>
        <w:rPr>
          <w:rFonts w:ascii="Times New Roman" w:hAnsi="Times New Roman"/>
          <w:sz w:val="28"/>
        </w:rPr>
        <w:t>рядка</w:t>
      </w:r>
      <w:r w:rsidR="005257DA" w:rsidRPr="00042C1B">
        <w:rPr>
          <w:rFonts w:ascii="Times New Roman" w:hAnsi="Times New Roman"/>
          <w:sz w:val="28"/>
        </w:rPr>
        <w:t>.</w:t>
      </w:r>
    </w:p>
    <w:p w:rsidR="005257DA" w:rsidRPr="00042C1B" w:rsidRDefault="005F6477" w:rsidP="00334A65">
      <w:pPr>
        <w:autoSpaceDE w:val="0"/>
        <w:autoSpaceDN w:val="0"/>
        <w:adjustRightInd w:val="0"/>
        <w:ind w:firstLine="709"/>
        <w:jc w:val="both"/>
        <w:rPr>
          <w:rFonts w:ascii="Times New Roman" w:hAnsi="Times New Roman"/>
          <w:sz w:val="28"/>
          <w:szCs w:val="28"/>
        </w:rPr>
      </w:pPr>
      <w:bookmarkStart w:id="25" w:name="P203"/>
      <w:bookmarkEnd w:id="25"/>
      <w:r>
        <w:rPr>
          <w:rFonts w:ascii="Times New Roman" w:hAnsi="Times New Roman"/>
          <w:sz w:val="28"/>
        </w:rPr>
        <w:t>30. </w:t>
      </w:r>
      <w:r w:rsidR="005257DA" w:rsidRPr="00FF783D">
        <w:rPr>
          <w:rFonts w:ascii="Times New Roman" w:hAnsi="Times New Roman"/>
          <w:sz w:val="28"/>
        </w:rPr>
        <w:t xml:space="preserve">Значения нормативных затрат на выполнение работы </w:t>
      </w:r>
      <w:r w:rsidR="00636684" w:rsidRPr="00FF783D">
        <w:rPr>
          <w:rFonts w:ascii="Times New Roman" w:hAnsi="Times New Roman"/>
          <w:sz w:val="28"/>
        </w:rPr>
        <w:t>(</w:t>
      </w:r>
      <w:r w:rsidR="00636684" w:rsidRPr="00FF783D">
        <w:rPr>
          <w:rFonts w:ascii="Times New Roman" w:hAnsi="Times New Roman"/>
          <w:bCs/>
          <w:iCs/>
          <w:sz w:val="28"/>
          <w:szCs w:val="28"/>
        </w:rPr>
        <w:t xml:space="preserve">с учетом корректирующих коэффициентов) </w:t>
      </w:r>
      <w:r w:rsidR="005257DA" w:rsidRPr="00FF783D">
        <w:rPr>
          <w:rFonts w:ascii="Times New Roman" w:hAnsi="Times New Roman"/>
          <w:sz w:val="28"/>
        </w:rPr>
        <w:t xml:space="preserve">утверждаются </w:t>
      </w:r>
      <w:r w:rsidR="000F3D8F" w:rsidRPr="00FF783D">
        <w:rPr>
          <w:rFonts w:ascii="Times New Roman" w:hAnsi="Times New Roman"/>
          <w:bCs/>
          <w:iCs/>
          <w:sz w:val="28"/>
          <w:szCs w:val="28"/>
        </w:rPr>
        <w:t xml:space="preserve">приказом </w:t>
      </w:r>
      <w:r w:rsidR="005548B4" w:rsidRPr="00FF783D">
        <w:rPr>
          <w:rFonts w:ascii="Times New Roman" w:hAnsi="Times New Roman"/>
          <w:sz w:val="28"/>
          <w:szCs w:val="28"/>
        </w:rPr>
        <w:t>исполнительного</w:t>
      </w:r>
      <w:r w:rsidR="005548B4" w:rsidRPr="00FF783D">
        <w:rPr>
          <w:rFonts w:ascii="Times New Roman" w:hAnsi="Times New Roman"/>
          <w:sz w:val="28"/>
        </w:rPr>
        <w:t xml:space="preserve"> органа государственной власти Рязанской области, осуществляющего функции и полномочия учредителя, </w:t>
      </w:r>
      <w:r w:rsidR="004C029A" w:rsidRPr="00FF783D">
        <w:rPr>
          <w:rFonts w:ascii="Times New Roman" w:hAnsi="Times New Roman"/>
          <w:sz w:val="28"/>
        </w:rPr>
        <w:t>а также</w:t>
      </w:r>
      <w:r w:rsidR="00305351" w:rsidRPr="00FF783D">
        <w:rPr>
          <w:rFonts w:ascii="Times New Roman" w:hAnsi="Times New Roman"/>
          <w:sz w:val="28"/>
        </w:rPr>
        <w:t xml:space="preserve"> </w:t>
      </w:r>
      <w:r w:rsidR="005548B4" w:rsidRPr="00FF783D">
        <w:rPr>
          <w:rFonts w:ascii="Times New Roman" w:hAnsi="Times New Roman"/>
          <w:sz w:val="28"/>
        </w:rPr>
        <w:t>главн</w:t>
      </w:r>
      <w:r w:rsidR="004C029A" w:rsidRPr="00FF783D">
        <w:rPr>
          <w:rFonts w:ascii="Times New Roman" w:hAnsi="Times New Roman"/>
          <w:sz w:val="28"/>
        </w:rPr>
        <w:t>ым</w:t>
      </w:r>
      <w:r w:rsidR="005548B4" w:rsidRPr="00FF783D">
        <w:rPr>
          <w:rFonts w:ascii="Times New Roman" w:hAnsi="Times New Roman"/>
          <w:sz w:val="28"/>
        </w:rPr>
        <w:t xml:space="preserve"> распорядител</w:t>
      </w:r>
      <w:r w:rsidR="004C029A" w:rsidRPr="00FF783D">
        <w:rPr>
          <w:rFonts w:ascii="Times New Roman" w:hAnsi="Times New Roman"/>
          <w:sz w:val="28"/>
        </w:rPr>
        <w:t>ем</w:t>
      </w:r>
      <w:r w:rsidR="005548B4" w:rsidRPr="00FF783D">
        <w:rPr>
          <w:rFonts w:ascii="Times New Roman" w:hAnsi="Times New Roman"/>
          <w:sz w:val="28"/>
        </w:rPr>
        <w:t xml:space="preserve"> средств областного бюджета</w:t>
      </w:r>
      <w:r w:rsidR="005548B4" w:rsidRPr="00FF783D">
        <w:rPr>
          <w:rFonts w:ascii="Times New Roman" w:hAnsi="Times New Roman"/>
          <w:sz w:val="28"/>
          <w:szCs w:val="28"/>
        </w:rPr>
        <w:t xml:space="preserve"> </w:t>
      </w:r>
      <w:r w:rsidR="00007B6C" w:rsidRPr="00FF783D">
        <w:rPr>
          <w:rFonts w:ascii="Times New Roman" w:hAnsi="Times New Roman"/>
          <w:sz w:val="28"/>
          <w:szCs w:val="28"/>
        </w:rPr>
        <w:t xml:space="preserve">(в случае принятия им решения о применении нормативных затрат при расчете объема финансового обеспечения </w:t>
      </w:r>
      <w:r w:rsidR="00007B6C" w:rsidRPr="00FF783D">
        <w:rPr>
          <w:rFonts w:ascii="Times New Roman" w:hAnsi="Times New Roman"/>
          <w:sz w:val="28"/>
          <w:szCs w:val="28"/>
        </w:rPr>
        <w:lastRenderedPageBreak/>
        <w:t>выполнения государственного задания</w:t>
      </w:r>
      <w:r w:rsidR="007F18BC">
        <w:rPr>
          <w:rFonts w:ascii="Times New Roman" w:hAnsi="Times New Roman"/>
          <w:sz w:val="28"/>
          <w:szCs w:val="28"/>
        </w:rPr>
        <w:t>)</w:t>
      </w:r>
      <w:r w:rsidR="006D610A" w:rsidRPr="00FF783D">
        <w:rPr>
          <w:rFonts w:ascii="Times New Roman" w:hAnsi="Times New Roman"/>
          <w:bCs/>
          <w:iCs/>
          <w:sz w:val="28"/>
          <w:szCs w:val="28"/>
        </w:rPr>
        <w:t xml:space="preserve"> до</w:t>
      </w:r>
      <w:r w:rsidR="006D610A" w:rsidRPr="00042C1B">
        <w:rPr>
          <w:rFonts w:ascii="Times New Roman" w:hAnsi="Times New Roman"/>
          <w:bCs/>
          <w:iCs/>
          <w:sz w:val="28"/>
          <w:szCs w:val="28"/>
        </w:rPr>
        <w:t xml:space="preserve"> внесения на рассмотрение в Правительство Рязанской области проекта закона Рязанской области об областном бюджете на очередной финансовый год и плановый период</w:t>
      </w:r>
      <w:r w:rsidR="005257DA" w:rsidRPr="00042C1B">
        <w:rPr>
          <w:rFonts w:ascii="Times New Roman" w:hAnsi="Times New Roman"/>
          <w:sz w:val="28"/>
          <w:szCs w:val="28"/>
        </w:rPr>
        <w:t>.</w:t>
      </w:r>
    </w:p>
    <w:p w:rsidR="005257DA" w:rsidRPr="00042C1B" w:rsidRDefault="005257DA" w:rsidP="00042C1B">
      <w:pPr>
        <w:autoSpaceDE w:val="0"/>
        <w:autoSpaceDN w:val="0"/>
        <w:adjustRightInd w:val="0"/>
        <w:ind w:firstLine="709"/>
        <w:jc w:val="both"/>
        <w:rPr>
          <w:rFonts w:ascii="Times New Roman" w:hAnsi="Times New Roman"/>
          <w:sz w:val="28"/>
          <w:szCs w:val="28"/>
        </w:rPr>
      </w:pPr>
      <w:bookmarkStart w:id="26" w:name="P205"/>
      <w:bookmarkEnd w:id="26"/>
      <w:r w:rsidRPr="00042C1B">
        <w:rPr>
          <w:rFonts w:ascii="Times New Roman" w:hAnsi="Times New Roman"/>
          <w:sz w:val="28"/>
          <w:szCs w:val="28"/>
        </w:rPr>
        <w:t>31. В объем финансового обеспечения выполнения государственного задания включаются затраты на уплату налогов, в качестве объекта налогообложения по которым признается имущество учреждения.</w:t>
      </w:r>
    </w:p>
    <w:p w:rsidR="005257DA" w:rsidRPr="00042C1B" w:rsidRDefault="005257DA" w:rsidP="00042C1B">
      <w:pPr>
        <w:autoSpaceDE w:val="0"/>
        <w:autoSpaceDN w:val="0"/>
        <w:adjustRightInd w:val="0"/>
        <w:ind w:firstLine="709"/>
        <w:jc w:val="both"/>
        <w:rPr>
          <w:rFonts w:ascii="Times New Roman" w:hAnsi="Times New Roman"/>
          <w:sz w:val="28"/>
          <w:szCs w:val="28"/>
        </w:rPr>
      </w:pPr>
      <w:r w:rsidRPr="00042C1B">
        <w:rPr>
          <w:rFonts w:ascii="Times New Roman" w:hAnsi="Times New Roman"/>
          <w:sz w:val="28"/>
          <w:szCs w:val="28"/>
        </w:rPr>
        <w:t xml:space="preserve">В случае если государственное бюджетное </w:t>
      </w:r>
      <w:r w:rsidR="007F18BC">
        <w:rPr>
          <w:rFonts w:ascii="Times New Roman" w:hAnsi="Times New Roman"/>
          <w:sz w:val="28"/>
          <w:szCs w:val="28"/>
        </w:rPr>
        <w:t>учреждение или государственное</w:t>
      </w:r>
      <w:r w:rsidR="00FE5EA0">
        <w:rPr>
          <w:rFonts w:ascii="Times New Roman" w:hAnsi="Times New Roman"/>
          <w:sz w:val="28"/>
          <w:szCs w:val="28"/>
        </w:rPr>
        <w:t xml:space="preserve"> </w:t>
      </w:r>
      <w:r w:rsidRPr="00042C1B">
        <w:rPr>
          <w:rFonts w:ascii="Times New Roman" w:hAnsi="Times New Roman"/>
          <w:sz w:val="28"/>
          <w:szCs w:val="28"/>
        </w:rPr>
        <w:t xml:space="preserve">автономное учреждение оказывает сверх установленного </w:t>
      </w:r>
      <w:r w:rsidR="00FE5EA0">
        <w:rPr>
          <w:rFonts w:ascii="Times New Roman" w:hAnsi="Times New Roman"/>
          <w:sz w:val="28"/>
          <w:szCs w:val="28"/>
        </w:rPr>
        <w:br/>
      </w:r>
      <w:r w:rsidRPr="00042C1B">
        <w:rPr>
          <w:rFonts w:ascii="Times New Roman" w:hAnsi="Times New Roman"/>
          <w:sz w:val="28"/>
          <w:szCs w:val="28"/>
        </w:rPr>
        <w:t>государственного задания государственные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rsidR="005257DA" w:rsidRPr="007F18BC" w:rsidRDefault="005257DA" w:rsidP="007D6E20">
      <w:pPr>
        <w:autoSpaceDE w:val="0"/>
        <w:autoSpaceDN w:val="0"/>
        <w:adjustRightInd w:val="0"/>
        <w:ind w:firstLine="567"/>
        <w:jc w:val="both"/>
        <w:outlineLvl w:val="0"/>
        <w:rPr>
          <w:rFonts w:ascii="Times New Roman" w:hAnsi="Times New Roman"/>
          <w:b/>
          <w:sz w:val="28"/>
          <w:szCs w:val="28"/>
        </w:rPr>
      </w:pPr>
    </w:p>
    <w:p w:rsidR="005257DA" w:rsidRPr="007F18BC" w:rsidRDefault="005257DA" w:rsidP="007D6E20">
      <w:pPr>
        <w:autoSpaceDE w:val="0"/>
        <w:autoSpaceDN w:val="0"/>
        <w:adjustRightInd w:val="0"/>
        <w:ind w:firstLine="567"/>
        <w:jc w:val="center"/>
        <w:rPr>
          <w:rFonts w:ascii="Times New Roman" w:hAnsi="Times New Roman"/>
          <w:b/>
          <w:sz w:val="28"/>
          <w:szCs w:val="28"/>
        </w:rPr>
      </w:pPr>
      <w:r w:rsidRPr="007F18BC">
        <w:rPr>
          <w:rFonts w:ascii="Times New Roman" w:hAnsi="Times New Roman"/>
          <w:b/>
          <w:noProof/>
          <w:position w:val="-14"/>
          <w:sz w:val="28"/>
          <w:szCs w:val="28"/>
        </w:rPr>
        <w:drawing>
          <wp:inline distT="0" distB="0" distL="0" distR="0" wp14:anchorId="3B56499E" wp14:editId="7853038B">
            <wp:extent cx="1860697" cy="307869"/>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892818" cy="313184"/>
                    </a:xfrm>
                    <a:prstGeom prst="rect">
                      <a:avLst/>
                    </a:prstGeom>
                    <a:noFill/>
                    <a:ln w="9525">
                      <a:noFill/>
                      <a:miter lim="800000"/>
                      <a:headEnd/>
                      <a:tailEnd/>
                    </a:ln>
                  </pic:spPr>
                </pic:pic>
              </a:graphicData>
            </a:graphic>
          </wp:inline>
        </w:drawing>
      </w:r>
    </w:p>
    <w:p w:rsidR="005257DA" w:rsidRPr="007F18BC" w:rsidRDefault="005257DA" w:rsidP="00042C1B">
      <w:pPr>
        <w:autoSpaceDE w:val="0"/>
        <w:autoSpaceDN w:val="0"/>
        <w:adjustRightInd w:val="0"/>
        <w:ind w:firstLine="709"/>
        <w:jc w:val="both"/>
        <w:rPr>
          <w:rFonts w:ascii="Times New Roman" w:hAnsi="Times New Roman"/>
          <w:sz w:val="28"/>
          <w:szCs w:val="28"/>
        </w:rPr>
      </w:pPr>
      <w:r w:rsidRPr="007F18BC">
        <w:rPr>
          <w:rFonts w:ascii="Times New Roman" w:hAnsi="Times New Roman"/>
          <w:sz w:val="28"/>
          <w:szCs w:val="28"/>
        </w:rPr>
        <w:t>где:</w:t>
      </w:r>
    </w:p>
    <w:p w:rsidR="005257DA" w:rsidRPr="00176A93" w:rsidRDefault="005257DA" w:rsidP="00042C1B">
      <w:pPr>
        <w:autoSpaceDE w:val="0"/>
        <w:autoSpaceDN w:val="0"/>
        <w:adjustRightInd w:val="0"/>
        <w:ind w:firstLine="709"/>
        <w:jc w:val="both"/>
        <w:rPr>
          <w:rFonts w:ascii="Times New Roman" w:hAnsi="Times New Roman"/>
          <w:sz w:val="28"/>
          <w:szCs w:val="28"/>
        </w:rPr>
      </w:pPr>
      <w:r w:rsidRPr="00176A93">
        <w:rPr>
          <w:rFonts w:ascii="Times New Roman" w:hAnsi="Times New Roman"/>
          <w:sz w:val="28"/>
          <w:szCs w:val="28"/>
        </w:rPr>
        <w:t>N</w:t>
      </w:r>
      <w:r w:rsidRPr="00176A93">
        <w:rPr>
          <w:rFonts w:ascii="Times New Roman" w:hAnsi="Times New Roman"/>
          <w:sz w:val="28"/>
          <w:szCs w:val="28"/>
          <w:vertAlign w:val="superscript"/>
        </w:rPr>
        <w:t>УН</w:t>
      </w:r>
      <w:r w:rsidRPr="00176A93">
        <w:rPr>
          <w:rFonts w:ascii="Times New Roman" w:hAnsi="Times New Roman"/>
          <w:sz w:val="28"/>
          <w:szCs w:val="28"/>
        </w:rPr>
        <w:t xml:space="preserve"> - затраты на уплату налогов, в качестве объекта налогообложения по которым признается имущество учреждения;</w:t>
      </w:r>
    </w:p>
    <w:p w:rsidR="005257DA" w:rsidRPr="007F18BC" w:rsidRDefault="005257DA" w:rsidP="00042C1B">
      <w:pPr>
        <w:autoSpaceDE w:val="0"/>
        <w:autoSpaceDN w:val="0"/>
        <w:adjustRightInd w:val="0"/>
        <w:ind w:firstLine="709"/>
        <w:jc w:val="both"/>
        <w:rPr>
          <w:rFonts w:ascii="Times New Roman" w:hAnsi="Times New Roman"/>
          <w:spacing w:val="-4"/>
          <w:sz w:val="28"/>
          <w:szCs w:val="28"/>
        </w:rPr>
      </w:pPr>
      <w:r w:rsidRPr="00176A93">
        <w:rPr>
          <w:rFonts w:ascii="Times New Roman" w:hAnsi="Times New Roman"/>
          <w:spacing w:val="-4"/>
          <w:sz w:val="28"/>
          <w:szCs w:val="28"/>
        </w:rPr>
        <w:t xml:space="preserve">КПД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государственного задания (далее </w:t>
      </w:r>
      <w:r w:rsidR="005F6477">
        <w:rPr>
          <w:rFonts w:ascii="Times New Roman" w:hAnsi="Times New Roman"/>
          <w:spacing w:val="-4"/>
          <w:sz w:val="28"/>
          <w:szCs w:val="28"/>
        </w:rPr>
        <w:t>–</w:t>
      </w:r>
      <w:r w:rsidRPr="00176A93">
        <w:rPr>
          <w:rFonts w:ascii="Times New Roman" w:hAnsi="Times New Roman"/>
          <w:spacing w:val="-4"/>
          <w:sz w:val="28"/>
          <w:szCs w:val="28"/>
        </w:rPr>
        <w:t xml:space="preserve">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w:t>
      </w:r>
      <w:r w:rsidRPr="007F18BC">
        <w:rPr>
          <w:rFonts w:ascii="Times New Roman" w:hAnsi="Times New Roman"/>
          <w:spacing w:val="-4"/>
          <w:sz w:val="28"/>
          <w:szCs w:val="28"/>
        </w:rPr>
        <w:t>формуле:</w:t>
      </w:r>
    </w:p>
    <w:p w:rsidR="005257DA" w:rsidRPr="007F18BC" w:rsidRDefault="005257DA" w:rsidP="007D6E20">
      <w:pPr>
        <w:autoSpaceDE w:val="0"/>
        <w:autoSpaceDN w:val="0"/>
        <w:adjustRightInd w:val="0"/>
        <w:ind w:firstLine="567"/>
        <w:jc w:val="center"/>
        <w:rPr>
          <w:rFonts w:ascii="Times New Roman" w:hAnsi="Times New Roman"/>
          <w:b/>
          <w:sz w:val="28"/>
          <w:szCs w:val="28"/>
        </w:rPr>
      </w:pPr>
      <w:r w:rsidRPr="007F18BC">
        <w:rPr>
          <w:rFonts w:ascii="Times New Roman" w:hAnsi="Times New Roman"/>
          <w:b/>
          <w:noProof/>
          <w:position w:val="-32"/>
          <w:sz w:val="28"/>
          <w:szCs w:val="28"/>
        </w:rPr>
        <w:drawing>
          <wp:inline distT="0" distB="0" distL="0" distR="0" wp14:anchorId="23BBE0D6" wp14:editId="79AD3699">
            <wp:extent cx="3039006" cy="504137"/>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3089952" cy="512588"/>
                    </a:xfrm>
                    <a:prstGeom prst="rect">
                      <a:avLst/>
                    </a:prstGeom>
                    <a:noFill/>
                    <a:ln w="9525">
                      <a:noFill/>
                      <a:miter lim="800000"/>
                      <a:headEnd/>
                      <a:tailEnd/>
                    </a:ln>
                  </pic:spPr>
                </pic:pic>
              </a:graphicData>
            </a:graphic>
          </wp:inline>
        </w:drawing>
      </w:r>
    </w:p>
    <w:p w:rsidR="005257DA" w:rsidRPr="00176A93" w:rsidRDefault="005257DA" w:rsidP="00042C1B">
      <w:pPr>
        <w:autoSpaceDE w:val="0"/>
        <w:autoSpaceDN w:val="0"/>
        <w:adjustRightInd w:val="0"/>
        <w:ind w:firstLine="709"/>
        <w:jc w:val="both"/>
        <w:rPr>
          <w:rFonts w:ascii="Times New Roman" w:hAnsi="Times New Roman"/>
          <w:sz w:val="28"/>
          <w:szCs w:val="28"/>
        </w:rPr>
      </w:pPr>
      <w:r w:rsidRPr="00176A93">
        <w:rPr>
          <w:rFonts w:ascii="Times New Roman" w:hAnsi="Times New Roman"/>
          <w:sz w:val="28"/>
          <w:szCs w:val="28"/>
        </w:rPr>
        <w:t>где:</w:t>
      </w:r>
    </w:p>
    <w:p w:rsidR="005257DA" w:rsidRPr="00176A93" w:rsidRDefault="005257DA" w:rsidP="00042C1B">
      <w:pPr>
        <w:autoSpaceDE w:val="0"/>
        <w:autoSpaceDN w:val="0"/>
        <w:adjustRightInd w:val="0"/>
        <w:ind w:firstLine="709"/>
        <w:jc w:val="both"/>
        <w:rPr>
          <w:rFonts w:ascii="Times New Roman" w:hAnsi="Times New Roman"/>
          <w:sz w:val="28"/>
          <w:szCs w:val="28"/>
        </w:rPr>
      </w:pPr>
      <w:r w:rsidRPr="00176A93">
        <w:rPr>
          <w:rFonts w:ascii="Times New Roman" w:hAnsi="Times New Roman"/>
          <w:sz w:val="28"/>
          <w:szCs w:val="28"/>
        </w:rPr>
        <w:t>Vпд(план)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5257DA" w:rsidRPr="00176A93" w:rsidRDefault="005257DA" w:rsidP="00042C1B">
      <w:pPr>
        <w:autoSpaceDE w:val="0"/>
        <w:autoSpaceDN w:val="0"/>
        <w:adjustRightInd w:val="0"/>
        <w:ind w:firstLine="709"/>
        <w:jc w:val="both"/>
        <w:rPr>
          <w:rFonts w:ascii="Times New Roman" w:hAnsi="Times New Roman"/>
          <w:sz w:val="28"/>
          <w:szCs w:val="28"/>
        </w:rPr>
      </w:pPr>
      <w:r w:rsidRPr="00176A93">
        <w:rPr>
          <w:rFonts w:ascii="Times New Roman" w:hAnsi="Times New Roman"/>
          <w:sz w:val="28"/>
          <w:szCs w:val="28"/>
        </w:rPr>
        <w:t>Vсубсидии(план)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FE5EA0" w:rsidRPr="00176A93" w:rsidRDefault="005257DA" w:rsidP="00042C1B">
      <w:pPr>
        <w:ind w:firstLine="709"/>
        <w:contextualSpacing/>
        <w:jc w:val="both"/>
        <w:rPr>
          <w:strike/>
        </w:rPr>
      </w:pPr>
      <w:r w:rsidRPr="00176A93">
        <w:rPr>
          <w:rFonts w:ascii="Times New Roman" w:hAnsi="Times New Roman"/>
          <w:sz w:val="28"/>
          <w:szCs w:val="28"/>
        </w:rPr>
        <w:lastRenderedPageBreak/>
        <w:t>При расчете коэффициента платной деятельности не учитываются поступления в виде целевых субсидий, предоставляемых из областного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w:t>
      </w:r>
      <w:r w:rsidRPr="00176A93">
        <w:rPr>
          <w:rFonts w:ascii="Times New Roman" w:hAnsi="Times New Roman"/>
          <w:b/>
          <w:sz w:val="28"/>
          <w:szCs w:val="28"/>
        </w:rPr>
        <w:t xml:space="preserve"> </w:t>
      </w:r>
      <w:r w:rsidRPr="00176A93">
        <w:rPr>
          <w:rFonts w:ascii="Times New Roman" w:hAnsi="Times New Roman"/>
          <w:sz w:val="28"/>
          <w:szCs w:val="28"/>
        </w:rPr>
        <w:t>государственного имущества Рязанской области</w:t>
      </w:r>
      <w:r w:rsidRPr="00176A93">
        <w:rPr>
          <w:rFonts w:ascii="Times New Roman" w:hAnsi="Times New Roman"/>
          <w:b/>
          <w:sz w:val="28"/>
          <w:szCs w:val="28"/>
        </w:rPr>
        <w:t xml:space="preserve">, </w:t>
      </w:r>
      <w:r w:rsidRPr="00176A93">
        <w:rPr>
          <w:rFonts w:ascii="Times New Roman" w:hAnsi="Times New Roman"/>
          <w:sz w:val="28"/>
          <w:szCs w:val="28"/>
        </w:rPr>
        <w:t>переданного в аренду (безвозмездное пользование) и в виде платы, взимаемой с потребителя в рамках установленного государственного задания.</w:t>
      </w:r>
    </w:p>
    <w:p w:rsidR="005257DA" w:rsidRPr="0066493F" w:rsidRDefault="005257DA" w:rsidP="00042C1B">
      <w:pPr>
        <w:autoSpaceDE w:val="0"/>
        <w:autoSpaceDN w:val="0"/>
        <w:adjustRightInd w:val="0"/>
        <w:ind w:firstLine="709"/>
        <w:jc w:val="both"/>
      </w:pPr>
      <w:bookmarkStart w:id="27" w:name="P212"/>
      <w:bookmarkStart w:id="28" w:name="P216"/>
      <w:bookmarkStart w:id="29" w:name="P222"/>
      <w:bookmarkEnd w:id="27"/>
      <w:bookmarkEnd w:id="28"/>
      <w:bookmarkEnd w:id="29"/>
      <w:r w:rsidRPr="00176A93">
        <w:rPr>
          <w:rFonts w:ascii="Times New Roman" w:hAnsi="Times New Roman"/>
          <w:sz w:val="28"/>
        </w:rPr>
        <w:t>32. При осуществлении государственным бюджетным</w:t>
      </w:r>
      <w:r w:rsidR="00A15B67">
        <w:rPr>
          <w:rFonts w:ascii="Times New Roman" w:hAnsi="Times New Roman"/>
          <w:sz w:val="28"/>
        </w:rPr>
        <w:t xml:space="preserve"> учреждением</w:t>
      </w:r>
      <w:r w:rsidR="00B42CA0">
        <w:rPr>
          <w:rFonts w:ascii="Times New Roman" w:hAnsi="Times New Roman"/>
          <w:sz w:val="28"/>
        </w:rPr>
        <w:t>,</w:t>
      </w:r>
      <w:r w:rsidRPr="00176A93">
        <w:rPr>
          <w:rFonts w:ascii="Times New Roman" w:hAnsi="Times New Roman"/>
          <w:sz w:val="28"/>
        </w:rPr>
        <w:t xml:space="preserve"> </w:t>
      </w:r>
      <w:r w:rsidR="00A15B67">
        <w:rPr>
          <w:rFonts w:ascii="Times New Roman" w:hAnsi="Times New Roman"/>
          <w:sz w:val="28"/>
        </w:rPr>
        <w:t xml:space="preserve">государственным </w:t>
      </w:r>
      <w:r w:rsidRPr="00176A93">
        <w:rPr>
          <w:rFonts w:ascii="Times New Roman" w:hAnsi="Times New Roman"/>
          <w:sz w:val="28"/>
        </w:rPr>
        <w:t xml:space="preserve">автономным учреждением платной деятельности в рамках установленного государственного задания, по которому в соответствии с федеральными законами предусмотрено взимание платы, объем финансового обеспечения выполнения государственного задания, рассчитанный на основе нормативных затрат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взимание платы, и размера </w:t>
      </w:r>
      <w:r w:rsidRPr="0066493F">
        <w:rPr>
          <w:rFonts w:ascii="Times New Roman" w:hAnsi="Times New Roman"/>
          <w:sz w:val="28"/>
        </w:rPr>
        <w:t xml:space="preserve">платы (цены, тарифа), установленного в государственном задании </w:t>
      </w:r>
      <w:r w:rsidR="009B06E3" w:rsidRPr="0066493F">
        <w:rPr>
          <w:rFonts w:ascii="Times New Roman" w:hAnsi="Times New Roman"/>
          <w:sz w:val="28"/>
          <w:szCs w:val="28"/>
        </w:rPr>
        <w:t>исполнительным</w:t>
      </w:r>
      <w:r w:rsidR="009B06E3" w:rsidRPr="0066493F">
        <w:rPr>
          <w:rFonts w:ascii="Times New Roman" w:hAnsi="Times New Roman"/>
          <w:sz w:val="28"/>
        </w:rPr>
        <w:t xml:space="preserve"> органом государственной власти Рязанской области, осуществляющ</w:t>
      </w:r>
      <w:r w:rsidR="005D1D87" w:rsidRPr="0066493F">
        <w:rPr>
          <w:rFonts w:ascii="Times New Roman" w:hAnsi="Times New Roman"/>
          <w:sz w:val="28"/>
        </w:rPr>
        <w:t>им</w:t>
      </w:r>
      <w:r w:rsidR="009B06E3" w:rsidRPr="0066493F">
        <w:rPr>
          <w:rFonts w:ascii="Times New Roman" w:hAnsi="Times New Roman"/>
          <w:sz w:val="28"/>
        </w:rPr>
        <w:t xml:space="preserve"> функции и полномочия учредителя</w:t>
      </w:r>
      <w:r w:rsidRPr="0066493F">
        <w:rPr>
          <w:rFonts w:ascii="Times New Roman" w:hAnsi="Times New Roman"/>
          <w:sz w:val="28"/>
        </w:rPr>
        <w:t xml:space="preserve">, с учетом положений, установленных </w:t>
      </w:r>
      <w:r w:rsidR="00FC451C" w:rsidRPr="0066493F">
        <w:rPr>
          <w:rFonts w:ascii="Times New Roman" w:hAnsi="Times New Roman"/>
          <w:sz w:val="28"/>
          <w:szCs w:val="28"/>
        </w:rPr>
        <w:t>законодательством Российской Федерации</w:t>
      </w:r>
      <w:r w:rsidRPr="0066493F">
        <w:rPr>
          <w:rFonts w:ascii="Times New Roman" w:hAnsi="Times New Roman"/>
          <w:sz w:val="28"/>
        </w:rPr>
        <w:t>.</w:t>
      </w:r>
    </w:p>
    <w:p w:rsidR="005257DA" w:rsidRPr="0066493F" w:rsidRDefault="005257DA" w:rsidP="00042C1B">
      <w:pPr>
        <w:ind w:firstLine="709"/>
        <w:contextualSpacing/>
        <w:jc w:val="both"/>
      </w:pPr>
      <w:r w:rsidRPr="0066493F">
        <w:rPr>
          <w:rFonts w:ascii="Times New Roman" w:hAnsi="Times New Roman"/>
          <w:sz w:val="28"/>
        </w:rPr>
        <w:t>33. Нормативные затраты (затраты), определяемые в соответствии с настоящим Порядком, учитываются при формировании обоснований бюджетных ассигнований областного бюджета на очередной финансовый год и плановый период.</w:t>
      </w:r>
    </w:p>
    <w:p w:rsidR="005257DA" w:rsidRPr="0066493F" w:rsidRDefault="00FE5EA0" w:rsidP="00042C1B">
      <w:pPr>
        <w:ind w:firstLine="709"/>
        <w:contextualSpacing/>
        <w:jc w:val="both"/>
      </w:pPr>
      <w:r>
        <w:rPr>
          <w:rFonts w:ascii="Times New Roman" w:hAnsi="Times New Roman"/>
          <w:sz w:val="28"/>
        </w:rPr>
        <w:t>34. </w:t>
      </w:r>
      <w:r w:rsidR="005257DA" w:rsidRPr="0066493F">
        <w:rPr>
          <w:rFonts w:ascii="Times New Roman" w:hAnsi="Times New Roman"/>
          <w:sz w:val="28"/>
        </w:rPr>
        <w:t>Финансовое обеспечение выполнения государственного задания осуществляется в пределах утвержденных объемов лимитов бюджетных обязательств на указанные цели.</w:t>
      </w:r>
    </w:p>
    <w:p w:rsidR="005257DA" w:rsidRPr="0066493F" w:rsidRDefault="00FE5EA0" w:rsidP="00042C1B">
      <w:pPr>
        <w:ind w:firstLine="709"/>
        <w:contextualSpacing/>
        <w:jc w:val="both"/>
      </w:pPr>
      <w:bookmarkStart w:id="30" w:name="P229"/>
      <w:bookmarkEnd w:id="30"/>
      <w:r>
        <w:rPr>
          <w:rFonts w:ascii="Times New Roman" w:hAnsi="Times New Roman"/>
          <w:sz w:val="28"/>
        </w:rPr>
        <w:t>35. </w:t>
      </w:r>
      <w:r w:rsidR="005257DA" w:rsidRPr="0066493F">
        <w:rPr>
          <w:rFonts w:ascii="Times New Roman" w:hAnsi="Times New Roman"/>
          <w:sz w:val="28"/>
        </w:rPr>
        <w:t>Финансовое обеспечение оказания государственных услуг (выполнения работ) обособленными подразделениями государственного учреждения Рязанской области в случае, установленном пунктом 6 настоящего Порядка, осуществляется в пределах рассчитанного в соответствии с настоящим Порядком объема финансового</w:t>
      </w:r>
      <w:r w:rsidR="005257DA" w:rsidRPr="00176A93">
        <w:rPr>
          <w:rFonts w:ascii="Times New Roman" w:hAnsi="Times New Roman"/>
          <w:sz w:val="28"/>
        </w:rPr>
        <w:t xml:space="preserve"> обеспечения выполнения государственного задания государственным учреждением Рязанской области в соответствии с </w:t>
      </w:r>
      <w:r w:rsidR="005257DA" w:rsidRPr="003430F8">
        <w:rPr>
          <w:rFonts w:ascii="Times New Roman" w:hAnsi="Times New Roman"/>
          <w:sz w:val="28"/>
        </w:rPr>
        <w:t xml:space="preserve">правовым актом </w:t>
      </w:r>
      <w:r w:rsidR="005257DA" w:rsidRPr="00AB3284">
        <w:rPr>
          <w:rFonts w:ascii="Times New Roman" w:hAnsi="Times New Roman"/>
          <w:sz w:val="28"/>
        </w:rPr>
        <w:t xml:space="preserve">государственного </w:t>
      </w:r>
      <w:r w:rsidR="005257DA" w:rsidRPr="0066493F">
        <w:rPr>
          <w:rFonts w:ascii="Times New Roman" w:hAnsi="Times New Roman"/>
          <w:sz w:val="28"/>
        </w:rPr>
        <w:t xml:space="preserve">учреждения Рязанской области, создавшего обособленное подразделение. По решению </w:t>
      </w:r>
      <w:r w:rsidR="00BB21C6" w:rsidRPr="0066493F">
        <w:rPr>
          <w:rFonts w:ascii="Times New Roman" w:hAnsi="Times New Roman"/>
          <w:sz w:val="28"/>
          <w:szCs w:val="28"/>
        </w:rPr>
        <w:t>исполнительного</w:t>
      </w:r>
      <w:r w:rsidR="00BB21C6" w:rsidRPr="0066493F">
        <w:rPr>
          <w:rFonts w:ascii="Times New Roman" w:hAnsi="Times New Roman"/>
          <w:sz w:val="28"/>
        </w:rPr>
        <w:t xml:space="preserve"> органа государственной власти Рязанской области, осуществляющего функции и полномочия учредителя, </w:t>
      </w:r>
      <w:r w:rsidR="005257DA" w:rsidRPr="0066493F">
        <w:rPr>
          <w:rFonts w:ascii="Times New Roman" w:hAnsi="Times New Roman"/>
          <w:sz w:val="28"/>
        </w:rPr>
        <w:t xml:space="preserve">указанный </w:t>
      </w:r>
      <w:r w:rsidR="004D7761" w:rsidRPr="0066493F">
        <w:rPr>
          <w:rFonts w:ascii="Times New Roman" w:hAnsi="Times New Roman"/>
          <w:sz w:val="28"/>
        </w:rPr>
        <w:t>правовой акт</w:t>
      </w:r>
      <w:r w:rsidR="005257DA" w:rsidRPr="0066493F">
        <w:rPr>
          <w:rFonts w:ascii="Times New Roman" w:hAnsi="Times New Roman"/>
          <w:sz w:val="28"/>
        </w:rPr>
        <w:t xml:space="preserve"> подлежит согласованию с органом, осуществляющим функции и полномочия учредителя.</w:t>
      </w:r>
    </w:p>
    <w:p w:rsidR="005257DA" w:rsidRPr="00176A93" w:rsidRDefault="004D7761" w:rsidP="00042C1B">
      <w:pPr>
        <w:ind w:firstLine="709"/>
        <w:contextualSpacing/>
        <w:jc w:val="both"/>
      </w:pPr>
      <w:r w:rsidRPr="004D7761">
        <w:rPr>
          <w:rFonts w:ascii="Times New Roman" w:hAnsi="Times New Roman"/>
          <w:sz w:val="28"/>
        </w:rPr>
        <w:t>Правой акт</w:t>
      </w:r>
      <w:r w:rsidR="005257DA" w:rsidRPr="004D7761">
        <w:rPr>
          <w:rFonts w:ascii="Times New Roman" w:hAnsi="Times New Roman"/>
          <w:sz w:val="28"/>
        </w:rPr>
        <w:t>, предусмотренный абзацем первым настоящего пункта, должен содержать также</w:t>
      </w:r>
      <w:r w:rsidR="005257DA" w:rsidRPr="00176A93">
        <w:rPr>
          <w:rFonts w:ascii="Times New Roman" w:hAnsi="Times New Roman"/>
          <w:sz w:val="28"/>
        </w:rPr>
        <w:t xml:space="preserve"> положения об объеме и периодичности перечисления средств на финансовое обеспечение выполнения государственного задания в течение финансового года и порядок взаимодействия государственного учреждения Рязанской области с обособленным подразделением.</w:t>
      </w:r>
    </w:p>
    <w:p w:rsidR="005257DA" w:rsidRPr="00176A93" w:rsidRDefault="00FE5EA0" w:rsidP="00C25EF3">
      <w:pPr>
        <w:spacing w:line="250" w:lineRule="auto"/>
        <w:ind w:firstLine="709"/>
        <w:contextualSpacing/>
        <w:jc w:val="both"/>
      </w:pPr>
      <w:r>
        <w:rPr>
          <w:rFonts w:ascii="Times New Roman" w:hAnsi="Times New Roman"/>
          <w:sz w:val="28"/>
        </w:rPr>
        <w:lastRenderedPageBreak/>
        <w:t>36. </w:t>
      </w:r>
      <w:r w:rsidR="005257DA" w:rsidRPr="00176A93">
        <w:rPr>
          <w:rFonts w:ascii="Times New Roman" w:hAnsi="Times New Roman"/>
          <w:sz w:val="28"/>
        </w:rPr>
        <w:t>Уменьшение объема субсидии в течение срока выполнения государственного задания осуществляется только при соответствующем изменении государственного задания.</w:t>
      </w:r>
    </w:p>
    <w:p w:rsidR="005257DA" w:rsidRPr="00176A93" w:rsidRDefault="005257DA" w:rsidP="00C25EF3">
      <w:pPr>
        <w:spacing w:line="250" w:lineRule="auto"/>
        <w:ind w:firstLine="709"/>
        <w:contextualSpacing/>
        <w:jc w:val="both"/>
      </w:pPr>
      <w:r w:rsidRPr="00176A93">
        <w:rPr>
          <w:rFonts w:ascii="Times New Roman" w:hAnsi="Times New Roman"/>
          <w:sz w:val="28"/>
        </w:rPr>
        <w:t>Изменение нормативных затрат, определяемых в соответствии с настоящим Порядком, в течение срока выполнения государственного задания осуществляется (при необходимости) в случаях, предусмотренных нормативными правовыми актами Российской Федерации и Рязанской области (включая внесение изменений в указанные нормативные правовые акты), приводящих к изменению объема финансового обеспечения выполнения государственного задания.</w:t>
      </w:r>
    </w:p>
    <w:p w:rsidR="005257DA" w:rsidRPr="00C25EF3" w:rsidRDefault="00C25EF3" w:rsidP="00C25EF3">
      <w:pPr>
        <w:autoSpaceDE w:val="0"/>
        <w:autoSpaceDN w:val="0"/>
        <w:adjustRightInd w:val="0"/>
        <w:spacing w:line="250" w:lineRule="auto"/>
        <w:ind w:firstLine="709"/>
        <w:jc w:val="both"/>
        <w:rPr>
          <w:rFonts w:ascii="Times New Roman" w:hAnsi="Times New Roman"/>
          <w:bCs/>
          <w:sz w:val="28"/>
          <w:szCs w:val="28"/>
        </w:rPr>
      </w:pPr>
      <w:r w:rsidRPr="0066493F">
        <w:rPr>
          <w:rFonts w:ascii="Times New Roman" w:hAnsi="Times New Roman"/>
          <w:bCs/>
          <w:sz w:val="28"/>
          <w:szCs w:val="28"/>
        </w:rPr>
        <w:t xml:space="preserve">Объем субсидии может быть изменен в течение срока выполнения государственного задания в </w:t>
      </w:r>
      <w:r>
        <w:rPr>
          <w:rFonts w:ascii="Times New Roman" w:hAnsi="Times New Roman"/>
          <w:bCs/>
          <w:sz w:val="28"/>
          <w:szCs w:val="28"/>
        </w:rPr>
        <w:t>случае</w:t>
      </w:r>
      <w:r w:rsidRPr="0066493F">
        <w:rPr>
          <w:rFonts w:ascii="Times New Roman" w:hAnsi="Times New Roman"/>
          <w:bCs/>
          <w:sz w:val="28"/>
          <w:szCs w:val="28"/>
        </w:rPr>
        <w:t xml:space="preserve"> изменения состава и стоимости имущества учреждения</w:t>
      </w:r>
      <w:r>
        <w:rPr>
          <w:rFonts w:ascii="Times New Roman" w:hAnsi="Times New Roman"/>
          <w:bCs/>
          <w:sz w:val="28"/>
          <w:szCs w:val="28"/>
        </w:rPr>
        <w:t xml:space="preserve"> </w:t>
      </w:r>
      <w:r w:rsidRPr="0066493F">
        <w:rPr>
          <w:rFonts w:ascii="Times New Roman" w:hAnsi="Times New Roman"/>
          <w:bCs/>
          <w:sz w:val="28"/>
          <w:szCs w:val="28"/>
        </w:rPr>
        <w:t>признаваемого в качестве объекта налогообложения налогом на имущество</w:t>
      </w:r>
      <w:r w:rsidRPr="00874ED1">
        <w:rPr>
          <w:rFonts w:ascii="Times New Roman" w:hAnsi="Times New Roman"/>
          <w:bCs/>
          <w:sz w:val="28"/>
          <w:szCs w:val="28"/>
        </w:rPr>
        <w:t xml:space="preserve"> </w:t>
      </w:r>
      <w:r>
        <w:rPr>
          <w:rFonts w:ascii="Times New Roman" w:hAnsi="Times New Roman"/>
          <w:bCs/>
          <w:sz w:val="28"/>
          <w:szCs w:val="28"/>
        </w:rPr>
        <w:t>организации и земельным налогом,</w:t>
      </w:r>
      <w:r w:rsidRPr="00874ED1">
        <w:rPr>
          <w:rFonts w:ascii="Times New Roman" w:hAnsi="Times New Roman"/>
          <w:bCs/>
          <w:sz w:val="28"/>
          <w:szCs w:val="28"/>
        </w:rPr>
        <w:t xml:space="preserve">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w:t>
      </w:r>
      <w:r>
        <w:rPr>
          <w:rFonts w:ascii="Times New Roman" w:hAnsi="Times New Roman"/>
          <w:bCs/>
          <w:sz w:val="28"/>
          <w:szCs w:val="28"/>
        </w:rPr>
        <w:t xml:space="preserve">, </w:t>
      </w:r>
      <w:r w:rsidRPr="00C25EF3">
        <w:rPr>
          <w:rFonts w:ascii="Times New Roman" w:hAnsi="Times New Roman"/>
          <w:bCs/>
          <w:sz w:val="28"/>
          <w:szCs w:val="28"/>
        </w:rPr>
        <w:t>а также в иных случаях, предусмотренных актами Президента Российской Федерации, Правительства Российской Федерации, Губернатора Рязанской области, Правительства Рязанской области, реализация которых требует дополнительного выделения (перераспределения) бюджетных ассигнований на финансовое обеспечение выполнения государственного задания.</w:t>
      </w:r>
    </w:p>
    <w:p w:rsidR="005257DA" w:rsidRPr="00176A93" w:rsidRDefault="005257DA" w:rsidP="00C25EF3">
      <w:pPr>
        <w:autoSpaceDE w:val="0"/>
        <w:autoSpaceDN w:val="0"/>
        <w:adjustRightInd w:val="0"/>
        <w:spacing w:line="250" w:lineRule="auto"/>
        <w:ind w:firstLine="709"/>
        <w:jc w:val="both"/>
      </w:pPr>
      <w:r w:rsidRPr="00176A93">
        <w:rPr>
          <w:rFonts w:ascii="Times New Roman" w:hAnsi="Times New Roman"/>
          <w:sz w:val="28"/>
        </w:rPr>
        <w:t>При досрочном прекращении выполнения государственного задания по установленным в нем основаниям не</w:t>
      </w:r>
      <w:r w:rsidR="00FF3090">
        <w:rPr>
          <w:rFonts w:ascii="Times New Roman" w:hAnsi="Times New Roman"/>
          <w:sz w:val="28"/>
        </w:rPr>
        <w:t xml:space="preserve"> </w:t>
      </w:r>
      <w:r w:rsidR="00B256DE">
        <w:rPr>
          <w:rFonts w:ascii="Times New Roman" w:hAnsi="Times New Roman"/>
          <w:sz w:val="28"/>
        </w:rPr>
        <w:t>использованные остатки субсидии</w:t>
      </w:r>
      <w:r w:rsidR="00B256DE">
        <w:rPr>
          <w:rFonts w:ascii="Times New Roman" w:hAnsi="Times New Roman"/>
          <w:sz w:val="28"/>
        </w:rPr>
        <w:br/>
      </w:r>
      <w:r w:rsidRPr="00176A93">
        <w:rPr>
          <w:rFonts w:ascii="Times New Roman" w:hAnsi="Times New Roman"/>
          <w:sz w:val="28"/>
        </w:rPr>
        <w:t>в размере, соответствующем показателям, характеризующим объем неоказанных государственных услуг (невыполненных работ), подлежат перечислению в установленном порядке государственными бюджетными</w:t>
      </w:r>
      <w:r w:rsidR="00BC161E">
        <w:rPr>
          <w:rFonts w:ascii="Times New Roman" w:hAnsi="Times New Roman"/>
          <w:sz w:val="28"/>
        </w:rPr>
        <w:t xml:space="preserve"> учреждениями, государственными</w:t>
      </w:r>
      <w:r w:rsidRPr="00176A93">
        <w:rPr>
          <w:rFonts w:ascii="Times New Roman" w:hAnsi="Times New Roman"/>
          <w:sz w:val="28"/>
        </w:rPr>
        <w:t xml:space="preserve"> автономными учреждениями в областной бюджет и учитываются в порядке, установленном для учета сумм возврата дебиторской задолженности.</w:t>
      </w:r>
    </w:p>
    <w:p w:rsidR="005257DA" w:rsidRPr="00176A93" w:rsidRDefault="005257DA" w:rsidP="00C25EF3">
      <w:pPr>
        <w:spacing w:line="250" w:lineRule="auto"/>
        <w:ind w:firstLine="709"/>
        <w:contextualSpacing/>
        <w:jc w:val="both"/>
        <w:rPr>
          <w:spacing w:val="-4"/>
        </w:rPr>
      </w:pPr>
      <w:r w:rsidRPr="00176A93">
        <w:rPr>
          <w:rFonts w:ascii="Times New Roman" w:hAnsi="Times New Roman"/>
          <w:spacing w:val="-4"/>
          <w:sz w:val="28"/>
        </w:rPr>
        <w:t xml:space="preserve">При досрочном прекращении выполнения государственного задания в связи с реорганизацией государственного бюджетного </w:t>
      </w:r>
      <w:r w:rsidR="00BC161E">
        <w:rPr>
          <w:rFonts w:ascii="Times New Roman" w:hAnsi="Times New Roman"/>
          <w:spacing w:val="-4"/>
          <w:sz w:val="28"/>
        </w:rPr>
        <w:t>учреждения, государственного</w:t>
      </w:r>
      <w:r w:rsidRPr="00176A93">
        <w:rPr>
          <w:rFonts w:ascii="Times New Roman" w:hAnsi="Times New Roman"/>
          <w:spacing w:val="-4"/>
          <w:sz w:val="28"/>
        </w:rPr>
        <w:t xml:space="preserve"> автономного учреждения неиспользованные остатки субсидии подлежат перечислению соответствующим государственным бюджетным</w:t>
      </w:r>
      <w:r w:rsidR="00BC161E">
        <w:rPr>
          <w:rFonts w:ascii="Times New Roman" w:hAnsi="Times New Roman"/>
          <w:spacing w:val="-4"/>
          <w:sz w:val="28"/>
        </w:rPr>
        <w:t xml:space="preserve"> учреждениям, государственным</w:t>
      </w:r>
      <w:r w:rsidRPr="00176A93">
        <w:rPr>
          <w:rFonts w:ascii="Times New Roman" w:hAnsi="Times New Roman"/>
          <w:spacing w:val="-4"/>
          <w:sz w:val="28"/>
        </w:rPr>
        <w:t xml:space="preserve"> автономным учреждениям, являющимся правопреемниками.</w:t>
      </w:r>
    </w:p>
    <w:p w:rsidR="009900EE" w:rsidRPr="0066493F" w:rsidRDefault="005257DA" w:rsidP="00C25EF3">
      <w:pPr>
        <w:spacing w:line="250" w:lineRule="auto"/>
        <w:ind w:firstLine="709"/>
        <w:contextualSpacing/>
        <w:jc w:val="both"/>
        <w:rPr>
          <w:rFonts w:ascii="Times New Roman" w:hAnsi="Times New Roman"/>
          <w:bCs/>
          <w:sz w:val="28"/>
          <w:szCs w:val="28"/>
        </w:rPr>
      </w:pPr>
      <w:r w:rsidRPr="0066493F">
        <w:rPr>
          <w:rFonts w:ascii="Times New Roman" w:hAnsi="Times New Roman"/>
          <w:bCs/>
          <w:sz w:val="28"/>
          <w:szCs w:val="28"/>
        </w:rPr>
        <w:t xml:space="preserve">При изменении в течение текущего финансового года типа государственного бюджетного </w:t>
      </w:r>
      <w:r w:rsidR="00BC161E">
        <w:rPr>
          <w:rFonts w:ascii="Times New Roman" w:hAnsi="Times New Roman"/>
          <w:bCs/>
          <w:sz w:val="28"/>
          <w:szCs w:val="28"/>
        </w:rPr>
        <w:t xml:space="preserve">учреждения </w:t>
      </w:r>
      <w:r w:rsidRPr="0066493F">
        <w:rPr>
          <w:rFonts w:ascii="Times New Roman" w:hAnsi="Times New Roman"/>
          <w:bCs/>
          <w:sz w:val="28"/>
          <w:szCs w:val="28"/>
        </w:rPr>
        <w:t xml:space="preserve">или </w:t>
      </w:r>
      <w:r w:rsidR="00BC161E">
        <w:rPr>
          <w:rFonts w:ascii="Times New Roman" w:hAnsi="Times New Roman"/>
          <w:bCs/>
          <w:sz w:val="28"/>
          <w:szCs w:val="28"/>
        </w:rPr>
        <w:t xml:space="preserve">государственного </w:t>
      </w:r>
      <w:r w:rsidRPr="0066493F">
        <w:rPr>
          <w:rFonts w:ascii="Times New Roman" w:hAnsi="Times New Roman"/>
          <w:bCs/>
          <w:sz w:val="28"/>
          <w:szCs w:val="28"/>
        </w:rPr>
        <w:t xml:space="preserve">автономного учреждения на казенное неиспользованные остатки субсидии подлежат возврату </w:t>
      </w:r>
      <w:r w:rsidR="009900EE" w:rsidRPr="0066493F">
        <w:rPr>
          <w:rFonts w:ascii="Times New Roman" w:hAnsi="Times New Roman"/>
          <w:sz w:val="28"/>
          <w:szCs w:val="28"/>
        </w:rPr>
        <w:t>исполнительному</w:t>
      </w:r>
      <w:r w:rsidR="009900EE" w:rsidRPr="0066493F">
        <w:rPr>
          <w:rFonts w:ascii="Times New Roman" w:hAnsi="Times New Roman"/>
          <w:sz w:val="28"/>
        </w:rPr>
        <w:t xml:space="preserve"> органу государственной власти Рязанской области, осуществляющему функции и полномочия учредителя</w:t>
      </w:r>
      <w:r w:rsidR="009900EE" w:rsidRPr="0066493F">
        <w:rPr>
          <w:rFonts w:ascii="Times New Roman" w:hAnsi="Times New Roman"/>
          <w:bCs/>
          <w:sz w:val="28"/>
          <w:szCs w:val="28"/>
        </w:rPr>
        <w:t>.</w:t>
      </w:r>
    </w:p>
    <w:p w:rsidR="005257DA" w:rsidRPr="00176A93" w:rsidRDefault="005257DA" w:rsidP="00C25EF3">
      <w:pPr>
        <w:spacing w:line="250" w:lineRule="auto"/>
        <w:ind w:firstLine="709"/>
        <w:contextualSpacing/>
        <w:jc w:val="both"/>
        <w:rPr>
          <w:rFonts w:ascii="Times New Roman" w:hAnsi="Times New Roman"/>
          <w:bCs/>
          <w:sz w:val="28"/>
          <w:szCs w:val="28"/>
        </w:rPr>
      </w:pPr>
      <w:r w:rsidRPr="00176A93">
        <w:rPr>
          <w:rFonts w:ascii="Times New Roman" w:hAnsi="Times New Roman"/>
          <w:bCs/>
          <w:sz w:val="28"/>
          <w:szCs w:val="28"/>
        </w:rPr>
        <w:t>37. При внесении изменений в показатели государственного задания при реорганизации государственного бюджетного</w:t>
      </w:r>
      <w:r w:rsidR="00BC161E">
        <w:rPr>
          <w:rFonts w:ascii="Times New Roman" w:hAnsi="Times New Roman"/>
          <w:bCs/>
          <w:sz w:val="28"/>
          <w:szCs w:val="28"/>
        </w:rPr>
        <w:t xml:space="preserve"> учреждения</w:t>
      </w:r>
      <w:r w:rsidRPr="00176A93">
        <w:rPr>
          <w:rFonts w:ascii="Times New Roman" w:hAnsi="Times New Roman"/>
          <w:bCs/>
          <w:sz w:val="28"/>
          <w:szCs w:val="28"/>
        </w:rPr>
        <w:t xml:space="preserve"> или </w:t>
      </w:r>
      <w:r w:rsidR="00BC161E">
        <w:rPr>
          <w:rFonts w:ascii="Times New Roman" w:hAnsi="Times New Roman"/>
          <w:bCs/>
          <w:sz w:val="28"/>
          <w:szCs w:val="28"/>
        </w:rPr>
        <w:lastRenderedPageBreak/>
        <w:t xml:space="preserve">государственного </w:t>
      </w:r>
      <w:r w:rsidRPr="00176A93">
        <w:rPr>
          <w:rFonts w:ascii="Times New Roman" w:hAnsi="Times New Roman"/>
          <w:bCs/>
          <w:sz w:val="28"/>
          <w:szCs w:val="28"/>
        </w:rPr>
        <w:t>автономного учреждения (в случаях, предусмотренных абзацами четвертым - седьмым пункта 5 настоящего Порядка):</w:t>
      </w:r>
    </w:p>
    <w:p w:rsidR="005257DA" w:rsidRPr="00C25EF3" w:rsidRDefault="005257DA" w:rsidP="00042C1B">
      <w:pPr>
        <w:autoSpaceDE w:val="0"/>
        <w:autoSpaceDN w:val="0"/>
        <w:adjustRightInd w:val="0"/>
        <w:ind w:firstLine="709"/>
        <w:jc w:val="both"/>
        <w:rPr>
          <w:rFonts w:ascii="Times New Roman" w:hAnsi="Times New Roman"/>
          <w:bCs/>
          <w:spacing w:val="-8"/>
          <w:sz w:val="28"/>
          <w:szCs w:val="28"/>
        </w:rPr>
      </w:pPr>
      <w:r w:rsidRPr="00C25EF3">
        <w:rPr>
          <w:rFonts w:ascii="Times New Roman" w:hAnsi="Times New Roman"/>
          <w:bCs/>
          <w:spacing w:val="-8"/>
          <w:sz w:val="28"/>
          <w:szCs w:val="28"/>
        </w:rPr>
        <w:t xml:space="preserve">в форме присоединения или слияния </w:t>
      </w:r>
      <w:r w:rsidR="005F6477" w:rsidRPr="00C25EF3">
        <w:rPr>
          <w:rFonts w:ascii="Times New Roman" w:hAnsi="Times New Roman"/>
          <w:bCs/>
          <w:spacing w:val="-8"/>
          <w:sz w:val="28"/>
          <w:szCs w:val="28"/>
        </w:rPr>
        <w:t>–</w:t>
      </w:r>
      <w:r w:rsidRPr="00C25EF3">
        <w:rPr>
          <w:rFonts w:ascii="Times New Roman" w:hAnsi="Times New Roman"/>
          <w:bCs/>
          <w:spacing w:val="-8"/>
          <w:sz w:val="28"/>
          <w:szCs w:val="28"/>
        </w:rPr>
        <w:t xml:space="preserve"> объем субсидии, предоставляемой государственному бюджетному </w:t>
      </w:r>
      <w:r w:rsidR="00BC161E" w:rsidRPr="00C25EF3">
        <w:rPr>
          <w:rFonts w:ascii="Times New Roman" w:hAnsi="Times New Roman"/>
          <w:bCs/>
          <w:spacing w:val="-8"/>
          <w:sz w:val="28"/>
          <w:szCs w:val="28"/>
        </w:rPr>
        <w:t>учреждению – правопреемнику, государственному</w:t>
      </w:r>
      <w:r w:rsidRPr="00C25EF3">
        <w:rPr>
          <w:rFonts w:ascii="Times New Roman" w:hAnsi="Times New Roman"/>
          <w:bCs/>
          <w:spacing w:val="-8"/>
          <w:sz w:val="28"/>
          <w:szCs w:val="28"/>
        </w:rPr>
        <w:t xml:space="preserve"> автономному учреждению</w:t>
      </w:r>
      <w:r w:rsidR="00BC161E" w:rsidRPr="00C25EF3">
        <w:rPr>
          <w:rFonts w:ascii="Times New Roman" w:hAnsi="Times New Roman"/>
          <w:bCs/>
          <w:spacing w:val="-8"/>
          <w:sz w:val="28"/>
          <w:szCs w:val="28"/>
        </w:rPr>
        <w:t xml:space="preserve"> – </w:t>
      </w:r>
      <w:r w:rsidRPr="00C25EF3">
        <w:rPr>
          <w:rFonts w:ascii="Times New Roman" w:hAnsi="Times New Roman"/>
          <w:bCs/>
          <w:spacing w:val="-8"/>
          <w:sz w:val="28"/>
          <w:szCs w:val="28"/>
        </w:rPr>
        <w:t xml:space="preserve">правопреемнику, устанавливается с учетом объемов субсидий, предоставленных </w:t>
      </w:r>
      <w:r w:rsidR="00BC161E" w:rsidRPr="00C25EF3">
        <w:rPr>
          <w:rFonts w:ascii="Times New Roman" w:hAnsi="Times New Roman"/>
          <w:bCs/>
          <w:spacing w:val="-8"/>
          <w:sz w:val="28"/>
          <w:szCs w:val="28"/>
        </w:rPr>
        <w:t xml:space="preserve">таким </w:t>
      </w:r>
      <w:r w:rsidRPr="00C25EF3">
        <w:rPr>
          <w:rFonts w:ascii="Times New Roman" w:hAnsi="Times New Roman"/>
          <w:bCs/>
          <w:spacing w:val="-8"/>
          <w:sz w:val="28"/>
          <w:szCs w:val="28"/>
        </w:rPr>
        <w:t>реорганизованным учреждениям, прекращающим свою деятельность, путем их суммирования;</w:t>
      </w:r>
    </w:p>
    <w:p w:rsidR="005257DA" w:rsidRPr="00176A93" w:rsidRDefault="005257DA" w:rsidP="00042C1B">
      <w:pPr>
        <w:autoSpaceDE w:val="0"/>
        <w:autoSpaceDN w:val="0"/>
        <w:adjustRightInd w:val="0"/>
        <w:ind w:firstLine="709"/>
        <w:jc w:val="both"/>
        <w:rPr>
          <w:rFonts w:ascii="Times New Roman" w:hAnsi="Times New Roman"/>
          <w:bCs/>
          <w:spacing w:val="-4"/>
          <w:sz w:val="28"/>
          <w:szCs w:val="28"/>
        </w:rPr>
      </w:pPr>
      <w:r w:rsidRPr="005F6477">
        <w:rPr>
          <w:rFonts w:ascii="Times New Roman" w:hAnsi="Times New Roman"/>
          <w:bCs/>
          <w:sz w:val="28"/>
          <w:szCs w:val="28"/>
        </w:rPr>
        <w:t xml:space="preserve">в форме выделения </w:t>
      </w:r>
      <w:r w:rsidR="005F6477" w:rsidRPr="005F6477">
        <w:rPr>
          <w:rFonts w:ascii="Times New Roman" w:hAnsi="Times New Roman"/>
          <w:bCs/>
          <w:sz w:val="28"/>
          <w:szCs w:val="28"/>
        </w:rPr>
        <w:t>–</w:t>
      </w:r>
      <w:r w:rsidRPr="005F6477">
        <w:rPr>
          <w:rFonts w:ascii="Times New Roman" w:hAnsi="Times New Roman"/>
          <w:bCs/>
          <w:sz w:val="28"/>
          <w:szCs w:val="28"/>
        </w:rPr>
        <w:t xml:space="preserve"> объем субсидии, предоставляемой государственному</w:t>
      </w:r>
      <w:r w:rsidRPr="00176A93">
        <w:rPr>
          <w:rFonts w:ascii="Times New Roman" w:hAnsi="Times New Roman"/>
          <w:bCs/>
          <w:spacing w:val="-4"/>
          <w:sz w:val="28"/>
          <w:szCs w:val="28"/>
        </w:rPr>
        <w:t xml:space="preserve"> бюджетному </w:t>
      </w:r>
      <w:r w:rsidR="00BC161E">
        <w:rPr>
          <w:rFonts w:ascii="Times New Roman" w:hAnsi="Times New Roman"/>
          <w:bCs/>
          <w:spacing w:val="-4"/>
          <w:sz w:val="28"/>
          <w:szCs w:val="28"/>
        </w:rPr>
        <w:t xml:space="preserve">учреждению </w:t>
      </w:r>
      <w:r w:rsidRPr="00176A93">
        <w:rPr>
          <w:rFonts w:ascii="Times New Roman" w:hAnsi="Times New Roman"/>
          <w:bCs/>
          <w:spacing w:val="-4"/>
          <w:sz w:val="28"/>
          <w:szCs w:val="28"/>
        </w:rPr>
        <w:t xml:space="preserve">или </w:t>
      </w:r>
      <w:r w:rsidR="00BC161E">
        <w:rPr>
          <w:rFonts w:ascii="Times New Roman" w:hAnsi="Times New Roman"/>
          <w:bCs/>
          <w:spacing w:val="-4"/>
          <w:sz w:val="28"/>
          <w:szCs w:val="28"/>
        </w:rPr>
        <w:t xml:space="preserve">государственному </w:t>
      </w:r>
      <w:r w:rsidRPr="00176A93">
        <w:rPr>
          <w:rFonts w:ascii="Times New Roman" w:hAnsi="Times New Roman"/>
          <w:bCs/>
          <w:spacing w:val="-4"/>
          <w:sz w:val="28"/>
          <w:szCs w:val="28"/>
        </w:rPr>
        <w:t>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5257DA" w:rsidRPr="00176A93" w:rsidRDefault="005257DA" w:rsidP="00042C1B">
      <w:pPr>
        <w:autoSpaceDE w:val="0"/>
        <w:autoSpaceDN w:val="0"/>
        <w:adjustRightInd w:val="0"/>
        <w:ind w:firstLine="709"/>
        <w:jc w:val="both"/>
        <w:rPr>
          <w:rFonts w:ascii="Times New Roman" w:hAnsi="Times New Roman"/>
          <w:bCs/>
          <w:spacing w:val="-4"/>
          <w:sz w:val="28"/>
          <w:szCs w:val="28"/>
        </w:rPr>
      </w:pPr>
      <w:r w:rsidRPr="00176A93">
        <w:rPr>
          <w:rFonts w:ascii="Times New Roman" w:hAnsi="Times New Roman"/>
          <w:bCs/>
          <w:spacing w:val="-4"/>
          <w:sz w:val="28"/>
          <w:szCs w:val="28"/>
        </w:rPr>
        <w:t xml:space="preserve">в форме разделения </w:t>
      </w:r>
      <w:r w:rsidR="005F6477">
        <w:rPr>
          <w:rFonts w:ascii="Times New Roman" w:hAnsi="Times New Roman"/>
          <w:bCs/>
          <w:spacing w:val="-4"/>
          <w:sz w:val="28"/>
          <w:szCs w:val="28"/>
        </w:rPr>
        <w:t>–</w:t>
      </w:r>
      <w:r w:rsidRPr="00176A93">
        <w:rPr>
          <w:rFonts w:ascii="Times New Roman" w:hAnsi="Times New Roman"/>
          <w:bCs/>
          <w:spacing w:val="-4"/>
          <w:sz w:val="28"/>
          <w:szCs w:val="28"/>
        </w:rPr>
        <w:t xml:space="preserve"> объем субсидии, предоставляемой вновь возникшим юридическим лицам, формируется путем разделения объема субсидии, предоставленной государственному бюджетному </w:t>
      </w:r>
      <w:r w:rsidR="00BC161E">
        <w:rPr>
          <w:rFonts w:ascii="Times New Roman" w:hAnsi="Times New Roman"/>
          <w:bCs/>
          <w:spacing w:val="-4"/>
          <w:sz w:val="28"/>
          <w:szCs w:val="28"/>
        </w:rPr>
        <w:t xml:space="preserve">учреждению </w:t>
      </w:r>
      <w:r w:rsidRPr="00176A93">
        <w:rPr>
          <w:rFonts w:ascii="Times New Roman" w:hAnsi="Times New Roman"/>
          <w:bCs/>
          <w:spacing w:val="-4"/>
          <w:sz w:val="28"/>
          <w:szCs w:val="28"/>
        </w:rPr>
        <w:t xml:space="preserve">или </w:t>
      </w:r>
      <w:r w:rsidR="00BC161E">
        <w:rPr>
          <w:rFonts w:ascii="Times New Roman" w:hAnsi="Times New Roman"/>
          <w:bCs/>
          <w:spacing w:val="-4"/>
          <w:sz w:val="28"/>
          <w:szCs w:val="28"/>
        </w:rPr>
        <w:t xml:space="preserve">государственному </w:t>
      </w:r>
      <w:r w:rsidRPr="00176A93">
        <w:rPr>
          <w:rFonts w:ascii="Times New Roman" w:hAnsi="Times New Roman"/>
          <w:bCs/>
          <w:spacing w:val="-4"/>
          <w:sz w:val="28"/>
          <w:szCs w:val="28"/>
        </w:rPr>
        <w:t>автономному учреждению, прекращающему свою деятельность в результате реорганизации.</w:t>
      </w:r>
    </w:p>
    <w:p w:rsidR="005257DA" w:rsidRPr="00176A93" w:rsidRDefault="005257DA" w:rsidP="00042C1B">
      <w:pPr>
        <w:autoSpaceDE w:val="0"/>
        <w:autoSpaceDN w:val="0"/>
        <w:adjustRightInd w:val="0"/>
        <w:ind w:firstLine="709"/>
        <w:jc w:val="both"/>
        <w:rPr>
          <w:rFonts w:ascii="Times New Roman" w:hAnsi="Times New Roman"/>
          <w:bCs/>
          <w:sz w:val="28"/>
          <w:szCs w:val="28"/>
        </w:rPr>
      </w:pPr>
      <w:r w:rsidRPr="00176A93">
        <w:rPr>
          <w:rFonts w:ascii="Times New Roman" w:hAnsi="Times New Roman"/>
          <w:bCs/>
          <w:sz w:val="28"/>
          <w:szCs w:val="28"/>
        </w:rPr>
        <w:t xml:space="preserve">Объем субсидий, </w:t>
      </w:r>
      <w:r w:rsidRPr="0066493F">
        <w:rPr>
          <w:rFonts w:ascii="Times New Roman" w:hAnsi="Times New Roman"/>
          <w:bCs/>
          <w:sz w:val="28"/>
          <w:szCs w:val="28"/>
        </w:rPr>
        <w:t xml:space="preserve">предоставленных </w:t>
      </w:r>
      <w:r w:rsidR="00BC161E">
        <w:rPr>
          <w:rFonts w:ascii="Times New Roman" w:hAnsi="Times New Roman"/>
          <w:bCs/>
          <w:sz w:val="28"/>
          <w:szCs w:val="28"/>
        </w:rPr>
        <w:t xml:space="preserve">государственным </w:t>
      </w:r>
      <w:r w:rsidRPr="0066493F">
        <w:rPr>
          <w:rFonts w:ascii="Times New Roman" w:hAnsi="Times New Roman"/>
          <w:bCs/>
          <w:sz w:val="28"/>
          <w:szCs w:val="28"/>
        </w:rPr>
        <w:t>учреждениям</w:t>
      </w:r>
      <w:r w:rsidR="00BC161E">
        <w:rPr>
          <w:rFonts w:ascii="Times New Roman" w:hAnsi="Times New Roman"/>
          <w:bCs/>
          <w:sz w:val="28"/>
          <w:szCs w:val="28"/>
        </w:rPr>
        <w:t xml:space="preserve"> Рязанской области</w:t>
      </w:r>
      <w:r w:rsidRPr="0066493F">
        <w:rPr>
          <w:rFonts w:ascii="Times New Roman" w:hAnsi="Times New Roman"/>
          <w:bCs/>
          <w:sz w:val="28"/>
          <w:szCs w:val="28"/>
        </w:rPr>
        <w:t>,</w:t>
      </w:r>
      <w:r w:rsidRPr="00176A93">
        <w:rPr>
          <w:rFonts w:ascii="Times New Roman" w:hAnsi="Times New Roman"/>
          <w:bCs/>
          <w:sz w:val="28"/>
          <w:szCs w:val="28"/>
        </w:rPr>
        <w:t xml:space="preserve"> прекращающим свою деятельность в результате реорганизации, принимает нулевое значение.</w:t>
      </w:r>
    </w:p>
    <w:p w:rsidR="005257DA" w:rsidRPr="00176A93" w:rsidRDefault="005257DA" w:rsidP="00042C1B">
      <w:pPr>
        <w:ind w:firstLine="709"/>
        <w:contextualSpacing/>
        <w:jc w:val="both"/>
      </w:pPr>
      <w:r w:rsidRPr="00176A93">
        <w:rPr>
          <w:rFonts w:ascii="Times New Roman" w:hAnsi="Times New Roman"/>
          <w:bCs/>
          <w:sz w:val="28"/>
          <w:szCs w:val="28"/>
        </w:rPr>
        <w:t>После завершения реорганизации объем субсидий, предоставляемых реорганизованным государственным бюджетным</w:t>
      </w:r>
      <w:r w:rsidR="00BC161E">
        <w:rPr>
          <w:rFonts w:ascii="Times New Roman" w:hAnsi="Times New Roman"/>
          <w:bCs/>
          <w:sz w:val="28"/>
          <w:szCs w:val="28"/>
        </w:rPr>
        <w:t xml:space="preserve"> учреждениям, государственным</w:t>
      </w:r>
      <w:r w:rsidRPr="00176A93">
        <w:rPr>
          <w:rFonts w:ascii="Times New Roman" w:hAnsi="Times New Roman"/>
          <w:bCs/>
          <w:sz w:val="28"/>
          <w:szCs w:val="28"/>
        </w:rPr>
        <w:t xml:space="preserve"> автономным учреждениям, за исключением государственных бюджетных </w:t>
      </w:r>
      <w:r w:rsidR="00BC161E">
        <w:rPr>
          <w:rFonts w:ascii="Times New Roman" w:hAnsi="Times New Roman"/>
          <w:bCs/>
          <w:sz w:val="28"/>
          <w:szCs w:val="28"/>
        </w:rPr>
        <w:t>учреждений, государственных</w:t>
      </w:r>
      <w:r w:rsidRPr="00176A93">
        <w:rPr>
          <w:rFonts w:ascii="Times New Roman" w:hAnsi="Times New Roman"/>
          <w:bCs/>
          <w:sz w:val="28"/>
          <w:szCs w:val="28"/>
        </w:rPr>
        <w:t xml:space="preserve"> автономных учреждений, прекращающих свою деятельность в результате реорганизации, должен соответствовать объему субсидии, предоставленной </w:t>
      </w:r>
      <w:r w:rsidR="00BC161E">
        <w:rPr>
          <w:rFonts w:ascii="Times New Roman" w:hAnsi="Times New Roman"/>
          <w:bCs/>
          <w:sz w:val="28"/>
          <w:szCs w:val="28"/>
        </w:rPr>
        <w:t xml:space="preserve">соответственно </w:t>
      </w:r>
      <w:r w:rsidRPr="00176A93">
        <w:rPr>
          <w:rFonts w:ascii="Times New Roman" w:hAnsi="Times New Roman"/>
          <w:bCs/>
          <w:sz w:val="28"/>
          <w:szCs w:val="28"/>
        </w:rPr>
        <w:t xml:space="preserve">государственному бюджетному </w:t>
      </w:r>
      <w:r w:rsidR="00BC161E">
        <w:rPr>
          <w:rFonts w:ascii="Times New Roman" w:hAnsi="Times New Roman"/>
          <w:bCs/>
          <w:sz w:val="28"/>
          <w:szCs w:val="28"/>
        </w:rPr>
        <w:t>учреждению, государственному</w:t>
      </w:r>
      <w:r w:rsidRPr="00176A93">
        <w:rPr>
          <w:rFonts w:ascii="Times New Roman" w:hAnsi="Times New Roman"/>
          <w:bCs/>
          <w:sz w:val="28"/>
          <w:szCs w:val="28"/>
        </w:rPr>
        <w:t xml:space="preserve"> автономному учреждению до начала реорганизации.</w:t>
      </w:r>
    </w:p>
    <w:p w:rsidR="005257DA" w:rsidRPr="00176A93" w:rsidRDefault="005257DA" w:rsidP="00042C1B">
      <w:pPr>
        <w:ind w:firstLine="709"/>
        <w:contextualSpacing/>
        <w:jc w:val="both"/>
      </w:pPr>
      <w:r w:rsidRPr="00176A93">
        <w:rPr>
          <w:rFonts w:ascii="Times New Roman" w:hAnsi="Times New Roman"/>
          <w:sz w:val="28"/>
        </w:rPr>
        <w:t xml:space="preserve">38. Субсидия перечисляется в установленном порядке на лицевой счет государственного бюджетного </w:t>
      </w:r>
      <w:r w:rsidR="00BC161E">
        <w:rPr>
          <w:rFonts w:ascii="Times New Roman" w:hAnsi="Times New Roman"/>
          <w:sz w:val="28"/>
        </w:rPr>
        <w:t xml:space="preserve">учреждения, государственного </w:t>
      </w:r>
      <w:r w:rsidRPr="00176A93">
        <w:rPr>
          <w:rFonts w:ascii="Times New Roman" w:hAnsi="Times New Roman"/>
          <w:sz w:val="28"/>
        </w:rPr>
        <w:t>автономного учреждения, открытый в территориальном органе Управления Федерального казначейства по Рязанской области, или на счет, открытый в кредитной организации государственному автономному учреждению, в случаях, установленных федеральными законами.</w:t>
      </w:r>
    </w:p>
    <w:p w:rsidR="005257DA" w:rsidRPr="0066493F" w:rsidRDefault="005F6477" w:rsidP="00042C1B">
      <w:pPr>
        <w:ind w:firstLine="709"/>
        <w:contextualSpacing/>
        <w:jc w:val="both"/>
      </w:pPr>
      <w:bookmarkStart w:id="31" w:name="P241"/>
      <w:bookmarkEnd w:id="31"/>
      <w:r>
        <w:rPr>
          <w:rFonts w:ascii="Times New Roman" w:hAnsi="Times New Roman"/>
          <w:sz w:val="28"/>
        </w:rPr>
        <w:t>39. </w:t>
      </w:r>
      <w:r w:rsidR="005257DA" w:rsidRPr="0066493F">
        <w:rPr>
          <w:rFonts w:ascii="Times New Roman" w:hAnsi="Times New Roman"/>
          <w:sz w:val="28"/>
        </w:rPr>
        <w:t xml:space="preserve">Предоставление государственному бюджетному </w:t>
      </w:r>
      <w:r w:rsidR="00BC161E">
        <w:rPr>
          <w:rFonts w:ascii="Times New Roman" w:hAnsi="Times New Roman"/>
          <w:sz w:val="28"/>
        </w:rPr>
        <w:t>учреждению, государственному</w:t>
      </w:r>
      <w:r w:rsidR="005257DA" w:rsidRPr="0066493F">
        <w:rPr>
          <w:rFonts w:ascii="Times New Roman" w:hAnsi="Times New Roman"/>
          <w:sz w:val="28"/>
        </w:rPr>
        <w:t xml:space="preserve">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w:t>
      </w:r>
      <w:r w:rsidR="009900EE" w:rsidRPr="0066493F">
        <w:rPr>
          <w:rFonts w:ascii="Times New Roman" w:hAnsi="Times New Roman"/>
          <w:sz w:val="28"/>
          <w:szCs w:val="28"/>
        </w:rPr>
        <w:t>исполнительным</w:t>
      </w:r>
      <w:r w:rsidR="009900EE" w:rsidRPr="0066493F">
        <w:rPr>
          <w:rFonts w:ascii="Times New Roman" w:hAnsi="Times New Roman"/>
          <w:sz w:val="28"/>
        </w:rPr>
        <w:t xml:space="preserve"> органом государственной власти Рязанской области, осуществляющим функции и полномочия учредителя, </w:t>
      </w:r>
      <w:r w:rsidR="005257DA" w:rsidRPr="0066493F">
        <w:rPr>
          <w:rFonts w:ascii="Times New Roman" w:hAnsi="Times New Roman"/>
          <w:sz w:val="28"/>
        </w:rPr>
        <w:t xml:space="preserve">с государственным бюджетным </w:t>
      </w:r>
      <w:r w:rsidR="00BC161E">
        <w:rPr>
          <w:rFonts w:ascii="Times New Roman" w:hAnsi="Times New Roman"/>
          <w:sz w:val="28"/>
        </w:rPr>
        <w:t xml:space="preserve">учреждением </w:t>
      </w:r>
      <w:r w:rsidR="005257DA" w:rsidRPr="0066493F">
        <w:rPr>
          <w:rFonts w:ascii="Times New Roman" w:hAnsi="Times New Roman"/>
          <w:sz w:val="28"/>
        </w:rPr>
        <w:t xml:space="preserve">или </w:t>
      </w:r>
      <w:r w:rsidR="00BC161E">
        <w:rPr>
          <w:rFonts w:ascii="Times New Roman" w:hAnsi="Times New Roman"/>
          <w:sz w:val="28"/>
        </w:rPr>
        <w:t xml:space="preserve">государственным </w:t>
      </w:r>
      <w:r w:rsidR="005257DA" w:rsidRPr="0066493F">
        <w:rPr>
          <w:rFonts w:ascii="Times New Roman" w:hAnsi="Times New Roman"/>
          <w:sz w:val="28"/>
        </w:rPr>
        <w:t xml:space="preserve">автономным учреждением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 </w:t>
      </w:r>
      <w:r w:rsidR="005257DA" w:rsidRPr="0066493F">
        <w:rPr>
          <w:rFonts w:ascii="Times New Roman" w:hAnsi="Times New Roman"/>
          <w:sz w:val="28"/>
          <w:szCs w:val="28"/>
        </w:rPr>
        <w:t>Соглашение заключается сторонами не позднее 15 рабочих дней со дня утверждения государственного задания.</w:t>
      </w:r>
    </w:p>
    <w:p w:rsidR="005257DA" w:rsidRPr="00FB2ECE" w:rsidRDefault="005257DA" w:rsidP="00042C1B">
      <w:pPr>
        <w:ind w:firstLine="709"/>
        <w:contextualSpacing/>
        <w:jc w:val="both"/>
      </w:pPr>
      <w:r w:rsidRPr="00FB2ECE">
        <w:rPr>
          <w:rFonts w:ascii="Times New Roman" w:hAnsi="Times New Roman"/>
          <w:sz w:val="28"/>
        </w:rPr>
        <w:lastRenderedPageBreak/>
        <w:t xml:space="preserve">Предоставление субсидии государственным бюджетным </w:t>
      </w:r>
      <w:r w:rsidR="00BC161E">
        <w:rPr>
          <w:rFonts w:ascii="Times New Roman" w:hAnsi="Times New Roman"/>
          <w:sz w:val="28"/>
        </w:rPr>
        <w:t>учреждени</w:t>
      </w:r>
      <w:r w:rsidR="005F6477">
        <w:rPr>
          <w:rFonts w:ascii="Times New Roman" w:hAnsi="Times New Roman"/>
          <w:sz w:val="28"/>
        </w:rPr>
        <w:t>я</w:t>
      </w:r>
      <w:r w:rsidR="00BC161E">
        <w:rPr>
          <w:rFonts w:ascii="Times New Roman" w:hAnsi="Times New Roman"/>
          <w:sz w:val="28"/>
        </w:rPr>
        <w:t xml:space="preserve">м </w:t>
      </w:r>
      <w:r w:rsidRPr="00FB2ECE">
        <w:rPr>
          <w:rFonts w:ascii="Times New Roman" w:hAnsi="Times New Roman"/>
          <w:sz w:val="28"/>
        </w:rPr>
        <w:t xml:space="preserve">или </w:t>
      </w:r>
      <w:r w:rsidR="00BC161E">
        <w:rPr>
          <w:rFonts w:ascii="Times New Roman" w:hAnsi="Times New Roman"/>
          <w:sz w:val="28"/>
        </w:rPr>
        <w:t xml:space="preserve">государственным </w:t>
      </w:r>
      <w:r w:rsidRPr="00FB2ECE">
        <w:rPr>
          <w:rFonts w:ascii="Times New Roman" w:hAnsi="Times New Roman"/>
          <w:sz w:val="28"/>
        </w:rPr>
        <w:t>автономным учреждени</w:t>
      </w:r>
      <w:r w:rsidR="002A0F04" w:rsidRPr="00FB2ECE">
        <w:rPr>
          <w:rFonts w:ascii="Times New Roman" w:hAnsi="Times New Roman"/>
          <w:sz w:val="28"/>
        </w:rPr>
        <w:t>я</w:t>
      </w:r>
      <w:r w:rsidRPr="00FB2ECE">
        <w:rPr>
          <w:rFonts w:ascii="Times New Roman" w:hAnsi="Times New Roman"/>
          <w:sz w:val="28"/>
        </w:rPr>
        <w:t>м, выполняющим функции главного распорядителя средств областного бюджета, осуществляется в соответствии с правовым актом этого учреждения, содержащим положения об объеме и периодичности предоставления субсидии в течение финансового года и порядок взаимодействия структурных подразделений учреждения по предоставлению субсидии.</w:t>
      </w:r>
    </w:p>
    <w:p w:rsidR="005257DA" w:rsidRPr="00176A93" w:rsidRDefault="005257DA" w:rsidP="00042C1B">
      <w:pPr>
        <w:ind w:firstLine="709"/>
        <w:contextualSpacing/>
        <w:jc w:val="both"/>
      </w:pPr>
      <w:bookmarkStart w:id="32" w:name="P243"/>
      <w:bookmarkEnd w:id="32"/>
      <w:r w:rsidRPr="00176A93">
        <w:rPr>
          <w:rFonts w:ascii="Times New Roman" w:hAnsi="Times New Roman"/>
          <w:sz w:val="28"/>
        </w:rPr>
        <w:t xml:space="preserve">40. Перечисление субсидии осуществляется в соответствии с графиком, содержащимся в </w:t>
      </w:r>
      <w:r w:rsidR="007F18BC">
        <w:rPr>
          <w:rFonts w:ascii="Times New Roman" w:hAnsi="Times New Roman"/>
          <w:sz w:val="28"/>
        </w:rPr>
        <w:t>С</w:t>
      </w:r>
      <w:r w:rsidRPr="00176A93">
        <w:rPr>
          <w:rFonts w:ascii="Times New Roman" w:hAnsi="Times New Roman"/>
          <w:sz w:val="28"/>
        </w:rPr>
        <w:t>оглашении или правовых актах, указанных в пунктах 35 и 39 настоящего Порядка, не реже одного раза в квартал в сумме, не превышающей:</w:t>
      </w:r>
    </w:p>
    <w:p w:rsidR="005257DA" w:rsidRPr="00176A93" w:rsidRDefault="005257DA" w:rsidP="00042C1B">
      <w:pPr>
        <w:ind w:firstLine="709"/>
        <w:contextualSpacing/>
        <w:jc w:val="both"/>
      </w:pPr>
      <w:r w:rsidRPr="00176A93">
        <w:rPr>
          <w:rFonts w:ascii="Times New Roman" w:hAnsi="Times New Roman"/>
          <w:sz w:val="28"/>
        </w:rPr>
        <w:t>а) 25 процентов годового размера субсидии в течение I квартала;</w:t>
      </w:r>
    </w:p>
    <w:p w:rsidR="005257DA" w:rsidRPr="00176A93" w:rsidRDefault="00437870" w:rsidP="00042C1B">
      <w:pPr>
        <w:ind w:firstLine="709"/>
        <w:contextualSpacing/>
        <w:jc w:val="both"/>
      </w:pPr>
      <w:r>
        <w:rPr>
          <w:rFonts w:ascii="Times New Roman" w:hAnsi="Times New Roman"/>
          <w:sz w:val="28"/>
        </w:rPr>
        <w:t>б) </w:t>
      </w:r>
      <w:r w:rsidR="005257DA" w:rsidRPr="00176A93">
        <w:rPr>
          <w:rFonts w:ascii="Times New Roman" w:hAnsi="Times New Roman"/>
          <w:sz w:val="28"/>
        </w:rPr>
        <w:t>50 процентов годового размера субсидии в течение первого полугодия;</w:t>
      </w:r>
    </w:p>
    <w:p w:rsidR="005257DA" w:rsidRPr="00176A93" w:rsidRDefault="005257DA" w:rsidP="00042C1B">
      <w:pPr>
        <w:ind w:firstLine="709"/>
        <w:contextualSpacing/>
        <w:jc w:val="both"/>
      </w:pPr>
      <w:r w:rsidRPr="00176A93">
        <w:rPr>
          <w:rFonts w:ascii="Times New Roman" w:hAnsi="Times New Roman"/>
          <w:sz w:val="28"/>
        </w:rPr>
        <w:t xml:space="preserve">в) 75 процентов годового размера субсидии в течение </w:t>
      </w:r>
      <w:r w:rsidR="005F6477">
        <w:rPr>
          <w:rFonts w:ascii="Times New Roman" w:hAnsi="Times New Roman"/>
          <w:sz w:val="28"/>
        </w:rPr>
        <w:t>девяти</w:t>
      </w:r>
      <w:r w:rsidRPr="00176A93">
        <w:rPr>
          <w:rFonts w:ascii="Times New Roman" w:hAnsi="Times New Roman"/>
          <w:sz w:val="28"/>
        </w:rPr>
        <w:t xml:space="preserve"> месяцев.</w:t>
      </w:r>
    </w:p>
    <w:p w:rsidR="005257DA" w:rsidRPr="00176A93" w:rsidRDefault="00437870" w:rsidP="00042C1B">
      <w:pPr>
        <w:ind w:firstLine="709"/>
        <w:contextualSpacing/>
        <w:jc w:val="both"/>
      </w:pPr>
      <w:bookmarkStart w:id="33" w:name="P248"/>
      <w:bookmarkEnd w:id="33"/>
      <w:r>
        <w:rPr>
          <w:rFonts w:ascii="Times New Roman" w:hAnsi="Times New Roman"/>
          <w:sz w:val="28"/>
        </w:rPr>
        <w:t>41. </w:t>
      </w:r>
      <w:r w:rsidR="005257DA" w:rsidRPr="00176A93">
        <w:rPr>
          <w:rFonts w:ascii="Times New Roman" w:hAnsi="Times New Roman"/>
          <w:sz w:val="28"/>
        </w:rPr>
        <w:t>Перечисление платежа, завершающего выплату субсидии, в</w:t>
      </w:r>
      <w:r w:rsidR="005257DA" w:rsidRPr="00176A93">
        <w:rPr>
          <w:rFonts w:ascii="Times New Roman" w:hAnsi="Times New Roman"/>
          <w:sz w:val="28"/>
        </w:rPr>
        <w:br/>
        <w:t xml:space="preserve">IV квартале должно осуществляться </w:t>
      </w:r>
      <w:r w:rsidR="005257DA" w:rsidRPr="00176A93">
        <w:rPr>
          <w:rFonts w:ascii="Times New Roman" w:hAnsi="Times New Roman"/>
          <w:sz w:val="28"/>
          <w:szCs w:val="28"/>
        </w:rPr>
        <w:t>не позднее 1 декабря текущего финансового года</w:t>
      </w:r>
      <w:r w:rsidR="005257DA" w:rsidRPr="00176A93">
        <w:rPr>
          <w:rFonts w:ascii="Times New Roman" w:hAnsi="Times New Roman"/>
          <w:sz w:val="28"/>
        </w:rPr>
        <w:t xml:space="preserve"> после представления в срок, установленный в государственном задании, государственным бюджетным</w:t>
      </w:r>
      <w:r w:rsidR="00D24EFF">
        <w:rPr>
          <w:rFonts w:ascii="Times New Roman" w:hAnsi="Times New Roman"/>
          <w:sz w:val="28"/>
        </w:rPr>
        <w:t xml:space="preserve"> учреждением, государственным</w:t>
      </w:r>
      <w:r w:rsidR="005257DA" w:rsidRPr="00176A93">
        <w:rPr>
          <w:rFonts w:ascii="Times New Roman" w:hAnsi="Times New Roman"/>
          <w:sz w:val="28"/>
        </w:rPr>
        <w:t xml:space="preserve">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отчета о выполнении государственного задания, предусмотренной </w:t>
      </w:r>
      <w:r w:rsidR="005257DA" w:rsidRPr="00F750C6">
        <w:rPr>
          <w:rFonts w:ascii="Times New Roman" w:hAnsi="Times New Roman"/>
          <w:sz w:val="28"/>
        </w:rPr>
        <w:t xml:space="preserve">приложением № </w:t>
      </w:r>
      <w:r w:rsidR="00D24EFF">
        <w:rPr>
          <w:rFonts w:ascii="Times New Roman" w:hAnsi="Times New Roman"/>
          <w:sz w:val="28"/>
        </w:rPr>
        <w:t>3</w:t>
      </w:r>
      <w:r w:rsidR="005257DA" w:rsidRPr="00F750C6">
        <w:rPr>
          <w:rFonts w:ascii="Times New Roman" w:hAnsi="Times New Roman"/>
          <w:sz w:val="28"/>
        </w:rPr>
        <w:t xml:space="preserve"> к настоящему</w:t>
      </w:r>
      <w:r w:rsidR="005257DA" w:rsidRPr="00176A93">
        <w:rPr>
          <w:rFonts w:ascii="Times New Roman" w:hAnsi="Times New Roman"/>
          <w:sz w:val="28"/>
        </w:rPr>
        <w:t xml:space="preserve"> Порядку.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Если показатели предварительной оценки достижения плановых показателей годового объема оказания государственных услуг, указанные в предварительном отчете, меньше показателей, установленных в государственном задании (с учетом допустимых (возможных) отклонений), то государственное задание подлежит уточнению в соответствии с указанными в предварительном отчете показателями.</w:t>
      </w:r>
    </w:p>
    <w:p w:rsidR="005257DA" w:rsidRPr="00176A93" w:rsidRDefault="005257DA" w:rsidP="00042C1B">
      <w:pPr>
        <w:ind w:firstLine="709"/>
        <w:contextualSpacing/>
        <w:jc w:val="both"/>
      </w:pPr>
      <w:r w:rsidRPr="00176A93">
        <w:rPr>
          <w:rFonts w:ascii="Times New Roman" w:hAnsi="Times New Roman"/>
          <w:sz w:val="28"/>
        </w:rPr>
        <w:t>Если на основании отчета о выполнении государственного задания, предусмотренного пунктом 43 настоящего Порядка, показатели объема оказания государственных услуг, указанные в отчете о выполнении государственного задания, меньше показателей, установленных в государственном задании (с учетом допустимых (возможных) отклонений), то соответствующие средства субсидии подлежат перечислению в областной бюджет в соответствии с бюджетным законодательством Российской Федерации в объеме, соответствующем показателям, характеризующим объем неоказанной государственной услуги (невыполненной работы)</w:t>
      </w:r>
      <w:r w:rsidRPr="00176A93">
        <w:rPr>
          <w:rFonts w:ascii="Times New Roman" w:hAnsi="Times New Roman"/>
          <w:sz w:val="28"/>
          <w:szCs w:val="28"/>
        </w:rPr>
        <w:t>, и учитываются в порядке, установленном для учета сумм возврата дебиторской задолженности</w:t>
      </w:r>
      <w:r w:rsidRPr="00176A93">
        <w:rPr>
          <w:rFonts w:ascii="Times New Roman" w:hAnsi="Times New Roman"/>
          <w:sz w:val="28"/>
        </w:rPr>
        <w:t>.</w:t>
      </w:r>
    </w:p>
    <w:p w:rsidR="005257DA" w:rsidRPr="00176A93" w:rsidRDefault="005257DA" w:rsidP="00C25EF3">
      <w:pPr>
        <w:spacing w:line="230" w:lineRule="auto"/>
        <w:ind w:firstLine="709"/>
        <w:contextualSpacing/>
        <w:jc w:val="both"/>
        <w:rPr>
          <w:rFonts w:ascii="Times New Roman" w:hAnsi="Times New Roman"/>
          <w:sz w:val="28"/>
        </w:rPr>
      </w:pPr>
      <w:r w:rsidRPr="0066493F">
        <w:rPr>
          <w:rFonts w:ascii="Times New Roman" w:hAnsi="Times New Roman"/>
          <w:sz w:val="28"/>
        </w:rPr>
        <w:lastRenderedPageBreak/>
        <w:t xml:space="preserve">Предварительный отчет об исполнении государственного задания в части работ за соответствующий финансовый год, указанный в абзаце первом настоящего пункта, представляется государственным бюджетным </w:t>
      </w:r>
      <w:r w:rsidR="00D24EFF">
        <w:rPr>
          <w:rFonts w:ascii="Times New Roman" w:hAnsi="Times New Roman"/>
          <w:sz w:val="28"/>
        </w:rPr>
        <w:t>учреждением, государственным</w:t>
      </w:r>
      <w:r w:rsidRPr="0066493F">
        <w:rPr>
          <w:rFonts w:ascii="Times New Roman" w:hAnsi="Times New Roman"/>
          <w:sz w:val="28"/>
        </w:rPr>
        <w:t xml:space="preserve"> автономным учреждением </w:t>
      </w:r>
      <w:r w:rsidR="00D24EFF">
        <w:rPr>
          <w:rFonts w:ascii="Times New Roman" w:hAnsi="Times New Roman"/>
          <w:sz w:val="28"/>
        </w:rPr>
        <w:t xml:space="preserve">при установлении </w:t>
      </w:r>
      <w:r w:rsidR="009900EE" w:rsidRPr="0066493F">
        <w:rPr>
          <w:rFonts w:ascii="Times New Roman" w:hAnsi="Times New Roman"/>
          <w:sz w:val="28"/>
          <w:szCs w:val="28"/>
        </w:rPr>
        <w:t>исполнительным</w:t>
      </w:r>
      <w:r w:rsidR="009900EE" w:rsidRPr="0066493F">
        <w:rPr>
          <w:rFonts w:ascii="Times New Roman" w:hAnsi="Times New Roman"/>
          <w:sz w:val="28"/>
        </w:rPr>
        <w:t xml:space="preserve"> органом государственной власти Рязанской области, осуществляющим функции и полномочия учредителя,</w:t>
      </w:r>
      <w:r w:rsidRPr="0066493F">
        <w:rPr>
          <w:rFonts w:ascii="Times New Roman" w:hAnsi="Times New Roman"/>
          <w:sz w:val="28"/>
        </w:rPr>
        <w:t xml:space="preserve"> требования о его представлении в государственном задании. В случае, если </w:t>
      </w:r>
      <w:r w:rsidR="009900EE" w:rsidRPr="0066493F">
        <w:rPr>
          <w:rFonts w:ascii="Times New Roman" w:hAnsi="Times New Roman"/>
          <w:sz w:val="28"/>
          <w:szCs w:val="28"/>
        </w:rPr>
        <w:t>исполнительным</w:t>
      </w:r>
      <w:r w:rsidR="009900EE" w:rsidRPr="0066493F">
        <w:rPr>
          <w:rFonts w:ascii="Times New Roman" w:hAnsi="Times New Roman"/>
          <w:sz w:val="28"/>
        </w:rPr>
        <w:t xml:space="preserve"> органом государственной власти Рязанской области, осуществляющим функции и полномочия учредителя</w:t>
      </w:r>
      <w:r w:rsidRPr="0066493F">
        <w:rPr>
          <w:rFonts w:ascii="Times New Roman" w:hAnsi="Times New Roman"/>
          <w:sz w:val="28"/>
        </w:rPr>
        <w:t>, устанавливаются требования о представлении предварительного отчета о выполнении государственного задания в части касающейся работ за соответствующий финансовый год, заполнение и оценка предварительного отчета осуществляются в порядке, определенном абзацем первым настоящего</w:t>
      </w:r>
      <w:r w:rsidRPr="00176A93">
        <w:rPr>
          <w:rFonts w:ascii="Times New Roman" w:hAnsi="Times New Roman"/>
          <w:sz w:val="28"/>
        </w:rPr>
        <w:t xml:space="preserve"> пункта.</w:t>
      </w:r>
    </w:p>
    <w:p w:rsidR="005257DA" w:rsidRPr="00176A93" w:rsidRDefault="005257DA" w:rsidP="00C25EF3">
      <w:pPr>
        <w:autoSpaceDE w:val="0"/>
        <w:autoSpaceDN w:val="0"/>
        <w:adjustRightInd w:val="0"/>
        <w:spacing w:line="230" w:lineRule="auto"/>
        <w:ind w:firstLine="709"/>
        <w:jc w:val="both"/>
        <w:rPr>
          <w:rFonts w:ascii="Times New Roman" w:hAnsi="Times New Roman"/>
          <w:sz w:val="28"/>
          <w:szCs w:val="28"/>
        </w:rPr>
      </w:pPr>
      <w:r w:rsidRPr="00176A93">
        <w:rPr>
          <w:rFonts w:ascii="Times New Roman" w:hAnsi="Times New Roman"/>
          <w:sz w:val="28"/>
          <w:szCs w:val="28"/>
        </w:rPr>
        <w:t xml:space="preserve">Расчет объема субсидии, подлежащей возврату в областной бюджет, осуществляется с применением нормативных затрат на оказание государственных услуг (выполнение работ), определяемых в соответствии с настоящим Порядком, по форме, предусмотренной </w:t>
      </w:r>
      <w:r w:rsidR="007F18BC">
        <w:rPr>
          <w:rFonts w:ascii="Times New Roman" w:hAnsi="Times New Roman"/>
          <w:sz w:val="28"/>
          <w:szCs w:val="28"/>
        </w:rPr>
        <w:t>С</w:t>
      </w:r>
      <w:r w:rsidRPr="00176A93">
        <w:rPr>
          <w:rFonts w:ascii="Times New Roman" w:hAnsi="Times New Roman"/>
          <w:sz w:val="28"/>
          <w:szCs w:val="28"/>
        </w:rPr>
        <w:t>оглашением.</w:t>
      </w:r>
    </w:p>
    <w:p w:rsidR="005257DA" w:rsidRPr="00176A93" w:rsidRDefault="005257DA" w:rsidP="00C25EF3">
      <w:pPr>
        <w:spacing w:line="230" w:lineRule="auto"/>
        <w:ind w:firstLine="709"/>
        <w:contextualSpacing/>
        <w:jc w:val="both"/>
      </w:pPr>
      <w:r w:rsidRPr="00176A93">
        <w:rPr>
          <w:rFonts w:ascii="Times New Roman" w:hAnsi="Times New Roman"/>
          <w:sz w:val="28"/>
          <w:szCs w:val="28"/>
        </w:rPr>
        <w:t xml:space="preserve">Государственные бюджетные </w:t>
      </w:r>
      <w:r w:rsidR="00D24EFF">
        <w:rPr>
          <w:rFonts w:ascii="Times New Roman" w:hAnsi="Times New Roman"/>
          <w:sz w:val="28"/>
          <w:szCs w:val="28"/>
        </w:rPr>
        <w:t>учреждения, государственные</w:t>
      </w:r>
      <w:r w:rsidRPr="00176A93">
        <w:rPr>
          <w:rFonts w:ascii="Times New Roman" w:hAnsi="Times New Roman"/>
          <w:sz w:val="28"/>
          <w:szCs w:val="28"/>
        </w:rPr>
        <w:t xml:space="preserve"> автономные учреждения обеспечивают возврат в областной бюджет субсидии в объеме, рассчитанном в соответствии с положениями абзаца</w:t>
      </w:r>
      <w:r w:rsidR="005F6477">
        <w:rPr>
          <w:rFonts w:ascii="Times New Roman" w:hAnsi="Times New Roman"/>
          <w:sz w:val="28"/>
          <w:szCs w:val="28"/>
        </w:rPr>
        <w:t> </w:t>
      </w:r>
      <w:r w:rsidRPr="00176A93">
        <w:rPr>
          <w:rFonts w:ascii="Times New Roman" w:hAnsi="Times New Roman"/>
          <w:sz w:val="28"/>
          <w:szCs w:val="28"/>
        </w:rPr>
        <w:t>четвертого настоящего пункта, не позднее 1 мая текущего финансового года.</w:t>
      </w:r>
    </w:p>
    <w:p w:rsidR="005257DA" w:rsidRPr="00176A93" w:rsidRDefault="005257DA" w:rsidP="00C25EF3">
      <w:pPr>
        <w:spacing w:line="230" w:lineRule="auto"/>
        <w:ind w:firstLine="709"/>
        <w:contextualSpacing/>
        <w:jc w:val="both"/>
      </w:pPr>
      <w:r w:rsidRPr="00176A93">
        <w:rPr>
          <w:rFonts w:ascii="Times New Roman" w:hAnsi="Times New Roman"/>
          <w:sz w:val="28"/>
        </w:rPr>
        <w:t>42. Требования, установленные пунктами 40, 41 настоящего Порядка, связанные с перечислением субсидии, не распространяются на:</w:t>
      </w:r>
    </w:p>
    <w:p w:rsidR="005257DA" w:rsidRPr="00176A93" w:rsidRDefault="005257DA" w:rsidP="00C25EF3">
      <w:pPr>
        <w:spacing w:line="230" w:lineRule="auto"/>
        <w:ind w:firstLine="709"/>
        <w:contextualSpacing/>
        <w:jc w:val="both"/>
      </w:pPr>
      <w:r w:rsidRPr="0066493F">
        <w:rPr>
          <w:rFonts w:ascii="Times New Roman" w:hAnsi="Times New Roman"/>
          <w:sz w:val="28"/>
        </w:rPr>
        <w:t xml:space="preserve">государственное бюджетное </w:t>
      </w:r>
      <w:r w:rsidR="00D24EFF">
        <w:rPr>
          <w:rFonts w:ascii="Times New Roman" w:hAnsi="Times New Roman"/>
          <w:sz w:val="28"/>
        </w:rPr>
        <w:t>учреждение, государственное</w:t>
      </w:r>
      <w:r w:rsidRPr="0066493F">
        <w:rPr>
          <w:rFonts w:ascii="Times New Roman" w:hAnsi="Times New Roman"/>
          <w:sz w:val="28"/>
        </w:rPr>
        <w:t xml:space="preserve"> автономное</w:t>
      </w:r>
      <w:r w:rsidR="007F18BC">
        <w:rPr>
          <w:rFonts w:ascii="Times New Roman" w:hAnsi="Times New Roman"/>
          <w:sz w:val="28"/>
        </w:rPr>
        <w:t xml:space="preserve"> учреждение</w:t>
      </w:r>
      <w:r w:rsidRPr="0066493F">
        <w:rPr>
          <w:rFonts w:ascii="Times New Roman" w:hAnsi="Times New Roman"/>
          <w:sz w:val="28"/>
        </w:rPr>
        <w:t xml:space="preserve">, оказание услуг (выполнение работ) которого зависит от сезонных условий, если </w:t>
      </w:r>
      <w:r w:rsidR="009900EE" w:rsidRPr="0066493F">
        <w:rPr>
          <w:rFonts w:ascii="Times New Roman" w:hAnsi="Times New Roman"/>
          <w:sz w:val="28"/>
          <w:szCs w:val="28"/>
        </w:rPr>
        <w:t>исполнительным</w:t>
      </w:r>
      <w:r w:rsidR="009900EE" w:rsidRPr="0066493F">
        <w:rPr>
          <w:rFonts w:ascii="Times New Roman" w:hAnsi="Times New Roman"/>
          <w:sz w:val="28"/>
        </w:rPr>
        <w:t xml:space="preserve"> органом государственной власти Рязанской области, осуществляющим функции и полномочия учредителя</w:t>
      </w:r>
      <w:r w:rsidRPr="00176A93">
        <w:rPr>
          <w:rFonts w:ascii="Times New Roman" w:hAnsi="Times New Roman"/>
          <w:sz w:val="28"/>
        </w:rPr>
        <w:t>, не установлено иное;</w:t>
      </w:r>
    </w:p>
    <w:p w:rsidR="005257DA" w:rsidRPr="00176A93" w:rsidRDefault="00D24EFF" w:rsidP="00C25EF3">
      <w:pPr>
        <w:spacing w:line="230" w:lineRule="auto"/>
        <w:ind w:firstLine="709"/>
        <w:contextualSpacing/>
        <w:jc w:val="both"/>
      </w:pPr>
      <w:r>
        <w:rPr>
          <w:rFonts w:ascii="Times New Roman" w:hAnsi="Times New Roman"/>
          <w:sz w:val="28"/>
        </w:rPr>
        <w:t xml:space="preserve">государственное </w:t>
      </w:r>
      <w:r w:rsidR="005257DA" w:rsidRPr="00176A93">
        <w:rPr>
          <w:rFonts w:ascii="Times New Roman" w:hAnsi="Times New Roman"/>
          <w:sz w:val="28"/>
        </w:rPr>
        <w:t>учреждение</w:t>
      </w:r>
      <w:r>
        <w:rPr>
          <w:rFonts w:ascii="Times New Roman" w:hAnsi="Times New Roman"/>
          <w:sz w:val="28"/>
        </w:rPr>
        <w:t xml:space="preserve"> Рязанской области</w:t>
      </w:r>
      <w:r w:rsidR="005257DA" w:rsidRPr="00176A93">
        <w:rPr>
          <w:rFonts w:ascii="Times New Roman" w:hAnsi="Times New Roman"/>
          <w:sz w:val="28"/>
        </w:rPr>
        <w:t>, находящееся в процессе реорганизации или ликвидации;</w:t>
      </w:r>
    </w:p>
    <w:p w:rsidR="005257DA" w:rsidRPr="00176A93" w:rsidRDefault="005257DA" w:rsidP="00C25EF3">
      <w:pPr>
        <w:spacing w:line="230" w:lineRule="auto"/>
        <w:ind w:firstLine="709"/>
        <w:contextualSpacing/>
        <w:jc w:val="both"/>
      </w:pPr>
      <w:r w:rsidRPr="00176A93">
        <w:rPr>
          <w:rFonts w:ascii="Times New Roman" w:hAnsi="Times New Roman"/>
          <w:sz w:val="28"/>
        </w:rPr>
        <w:t>предоставление субсидии в части выплат в рамках указов Президента Российской Федерации от 7 мая 2012 г</w:t>
      </w:r>
      <w:r w:rsidR="005F6477">
        <w:rPr>
          <w:rFonts w:ascii="Times New Roman" w:hAnsi="Times New Roman"/>
          <w:sz w:val="28"/>
        </w:rPr>
        <w:t>ода</w:t>
      </w:r>
      <w:r w:rsidRPr="00176A93">
        <w:rPr>
          <w:rFonts w:ascii="Times New Roman" w:hAnsi="Times New Roman"/>
          <w:sz w:val="28"/>
        </w:rPr>
        <w:t xml:space="preserve"> № 597 «О мероприятиях по реализации государственной социальной политики», от 1 июня 2012 г</w:t>
      </w:r>
      <w:r w:rsidR="005F6477">
        <w:rPr>
          <w:rFonts w:ascii="Times New Roman" w:hAnsi="Times New Roman"/>
          <w:sz w:val="28"/>
        </w:rPr>
        <w:t>ода № </w:t>
      </w:r>
      <w:r w:rsidRPr="00176A93">
        <w:rPr>
          <w:rFonts w:ascii="Times New Roman" w:hAnsi="Times New Roman"/>
          <w:sz w:val="28"/>
        </w:rPr>
        <w:t>761 «О Национальной стратегии действий в интересах детей на 2012-2017 годы» и от 28 декабря 2012 г</w:t>
      </w:r>
      <w:r w:rsidR="005F6477">
        <w:rPr>
          <w:rFonts w:ascii="Times New Roman" w:hAnsi="Times New Roman"/>
          <w:sz w:val="28"/>
        </w:rPr>
        <w:t>ода</w:t>
      </w:r>
      <w:r w:rsidRPr="00176A93">
        <w:rPr>
          <w:rFonts w:ascii="Times New Roman" w:hAnsi="Times New Roman"/>
          <w:sz w:val="28"/>
        </w:rPr>
        <w:t xml:space="preserve"> № 1688 «О некоторых мерах по реализации государственной политики в сфере защиты детей-сирот и детей, оставшихся </w:t>
      </w:r>
      <w:r w:rsidRPr="00CA1385">
        <w:rPr>
          <w:rFonts w:ascii="Times New Roman" w:hAnsi="Times New Roman"/>
          <w:spacing w:val="-4"/>
          <w:sz w:val="28"/>
        </w:rPr>
        <w:t>без попечения родителей»</w:t>
      </w:r>
      <w:r w:rsidR="00C25EF3" w:rsidRPr="00CA1385">
        <w:rPr>
          <w:rFonts w:ascii="Times New Roman" w:hAnsi="Times New Roman"/>
          <w:spacing w:val="-4"/>
          <w:sz w:val="28"/>
        </w:rPr>
        <w:t xml:space="preserve">, а также в установленных </w:t>
      </w:r>
      <w:hyperlink r:id="rId15" w:history="1">
        <w:r w:rsidR="00C25EF3" w:rsidRPr="00CA1385">
          <w:rPr>
            <w:rFonts w:ascii="Times New Roman" w:hAnsi="Times New Roman"/>
            <w:spacing w:val="-4"/>
            <w:sz w:val="28"/>
          </w:rPr>
          <w:t>абзацем третьим пункта 36</w:t>
        </w:r>
      </w:hyperlink>
      <w:r w:rsidR="00C25EF3" w:rsidRPr="00C25EF3">
        <w:rPr>
          <w:rFonts w:ascii="Times New Roman" w:hAnsi="Times New Roman"/>
          <w:sz w:val="28"/>
        </w:rPr>
        <w:t xml:space="preserve"> настоящего Порядка случаях, приводящих к изменению объема субсидии в течение срока выполнения государственного задания</w:t>
      </w:r>
      <w:r w:rsidR="00C25EF3" w:rsidRPr="00CA3D64">
        <w:rPr>
          <w:rFonts w:ascii="Times New Roman" w:hAnsi="Times New Roman"/>
          <w:sz w:val="28"/>
        </w:rPr>
        <w:t>;</w:t>
      </w:r>
    </w:p>
    <w:p w:rsidR="005257DA" w:rsidRPr="00176A93" w:rsidRDefault="005257DA" w:rsidP="00C25EF3">
      <w:pPr>
        <w:spacing w:line="230" w:lineRule="auto"/>
        <w:ind w:firstLine="709"/>
        <w:contextualSpacing/>
        <w:jc w:val="both"/>
      </w:pPr>
      <w:r w:rsidRPr="00176A93">
        <w:rPr>
          <w:rFonts w:ascii="Times New Roman" w:hAnsi="Times New Roman"/>
          <w:sz w:val="28"/>
        </w:rPr>
        <w:t xml:space="preserve">государственное бюджетное </w:t>
      </w:r>
      <w:r w:rsidR="00D24EFF">
        <w:rPr>
          <w:rFonts w:ascii="Times New Roman" w:hAnsi="Times New Roman"/>
          <w:sz w:val="28"/>
        </w:rPr>
        <w:t>учреждение, государственное</w:t>
      </w:r>
      <w:r w:rsidRPr="00176A93">
        <w:rPr>
          <w:rFonts w:ascii="Times New Roman" w:hAnsi="Times New Roman"/>
          <w:sz w:val="28"/>
        </w:rPr>
        <w:t xml:space="preserve"> автономное учреждение, оказывающее государственные услуги (выполняющее работы), процесс оказания (выполнения) которых требует </w:t>
      </w:r>
      <w:r w:rsidRPr="0066493F">
        <w:rPr>
          <w:rFonts w:ascii="Times New Roman" w:hAnsi="Times New Roman"/>
          <w:sz w:val="28"/>
        </w:rPr>
        <w:t xml:space="preserve">неравномерного финансового обеспечения в течение финансового года, если </w:t>
      </w:r>
      <w:r w:rsidR="009900EE" w:rsidRPr="0066493F">
        <w:rPr>
          <w:rFonts w:ascii="Times New Roman" w:hAnsi="Times New Roman"/>
          <w:sz w:val="28"/>
          <w:szCs w:val="28"/>
        </w:rPr>
        <w:t>исполнительным</w:t>
      </w:r>
      <w:r w:rsidR="009900EE" w:rsidRPr="0066493F">
        <w:rPr>
          <w:rFonts w:ascii="Times New Roman" w:hAnsi="Times New Roman"/>
          <w:sz w:val="28"/>
        </w:rPr>
        <w:t xml:space="preserve"> органом государственной власти Рязанской области, осуществляющим функции и полномочия учредителя</w:t>
      </w:r>
      <w:r w:rsidR="0066493F">
        <w:rPr>
          <w:rFonts w:ascii="Times New Roman" w:hAnsi="Times New Roman"/>
          <w:sz w:val="28"/>
        </w:rPr>
        <w:t>,</w:t>
      </w:r>
      <w:r w:rsidRPr="00176A93">
        <w:rPr>
          <w:rFonts w:ascii="Times New Roman" w:hAnsi="Times New Roman"/>
          <w:sz w:val="28"/>
        </w:rPr>
        <w:t xml:space="preserve"> не установлено иное.</w:t>
      </w:r>
    </w:p>
    <w:p w:rsidR="005257DA" w:rsidRPr="0066493F" w:rsidRDefault="005F6477" w:rsidP="00042C1B">
      <w:pPr>
        <w:ind w:firstLine="709"/>
        <w:contextualSpacing/>
        <w:jc w:val="both"/>
      </w:pPr>
      <w:bookmarkStart w:id="34" w:name="P261"/>
      <w:bookmarkEnd w:id="34"/>
      <w:r>
        <w:rPr>
          <w:rFonts w:ascii="Times New Roman" w:hAnsi="Times New Roman"/>
          <w:sz w:val="28"/>
        </w:rPr>
        <w:t>43. </w:t>
      </w:r>
      <w:r w:rsidR="005257DA" w:rsidRPr="0066493F">
        <w:rPr>
          <w:rFonts w:ascii="Times New Roman" w:hAnsi="Times New Roman"/>
          <w:sz w:val="28"/>
        </w:rPr>
        <w:t xml:space="preserve">Государственные учреждения Рязанской области представляют соответствующим </w:t>
      </w:r>
      <w:r w:rsidR="00AC31ED" w:rsidRPr="0066493F">
        <w:rPr>
          <w:rFonts w:ascii="Times New Roman" w:hAnsi="Times New Roman"/>
          <w:sz w:val="28"/>
          <w:szCs w:val="28"/>
        </w:rPr>
        <w:t>исполнительным</w:t>
      </w:r>
      <w:r w:rsidR="00AC31ED" w:rsidRPr="0066493F">
        <w:rPr>
          <w:rFonts w:ascii="Times New Roman" w:hAnsi="Times New Roman"/>
          <w:sz w:val="28"/>
        </w:rPr>
        <w:t xml:space="preserve"> органам государственной власти </w:t>
      </w:r>
      <w:r w:rsidR="00AC31ED" w:rsidRPr="0066493F">
        <w:rPr>
          <w:rFonts w:ascii="Times New Roman" w:hAnsi="Times New Roman"/>
          <w:sz w:val="28"/>
        </w:rPr>
        <w:lastRenderedPageBreak/>
        <w:t>Рязанской области, осуществляющим функции и полномочия учредител</w:t>
      </w:r>
      <w:r w:rsidR="00CC3139" w:rsidRPr="0066493F">
        <w:rPr>
          <w:rFonts w:ascii="Times New Roman" w:hAnsi="Times New Roman"/>
          <w:sz w:val="28"/>
        </w:rPr>
        <w:t>ей</w:t>
      </w:r>
      <w:r w:rsidR="00AC31ED" w:rsidRPr="0066493F">
        <w:rPr>
          <w:rFonts w:ascii="Times New Roman" w:hAnsi="Times New Roman"/>
          <w:sz w:val="28"/>
        </w:rPr>
        <w:t>, или главным распорядителям средств областного бюджета</w:t>
      </w:r>
      <w:r w:rsidR="0066493F" w:rsidRPr="0066493F">
        <w:rPr>
          <w:rFonts w:ascii="Times New Roman" w:hAnsi="Times New Roman"/>
          <w:bCs/>
          <w:iCs/>
          <w:sz w:val="28"/>
          <w:szCs w:val="28"/>
        </w:rPr>
        <w:t xml:space="preserve">, </w:t>
      </w:r>
      <w:r w:rsidR="005257DA" w:rsidRPr="0066493F">
        <w:rPr>
          <w:rFonts w:ascii="Times New Roman" w:hAnsi="Times New Roman"/>
          <w:sz w:val="28"/>
        </w:rPr>
        <w:t xml:space="preserve">отчет о выполнении государственного задания, предусмотренный приложением № </w:t>
      </w:r>
      <w:r w:rsidR="005A5249" w:rsidRPr="0066493F">
        <w:rPr>
          <w:rFonts w:ascii="Times New Roman" w:hAnsi="Times New Roman"/>
          <w:sz w:val="28"/>
        </w:rPr>
        <w:t>3</w:t>
      </w:r>
      <w:r w:rsidR="005257DA" w:rsidRPr="0066493F">
        <w:rPr>
          <w:rFonts w:ascii="Times New Roman" w:hAnsi="Times New Roman"/>
          <w:sz w:val="28"/>
        </w:rPr>
        <w:t xml:space="preserve"> к настоящему Порядку, в соответствии с требованиями, установленными в государственном задании.</w:t>
      </w:r>
    </w:p>
    <w:p w:rsidR="005257DA" w:rsidRPr="0066493F" w:rsidRDefault="005257DA" w:rsidP="00042C1B">
      <w:pPr>
        <w:ind w:firstLine="709"/>
        <w:contextualSpacing/>
        <w:jc w:val="both"/>
      </w:pPr>
      <w:r w:rsidRPr="0066493F">
        <w:rPr>
          <w:rFonts w:ascii="Times New Roman" w:hAnsi="Times New Roman"/>
          <w:sz w:val="28"/>
        </w:rPr>
        <w:t>Указанный отчет представляется в сроки, установленные государственным заданием, но не позднее 1 февраля финансового года, следующего за отчетным.</w:t>
      </w:r>
    </w:p>
    <w:p w:rsidR="005257DA" w:rsidRPr="00176A93" w:rsidRDefault="005257DA" w:rsidP="00042C1B">
      <w:pPr>
        <w:ind w:firstLine="709"/>
        <w:contextualSpacing/>
        <w:jc w:val="both"/>
        <w:rPr>
          <w:rFonts w:ascii="Times New Roman" w:hAnsi="Times New Roman"/>
          <w:sz w:val="28"/>
        </w:rPr>
      </w:pPr>
      <w:r w:rsidRPr="0066493F">
        <w:rPr>
          <w:rFonts w:ascii="Times New Roman" w:hAnsi="Times New Roman"/>
          <w:sz w:val="28"/>
        </w:rPr>
        <w:t xml:space="preserve">В случае, если </w:t>
      </w:r>
      <w:r w:rsidR="008F731B" w:rsidRPr="0066493F">
        <w:rPr>
          <w:rFonts w:ascii="Times New Roman" w:hAnsi="Times New Roman"/>
          <w:sz w:val="28"/>
          <w:szCs w:val="28"/>
        </w:rPr>
        <w:t>исполнительным</w:t>
      </w:r>
      <w:r w:rsidR="008F731B" w:rsidRPr="0066493F">
        <w:rPr>
          <w:rFonts w:ascii="Times New Roman" w:hAnsi="Times New Roman"/>
          <w:sz w:val="28"/>
        </w:rPr>
        <w:t xml:space="preserve"> органом государственной власти Рязанской области, осуществляющим функции и полномочия учредителя</w:t>
      </w:r>
      <w:r w:rsidR="0066493F" w:rsidRPr="0066493F">
        <w:rPr>
          <w:rFonts w:ascii="Times New Roman" w:hAnsi="Times New Roman"/>
          <w:sz w:val="28"/>
        </w:rPr>
        <w:t>,</w:t>
      </w:r>
      <w:r w:rsidR="008F731B" w:rsidRPr="0066493F">
        <w:rPr>
          <w:rFonts w:ascii="Times New Roman" w:hAnsi="Times New Roman"/>
          <w:sz w:val="28"/>
        </w:rPr>
        <w:t xml:space="preserve"> </w:t>
      </w:r>
      <w:r w:rsidRPr="0066493F">
        <w:rPr>
          <w:rFonts w:ascii="Times New Roman" w:hAnsi="Times New Roman"/>
          <w:sz w:val="28"/>
        </w:rPr>
        <w:t xml:space="preserve">главным распорядителем средств областного бюджета, предусмотрено представление отчета о выполнении государственного задания в части касающейся показателей объема оказания государственных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w:t>
      </w:r>
      <w:r w:rsidR="008F731B" w:rsidRPr="0066493F">
        <w:rPr>
          <w:rFonts w:ascii="Times New Roman" w:hAnsi="Times New Roman"/>
          <w:sz w:val="28"/>
          <w:szCs w:val="28"/>
        </w:rPr>
        <w:t>исполнительный</w:t>
      </w:r>
      <w:r w:rsidR="008F731B" w:rsidRPr="0066493F">
        <w:rPr>
          <w:rFonts w:ascii="Times New Roman" w:hAnsi="Times New Roman"/>
          <w:sz w:val="28"/>
        </w:rPr>
        <w:t xml:space="preserve"> орган государственной власти Рязанской области, осуществляющий функции и полномочия учредителя, </w:t>
      </w:r>
      <w:r w:rsidR="001C5E32" w:rsidRPr="0066493F">
        <w:rPr>
          <w:rFonts w:ascii="Times New Roman" w:hAnsi="Times New Roman"/>
          <w:sz w:val="28"/>
          <w:szCs w:val="28"/>
        </w:rPr>
        <w:t>и (</w:t>
      </w:r>
      <w:r w:rsidR="001C5E32" w:rsidRPr="0066493F">
        <w:rPr>
          <w:rFonts w:ascii="Times New Roman" w:hAnsi="Times New Roman"/>
          <w:sz w:val="28"/>
        </w:rPr>
        <w:t xml:space="preserve">или) </w:t>
      </w:r>
      <w:r w:rsidR="008F731B" w:rsidRPr="0066493F">
        <w:rPr>
          <w:rFonts w:ascii="Times New Roman" w:hAnsi="Times New Roman"/>
          <w:sz w:val="28"/>
        </w:rPr>
        <w:t xml:space="preserve">главный распорядитель средств областного бюджета, </w:t>
      </w:r>
      <w:r w:rsidRPr="0066493F">
        <w:rPr>
          <w:rFonts w:ascii="Times New Roman" w:hAnsi="Times New Roman"/>
          <w:sz w:val="28"/>
        </w:rPr>
        <w:t>вправе установить плановые показатели достижения результатов на установленную им отчетную дату в процентах от годового объема оказания государственных услуг (выполнения работ) или в натуральных показателях как для государственного задания в</w:t>
      </w:r>
      <w:r w:rsidRPr="00176A93">
        <w:rPr>
          <w:rFonts w:ascii="Times New Roman" w:hAnsi="Times New Roman"/>
          <w:sz w:val="28"/>
        </w:rPr>
        <w:t xml:space="preserve"> целом, так и относительно его части (с учетом неравномерного процесса их оказания (выполнения).</w:t>
      </w:r>
    </w:p>
    <w:p w:rsidR="005257DA" w:rsidRPr="0066493F" w:rsidRDefault="00437870" w:rsidP="00042C1B">
      <w:pPr>
        <w:ind w:firstLine="709"/>
        <w:contextualSpacing/>
        <w:jc w:val="both"/>
        <w:rPr>
          <w:rFonts w:ascii="Times New Roman" w:hAnsi="Times New Roman"/>
          <w:spacing w:val="-4"/>
          <w:sz w:val="28"/>
        </w:rPr>
      </w:pPr>
      <w:r>
        <w:rPr>
          <w:rFonts w:ascii="Times New Roman" w:hAnsi="Times New Roman"/>
          <w:spacing w:val="-4"/>
          <w:sz w:val="28"/>
        </w:rPr>
        <w:t>44. </w:t>
      </w:r>
      <w:r w:rsidR="005257DA" w:rsidRPr="0066493F">
        <w:rPr>
          <w:rFonts w:ascii="Times New Roman" w:hAnsi="Times New Roman"/>
          <w:spacing w:val="-4"/>
          <w:sz w:val="28"/>
        </w:rPr>
        <w:t xml:space="preserve">Контроль за выполнением государственного задания государственными учреждениями Рязанской области осуществляют </w:t>
      </w:r>
      <w:r w:rsidR="007772C8" w:rsidRPr="0066493F">
        <w:rPr>
          <w:rFonts w:ascii="Times New Roman" w:hAnsi="Times New Roman"/>
          <w:spacing w:val="-4"/>
          <w:sz w:val="28"/>
        </w:rPr>
        <w:t xml:space="preserve">соответственно </w:t>
      </w:r>
      <w:r w:rsidR="007772C8" w:rsidRPr="0066493F">
        <w:rPr>
          <w:rFonts w:ascii="Times New Roman" w:hAnsi="Times New Roman"/>
          <w:sz w:val="28"/>
          <w:szCs w:val="28"/>
        </w:rPr>
        <w:t>исполнительные</w:t>
      </w:r>
      <w:r w:rsidR="007772C8" w:rsidRPr="0066493F">
        <w:rPr>
          <w:rFonts w:ascii="Times New Roman" w:hAnsi="Times New Roman"/>
          <w:sz w:val="28"/>
        </w:rPr>
        <w:t xml:space="preserve"> органы государственной власти Рязанской области, осуществляющие функции и полномочия учредител</w:t>
      </w:r>
      <w:r w:rsidR="001C5E32" w:rsidRPr="0066493F">
        <w:rPr>
          <w:rFonts w:ascii="Times New Roman" w:hAnsi="Times New Roman"/>
          <w:sz w:val="28"/>
        </w:rPr>
        <w:t>ей</w:t>
      </w:r>
      <w:r w:rsidR="007772C8" w:rsidRPr="0066493F">
        <w:rPr>
          <w:rFonts w:ascii="Times New Roman" w:hAnsi="Times New Roman"/>
          <w:sz w:val="28"/>
        </w:rPr>
        <w:t xml:space="preserve">, </w:t>
      </w:r>
      <w:r w:rsidR="001C5E32" w:rsidRPr="0066493F">
        <w:rPr>
          <w:rFonts w:ascii="Times New Roman" w:hAnsi="Times New Roman"/>
          <w:sz w:val="28"/>
          <w:szCs w:val="28"/>
        </w:rPr>
        <w:t>и (</w:t>
      </w:r>
      <w:r w:rsidR="001C5E32" w:rsidRPr="0066493F">
        <w:rPr>
          <w:rFonts w:ascii="Times New Roman" w:hAnsi="Times New Roman"/>
          <w:sz w:val="28"/>
        </w:rPr>
        <w:t>или)</w:t>
      </w:r>
      <w:r w:rsidR="00FE5EA0">
        <w:rPr>
          <w:rFonts w:ascii="Times New Roman" w:hAnsi="Times New Roman"/>
          <w:sz w:val="28"/>
        </w:rPr>
        <w:t xml:space="preserve"> </w:t>
      </w:r>
      <w:r w:rsidR="007772C8" w:rsidRPr="0066493F">
        <w:rPr>
          <w:rFonts w:ascii="Times New Roman" w:hAnsi="Times New Roman"/>
          <w:sz w:val="28"/>
        </w:rPr>
        <w:t>главные распорядители средств областного бюджета</w:t>
      </w:r>
      <w:r w:rsidR="0066493F" w:rsidRPr="0066493F">
        <w:rPr>
          <w:rFonts w:ascii="Times New Roman" w:hAnsi="Times New Roman"/>
          <w:bCs/>
          <w:iCs/>
          <w:sz w:val="28"/>
          <w:szCs w:val="28"/>
        </w:rPr>
        <w:t>.</w:t>
      </w:r>
    </w:p>
    <w:p w:rsidR="005257DA" w:rsidRPr="007772C8" w:rsidRDefault="005257DA" w:rsidP="00042C1B">
      <w:pPr>
        <w:autoSpaceDE w:val="0"/>
        <w:autoSpaceDN w:val="0"/>
        <w:adjustRightInd w:val="0"/>
        <w:ind w:firstLine="709"/>
        <w:jc w:val="both"/>
        <w:rPr>
          <w:rFonts w:ascii="Times New Roman" w:hAnsi="Times New Roman"/>
          <w:sz w:val="28"/>
        </w:rPr>
      </w:pPr>
      <w:r w:rsidRPr="0066493F">
        <w:rPr>
          <w:rFonts w:ascii="Times New Roman" w:hAnsi="Times New Roman"/>
          <w:sz w:val="28"/>
        </w:rPr>
        <w:t xml:space="preserve">Правила осуществления контроля </w:t>
      </w:r>
      <w:r w:rsidR="00F343E2" w:rsidRPr="0066493F">
        <w:rPr>
          <w:rFonts w:ascii="Times New Roman" w:hAnsi="Times New Roman"/>
          <w:sz w:val="28"/>
          <w:szCs w:val="28"/>
        </w:rPr>
        <w:t>исполнительными</w:t>
      </w:r>
      <w:r w:rsidR="00F343E2" w:rsidRPr="0066493F">
        <w:rPr>
          <w:rFonts w:ascii="Times New Roman" w:hAnsi="Times New Roman"/>
          <w:sz w:val="28"/>
        </w:rPr>
        <w:t xml:space="preserve"> органами государственной власти Рязанской области, осуществляющими функции и полномочия учредителей, </w:t>
      </w:r>
      <w:r w:rsidR="001C5E32" w:rsidRPr="0066493F">
        <w:rPr>
          <w:rFonts w:ascii="Times New Roman" w:hAnsi="Times New Roman"/>
          <w:sz w:val="28"/>
          <w:szCs w:val="28"/>
        </w:rPr>
        <w:t>и (</w:t>
      </w:r>
      <w:r w:rsidR="001C5E32" w:rsidRPr="0066493F">
        <w:rPr>
          <w:rFonts w:ascii="Times New Roman" w:hAnsi="Times New Roman"/>
          <w:sz w:val="28"/>
        </w:rPr>
        <w:t xml:space="preserve">или) </w:t>
      </w:r>
      <w:r w:rsidR="00F343E2" w:rsidRPr="0066493F">
        <w:rPr>
          <w:rFonts w:ascii="Times New Roman" w:hAnsi="Times New Roman"/>
          <w:sz w:val="28"/>
        </w:rPr>
        <w:t>главными распорядителями средств областного бюджета</w:t>
      </w:r>
      <w:r w:rsidR="00F343E2" w:rsidRPr="0066493F">
        <w:rPr>
          <w:rFonts w:ascii="Times New Roman" w:hAnsi="Times New Roman"/>
          <w:bCs/>
          <w:iCs/>
          <w:sz w:val="28"/>
          <w:szCs w:val="28"/>
        </w:rPr>
        <w:t xml:space="preserve"> </w:t>
      </w:r>
      <w:r w:rsidRPr="0066493F">
        <w:rPr>
          <w:rFonts w:ascii="Times New Roman" w:hAnsi="Times New Roman"/>
          <w:sz w:val="28"/>
        </w:rPr>
        <w:t>за выполнением государственного задания устанавливаются указанными органами</w:t>
      </w:r>
      <w:r w:rsidRPr="007772C8">
        <w:rPr>
          <w:rFonts w:ascii="Times New Roman" w:hAnsi="Times New Roman"/>
          <w:sz w:val="28"/>
        </w:rPr>
        <w:t xml:space="preserve"> </w:t>
      </w:r>
      <w:r w:rsidRPr="007772C8">
        <w:rPr>
          <w:rFonts w:ascii="Times New Roman" w:hAnsi="Times New Roman"/>
          <w:sz w:val="28"/>
          <w:szCs w:val="28"/>
        </w:rPr>
        <w:t>и должны предусматривать, в том числе:</w:t>
      </w:r>
    </w:p>
    <w:p w:rsidR="005257DA" w:rsidRPr="00176A93" w:rsidRDefault="005257DA" w:rsidP="00042C1B">
      <w:pPr>
        <w:autoSpaceDE w:val="0"/>
        <w:autoSpaceDN w:val="0"/>
        <w:adjustRightInd w:val="0"/>
        <w:ind w:firstLine="709"/>
        <w:jc w:val="both"/>
        <w:rPr>
          <w:rFonts w:ascii="Times New Roman" w:hAnsi="Times New Roman"/>
          <w:sz w:val="28"/>
          <w:szCs w:val="28"/>
        </w:rPr>
      </w:pPr>
      <w:r w:rsidRPr="00176A93">
        <w:rPr>
          <w:rFonts w:ascii="Times New Roman" w:hAnsi="Times New Roman"/>
          <w:sz w:val="28"/>
          <w:szCs w:val="28"/>
        </w:rPr>
        <w:t xml:space="preserve">документы, применяемые государственным учреждением </w:t>
      </w:r>
      <w:r w:rsidRPr="00176A93">
        <w:rPr>
          <w:rFonts w:ascii="Times New Roman" w:hAnsi="Times New Roman"/>
          <w:sz w:val="28"/>
        </w:rPr>
        <w:t xml:space="preserve">Рязанской области </w:t>
      </w:r>
      <w:r w:rsidRPr="00176A93">
        <w:rPr>
          <w:rFonts w:ascii="Times New Roman" w:hAnsi="Times New Roman"/>
          <w:sz w:val="28"/>
          <w:szCs w:val="28"/>
        </w:rPr>
        <w:t>в целях подтверждения информации о потребителях оказываемых государственных услуг (выполняемых работ) и выполнения содержащихся в государственном задании показателей объема оказываемых услуг (выполняемых работ), а также формы указанных документов (при необходимости);</w:t>
      </w:r>
    </w:p>
    <w:p w:rsidR="005257DA" w:rsidRPr="00176A93" w:rsidRDefault="005257DA" w:rsidP="00042C1B">
      <w:pPr>
        <w:ind w:firstLine="709"/>
        <w:contextualSpacing/>
        <w:jc w:val="both"/>
        <w:rPr>
          <w:rFonts w:ascii="Times New Roman" w:hAnsi="Times New Roman"/>
          <w:sz w:val="28"/>
          <w:szCs w:val="28"/>
        </w:rPr>
      </w:pPr>
      <w:r w:rsidRPr="00176A93">
        <w:rPr>
          <w:rFonts w:ascii="Times New Roman" w:hAnsi="Times New Roman"/>
          <w:sz w:val="28"/>
          <w:szCs w:val="28"/>
        </w:rPr>
        <w:t>формы аналитической отчетности, подтверждающие оказание услуг (выполнение работ) и периодичность ее формирования.</w:t>
      </w:r>
    </w:p>
    <w:p w:rsidR="00437870" w:rsidRDefault="00437870" w:rsidP="007D6E20">
      <w:pPr>
        <w:spacing w:before="280" w:after="1"/>
        <w:ind w:firstLine="567"/>
        <w:contextualSpacing/>
        <w:jc w:val="both"/>
        <w:rPr>
          <w:rFonts w:ascii="Times New Roman" w:hAnsi="Times New Roman"/>
          <w:sz w:val="28"/>
          <w:szCs w:val="28"/>
        </w:rPr>
        <w:sectPr w:rsidR="00437870" w:rsidSect="00FE5EA0">
          <w:headerReference w:type="default" r:id="rId16"/>
          <w:type w:val="continuous"/>
          <w:pgSz w:w="11907" w:h="16834" w:code="9"/>
          <w:pgMar w:top="953" w:right="567" w:bottom="1021" w:left="1985" w:header="272" w:footer="397" w:gutter="0"/>
          <w:cols w:space="720"/>
          <w:formProt w:val="0"/>
          <w:docGrid w:linePitch="272"/>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111"/>
        <w:gridCol w:w="1476"/>
        <w:gridCol w:w="236"/>
        <w:gridCol w:w="663"/>
        <w:gridCol w:w="245"/>
        <w:gridCol w:w="1007"/>
        <w:gridCol w:w="164"/>
        <w:gridCol w:w="236"/>
        <w:gridCol w:w="114"/>
        <w:gridCol w:w="1053"/>
        <w:gridCol w:w="402"/>
      </w:tblGrid>
      <w:tr w:rsidR="00FE5EA0" w:rsidTr="00FE5EA0">
        <w:tc>
          <w:tcPr>
            <w:tcW w:w="709" w:type="dxa"/>
          </w:tcPr>
          <w:p w:rsidR="00437870" w:rsidRDefault="00437870" w:rsidP="00FE5EA0">
            <w:pPr>
              <w:spacing w:line="233" w:lineRule="auto"/>
              <w:contextualSpacing/>
              <w:jc w:val="right"/>
              <w:rPr>
                <w:rFonts w:ascii="Times New Roman" w:hAnsi="Times New Roman"/>
                <w:color w:val="000000"/>
                <w:sz w:val="28"/>
                <w:szCs w:val="28"/>
              </w:rPr>
            </w:pPr>
          </w:p>
        </w:tc>
        <w:tc>
          <w:tcPr>
            <w:tcW w:w="8111" w:type="dxa"/>
          </w:tcPr>
          <w:p w:rsidR="00437870" w:rsidRDefault="00437870" w:rsidP="00FE5EA0">
            <w:pPr>
              <w:spacing w:line="233" w:lineRule="auto"/>
              <w:contextualSpacing/>
              <w:jc w:val="right"/>
              <w:rPr>
                <w:rFonts w:ascii="Times New Roman" w:hAnsi="Times New Roman"/>
                <w:color w:val="000000"/>
                <w:sz w:val="28"/>
                <w:szCs w:val="28"/>
              </w:rPr>
            </w:pPr>
          </w:p>
        </w:tc>
        <w:tc>
          <w:tcPr>
            <w:tcW w:w="5569" w:type="dxa"/>
            <w:gridSpan w:val="10"/>
          </w:tcPr>
          <w:p w:rsidR="00437870" w:rsidRPr="0066200B" w:rsidRDefault="00437870" w:rsidP="00FE5EA0">
            <w:pPr>
              <w:spacing w:line="233" w:lineRule="auto"/>
              <w:contextualSpacing/>
              <w:rPr>
                <w:rFonts w:ascii="Times New Roman" w:hAnsi="Times New Roman"/>
                <w:color w:val="000000"/>
                <w:sz w:val="28"/>
                <w:szCs w:val="28"/>
              </w:rPr>
            </w:pPr>
            <w:r w:rsidRPr="0066200B">
              <w:rPr>
                <w:rFonts w:ascii="Times New Roman" w:hAnsi="Times New Roman"/>
                <w:color w:val="000000"/>
                <w:sz w:val="28"/>
                <w:szCs w:val="28"/>
              </w:rPr>
              <w:t xml:space="preserve">Приложение № </w:t>
            </w:r>
            <w:r>
              <w:rPr>
                <w:rFonts w:ascii="Times New Roman" w:hAnsi="Times New Roman"/>
                <w:color w:val="000000"/>
                <w:sz w:val="28"/>
                <w:szCs w:val="28"/>
              </w:rPr>
              <w:t>1</w:t>
            </w:r>
          </w:p>
          <w:p w:rsidR="00437870" w:rsidRDefault="00437870" w:rsidP="00FE5EA0">
            <w:pPr>
              <w:spacing w:line="233" w:lineRule="auto"/>
              <w:contextualSpacing/>
              <w:rPr>
                <w:rFonts w:ascii="Times New Roman" w:hAnsi="Times New Roman"/>
                <w:color w:val="000000"/>
                <w:sz w:val="28"/>
                <w:szCs w:val="28"/>
              </w:rPr>
            </w:pPr>
            <w:r w:rsidRPr="0066200B">
              <w:rPr>
                <w:rFonts w:ascii="Times New Roman" w:hAnsi="Times New Roman"/>
                <w:color w:val="000000"/>
                <w:sz w:val="28"/>
                <w:szCs w:val="28"/>
              </w:rPr>
              <w:t>к По</w:t>
            </w:r>
            <w:r>
              <w:rPr>
                <w:rFonts w:ascii="Times New Roman" w:hAnsi="Times New Roman"/>
                <w:color w:val="000000"/>
                <w:sz w:val="28"/>
                <w:szCs w:val="28"/>
              </w:rPr>
              <w:t>рядку</w:t>
            </w:r>
            <w:r w:rsidRPr="0066200B">
              <w:rPr>
                <w:rFonts w:ascii="Times New Roman" w:hAnsi="Times New Roman"/>
                <w:color w:val="000000"/>
                <w:sz w:val="28"/>
                <w:szCs w:val="28"/>
              </w:rPr>
              <w:t xml:space="preserve"> формировани</w:t>
            </w:r>
            <w:r>
              <w:rPr>
                <w:rFonts w:ascii="Times New Roman" w:hAnsi="Times New Roman"/>
                <w:color w:val="000000"/>
                <w:sz w:val="28"/>
                <w:szCs w:val="28"/>
              </w:rPr>
              <w:t xml:space="preserve">я </w:t>
            </w:r>
            <w:r w:rsidRPr="0066200B">
              <w:rPr>
                <w:rFonts w:ascii="Times New Roman" w:hAnsi="Times New Roman"/>
                <w:color w:val="000000"/>
                <w:sz w:val="28"/>
                <w:szCs w:val="28"/>
              </w:rPr>
              <w:t>государственного задания на оказание</w:t>
            </w:r>
            <w:r w:rsidR="00FE5EA0">
              <w:rPr>
                <w:rFonts w:ascii="Times New Roman" w:hAnsi="Times New Roman"/>
                <w:color w:val="000000"/>
                <w:sz w:val="28"/>
                <w:szCs w:val="28"/>
              </w:rPr>
              <w:t xml:space="preserve"> </w:t>
            </w:r>
            <w:r w:rsidRPr="0066200B">
              <w:rPr>
                <w:rFonts w:ascii="Times New Roman" w:hAnsi="Times New Roman"/>
                <w:color w:val="000000"/>
                <w:sz w:val="28"/>
                <w:szCs w:val="28"/>
              </w:rPr>
              <w:t>государственных услуг (выполнение</w:t>
            </w:r>
            <w:r w:rsidR="00FE5EA0">
              <w:rPr>
                <w:rFonts w:ascii="Times New Roman" w:hAnsi="Times New Roman"/>
                <w:color w:val="000000"/>
                <w:sz w:val="28"/>
                <w:szCs w:val="28"/>
              </w:rPr>
              <w:t xml:space="preserve"> </w:t>
            </w:r>
            <w:r w:rsidRPr="0066200B">
              <w:rPr>
                <w:rFonts w:ascii="Times New Roman" w:hAnsi="Times New Roman"/>
                <w:color w:val="000000"/>
                <w:sz w:val="28"/>
                <w:szCs w:val="28"/>
              </w:rPr>
              <w:t>работ) в отношении государственных</w:t>
            </w:r>
            <w:r w:rsidR="00FE5EA0">
              <w:rPr>
                <w:rFonts w:ascii="Times New Roman" w:hAnsi="Times New Roman"/>
                <w:color w:val="000000"/>
                <w:sz w:val="28"/>
                <w:szCs w:val="28"/>
              </w:rPr>
              <w:t xml:space="preserve"> </w:t>
            </w:r>
            <w:r w:rsidRPr="0066200B">
              <w:rPr>
                <w:rFonts w:ascii="Times New Roman" w:hAnsi="Times New Roman"/>
                <w:color w:val="000000"/>
                <w:sz w:val="28"/>
                <w:szCs w:val="28"/>
              </w:rPr>
              <w:t>учреждений Рязанской области и</w:t>
            </w:r>
            <w:r w:rsidR="00FE5EA0">
              <w:rPr>
                <w:rFonts w:ascii="Times New Roman" w:hAnsi="Times New Roman"/>
                <w:color w:val="000000"/>
                <w:sz w:val="28"/>
                <w:szCs w:val="28"/>
              </w:rPr>
              <w:t xml:space="preserve"> </w:t>
            </w:r>
            <w:r w:rsidRPr="0066200B">
              <w:rPr>
                <w:rFonts w:ascii="Times New Roman" w:hAnsi="Times New Roman"/>
                <w:color w:val="000000"/>
                <w:sz w:val="28"/>
                <w:szCs w:val="28"/>
              </w:rPr>
              <w:t>финансово</w:t>
            </w:r>
            <w:r>
              <w:rPr>
                <w:rFonts w:ascii="Times New Roman" w:hAnsi="Times New Roman"/>
                <w:color w:val="000000"/>
                <w:sz w:val="28"/>
                <w:szCs w:val="28"/>
              </w:rPr>
              <w:t>го обеспечения</w:t>
            </w:r>
            <w:r w:rsidRPr="0066200B">
              <w:rPr>
                <w:rFonts w:ascii="Times New Roman" w:hAnsi="Times New Roman"/>
                <w:color w:val="000000"/>
                <w:sz w:val="28"/>
                <w:szCs w:val="28"/>
              </w:rPr>
              <w:t xml:space="preserve"> выполнения</w:t>
            </w:r>
            <w:r w:rsidR="00FE5EA0">
              <w:rPr>
                <w:rFonts w:ascii="Times New Roman" w:hAnsi="Times New Roman"/>
                <w:color w:val="000000"/>
                <w:sz w:val="28"/>
                <w:szCs w:val="28"/>
              </w:rPr>
              <w:t xml:space="preserve"> </w:t>
            </w:r>
            <w:r w:rsidRPr="0066200B">
              <w:rPr>
                <w:rFonts w:ascii="Times New Roman" w:hAnsi="Times New Roman"/>
                <w:color w:val="000000"/>
                <w:sz w:val="28"/>
                <w:szCs w:val="28"/>
              </w:rPr>
              <w:t>государственного задания</w:t>
            </w:r>
          </w:p>
        </w:tc>
      </w:tr>
      <w:tr w:rsidR="00FE5EA0" w:rsidRPr="00FE5EA0" w:rsidTr="00FE5EA0">
        <w:tc>
          <w:tcPr>
            <w:tcW w:w="709" w:type="dxa"/>
          </w:tcPr>
          <w:p w:rsidR="00437870" w:rsidRPr="00FE5EA0" w:rsidRDefault="00437870" w:rsidP="00FE5EA0">
            <w:pPr>
              <w:spacing w:line="233" w:lineRule="auto"/>
              <w:contextualSpacing/>
              <w:jc w:val="right"/>
              <w:rPr>
                <w:rFonts w:ascii="Times New Roman" w:hAnsi="Times New Roman"/>
                <w:color w:val="000000"/>
                <w:sz w:val="16"/>
                <w:szCs w:val="16"/>
              </w:rPr>
            </w:pPr>
          </w:p>
        </w:tc>
        <w:tc>
          <w:tcPr>
            <w:tcW w:w="8111" w:type="dxa"/>
          </w:tcPr>
          <w:p w:rsidR="00437870" w:rsidRPr="00FE5EA0" w:rsidRDefault="00437870" w:rsidP="00FE5EA0">
            <w:pPr>
              <w:spacing w:line="233" w:lineRule="auto"/>
              <w:contextualSpacing/>
              <w:jc w:val="right"/>
              <w:rPr>
                <w:rFonts w:ascii="Times New Roman" w:hAnsi="Times New Roman"/>
                <w:color w:val="000000"/>
                <w:sz w:val="16"/>
                <w:szCs w:val="16"/>
              </w:rPr>
            </w:pPr>
          </w:p>
        </w:tc>
        <w:tc>
          <w:tcPr>
            <w:tcW w:w="5569" w:type="dxa"/>
            <w:gridSpan w:val="10"/>
          </w:tcPr>
          <w:p w:rsidR="00437870" w:rsidRPr="00FE5EA0" w:rsidRDefault="00437870" w:rsidP="00FE5EA0">
            <w:pPr>
              <w:spacing w:line="233" w:lineRule="auto"/>
              <w:contextualSpacing/>
              <w:rPr>
                <w:rFonts w:ascii="Times New Roman" w:hAnsi="Times New Roman"/>
                <w:color w:val="000000"/>
                <w:sz w:val="16"/>
                <w:szCs w:val="16"/>
              </w:rPr>
            </w:pPr>
          </w:p>
        </w:tc>
      </w:tr>
      <w:tr w:rsidR="00FE5EA0" w:rsidTr="00FE5EA0">
        <w:tc>
          <w:tcPr>
            <w:tcW w:w="709" w:type="dxa"/>
          </w:tcPr>
          <w:p w:rsidR="00437870" w:rsidRDefault="00437870" w:rsidP="00FE5EA0">
            <w:pPr>
              <w:spacing w:line="233" w:lineRule="auto"/>
              <w:contextualSpacing/>
              <w:jc w:val="right"/>
              <w:rPr>
                <w:rFonts w:ascii="Times New Roman" w:hAnsi="Times New Roman"/>
                <w:color w:val="000000"/>
                <w:sz w:val="28"/>
                <w:szCs w:val="28"/>
              </w:rPr>
            </w:pPr>
          </w:p>
        </w:tc>
        <w:tc>
          <w:tcPr>
            <w:tcW w:w="8111" w:type="dxa"/>
          </w:tcPr>
          <w:p w:rsidR="00437870" w:rsidRDefault="00437870" w:rsidP="00FE5EA0">
            <w:pPr>
              <w:spacing w:line="233" w:lineRule="auto"/>
              <w:contextualSpacing/>
              <w:jc w:val="right"/>
              <w:rPr>
                <w:rFonts w:ascii="Times New Roman" w:hAnsi="Times New Roman"/>
                <w:color w:val="000000"/>
                <w:sz w:val="28"/>
                <w:szCs w:val="28"/>
              </w:rPr>
            </w:pPr>
          </w:p>
        </w:tc>
        <w:tc>
          <w:tcPr>
            <w:tcW w:w="5569" w:type="dxa"/>
            <w:gridSpan w:val="10"/>
          </w:tcPr>
          <w:p w:rsidR="00437870" w:rsidRPr="0066200B" w:rsidRDefault="00437870" w:rsidP="00FE5EA0">
            <w:pPr>
              <w:spacing w:line="233" w:lineRule="auto"/>
              <w:contextualSpacing/>
              <w:rPr>
                <w:rFonts w:ascii="Times New Roman" w:hAnsi="Times New Roman"/>
                <w:color w:val="000000"/>
                <w:sz w:val="28"/>
                <w:szCs w:val="28"/>
              </w:rPr>
            </w:pPr>
            <w:r w:rsidRPr="0066200B">
              <w:rPr>
                <w:rFonts w:ascii="Times New Roman" w:hAnsi="Times New Roman"/>
                <w:color w:val="000000"/>
                <w:sz w:val="28"/>
                <w:szCs w:val="28"/>
              </w:rPr>
              <w:t>УТВЕРЖДАЮ</w:t>
            </w:r>
          </w:p>
          <w:p w:rsidR="00437870" w:rsidRPr="0066200B" w:rsidRDefault="00437870" w:rsidP="00FE5EA0">
            <w:pPr>
              <w:spacing w:line="233" w:lineRule="auto"/>
              <w:contextualSpacing/>
              <w:rPr>
                <w:rFonts w:ascii="Times New Roman" w:hAnsi="Times New Roman"/>
                <w:color w:val="000000"/>
                <w:sz w:val="28"/>
                <w:szCs w:val="28"/>
              </w:rPr>
            </w:pPr>
            <w:r w:rsidRPr="0066200B">
              <w:rPr>
                <w:rFonts w:ascii="Times New Roman" w:hAnsi="Times New Roman"/>
                <w:color w:val="000000"/>
                <w:sz w:val="28"/>
                <w:szCs w:val="28"/>
              </w:rPr>
              <w:t>Руководитель (уполномоченное лицо)</w:t>
            </w:r>
          </w:p>
        </w:tc>
      </w:tr>
      <w:tr w:rsidR="00FE5EA0" w:rsidTr="00FE5EA0">
        <w:tc>
          <w:tcPr>
            <w:tcW w:w="709" w:type="dxa"/>
          </w:tcPr>
          <w:p w:rsidR="00437870" w:rsidRDefault="00437870" w:rsidP="00FE5EA0">
            <w:pPr>
              <w:spacing w:line="233" w:lineRule="auto"/>
              <w:contextualSpacing/>
              <w:jc w:val="right"/>
              <w:rPr>
                <w:rFonts w:ascii="Times New Roman" w:hAnsi="Times New Roman"/>
                <w:color w:val="000000"/>
                <w:sz w:val="28"/>
                <w:szCs w:val="28"/>
              </w:rPr>
            </w:pPr>
          </w:p>
        </w:tc>
        <w:tc>
          <w:tcPr>
            <w:tcW w:w="8111" w:type="dxa"/>
          </w:tcPr>
          <w:p w:rsidR="00437870" w:rsidRDefault="00437870" w:rsidP="00FE5EA0">
            <w:pPr>
              <w:spacing w:line="233" w:lineRule="auto"/>
              <w:contextualSpacing/>
              <w:jc w:val="right"/>
              <w:rPr>
                <w:rFonts w:ascii="Times New Roman" w:hAnsi="Times New Roman"/>
                <w:color w:val="000000"/>
                <w:sz w:val="28"/>
                <w:szCs w:val="28"/>
              </w:rPr>
            </w:pPr>
          </w:p>
        </w:tc>
        <w:tc>
          <w:tcPr>
            <w:tcW w:w="5569" w:type="dxa"/>
            <w:gridSpan w:val="10"/>
            <w:tcBorders>
              <w:bottom w:val="single" w:sz="4" w:space="0" w:color="auto"/>
            </w:tcBorders>
          </w:tcPr>
          <w:p w:rsidR="00437870" w:rsidRPr="0066200B" w:rsidRDefault="00437870" w:rsidP="00FE5EA0">
            <w:pPr>
              <w:spacing w:line="233" w:lineRule="auto"/>
              <w:contextualSpacing/>
              <w:rPr>
                <w:rFonts w:ascii="Times New Roman" w:hAnsi="Times New Roman"/>
                <w:color w:val="000000"/>
                <w:sz w:val="28"/>
                <w:szCs w:val="28"/>
              </w:rPr>
            </w:pPr>
          </w:p>
        </w:tc>
      </w:tr>
      <w:tr w:rsidR="00FE5EA0" w:rsidTr="00FE5EA0">
        <w:tc>
          <w:tcPr>
            <w:tcW w:w="709" w:type="dxa"/>
          </w:tcPr>
          <w:p w:rsidR="00437870" w:rsidRDefault="00437870" w:rsidP="00FE5EA0">
            <w:pPr>
              <w:spacing w:line="233" w:lineRule="auto"/>
              <w:contextualSpacing/>
              <w:jc w:val="right"/>
              <w:rPr>
                <w:rFonts w:ascii="Times New Roman" w:hAnsi="Times New Roman"/>
                <w:color w:val="000000"/>
                <w:sz w:val="28"/>
                <w:szCs w:val="28"/>
              </w:rPr>
            </w:pPr>
          </w:p>
        </w:tc>
        <w:tc>
          <w:tcPr>
            <w:tcW w:w="8111" w:type="dxa"/>
          </w:tcPr>
          <w:p w:rsidR="00437870" w:rsidRDefault="00437870" w:rsidP="00FE5EA0">
            <w:pPr>
              <w:spacing w:line="233" w:lineRule="auto"/>
              <w:contextualSpacing/>
              <w:jc w:val="right"/>
              <w:rPr>
                <w:rFonts w:ascii="Times New Roman" w:hAnsi="Times New Roman"/>
                <w:color w:val="000000"/>
                <w:sz w:val="28"/>
                <w:szCs w:val="28"/>
              </w:rPr>
            </w:pPr>
          </w:p>
        </w:tc>
        <w:tc>
          <w:tcPr>
            <w:tcW w:w="5569" w:type="dxa"/>
            <w:gridSpan w:val="10"/>
            <w:tcBorders>
              <w:top w:val="single" w:sz="4" w:space="0" w:color="auto"/>
            </w:tcBorders>
          </w:tcPr>
          <w:p w:rsidR="00437870" w:rsidRPr="0066200B" w:rsidRDefault="00437870" w:rsidP="00FE5EA0">
            <w:pPr>
              <w:spacing w:line="233" w:lineRule="auto"/>
              <w:contextualSpacing/>
              <w:jc w:val="center"/>
              <w:rPr>
                <w:rFonts w:ascii="Times New Roman" w:hAnsi="Times New Roman"/>
                <w:color w:val="000000"/>
                <w:sz w:val="28"/>
                <w:szCs w:val="28"/>
              </w:rPr>
            </w:pPr>
            <w:r w:rsidRPr="0049567D">
              <w:rPr>
                <w:rFonts w:ascii="Times New Roman" w:hAnsi="Times New Roman"/>
                <w:color w:val="000000"/>
              </w:rPr>
              <w:t>(наименование органа, осуществляющего функции</w:t>
            </w:r>
            <w:r>
              <w:rPr>
                <w:rFonts w:ascii="Times New Roman" w:hAnsi="Times New Roman"/>
                <w:color w:val="000000"/>
              </w:rPr>
              <w:t xml:space="preserve"> </w:t>
            </w:r>
            <w:r w:rsidRPr="0049567D">
              <w:rPr>
                <w:rFonts w:ascii="Times New Roman" w:hAnsi="Times New Roman"/>
                <w:color w:val="000000"/>
              </w:rPr>
              <w:t>и полномочия учредителя,</w:t>
            </w:r>
            <w:r>
              <w:rPr>
                <w:rFonts w:ascii="Times New Roman" w:hAnsi="Times New Roman"/>
                <w:color w:val="000000"/>
              </w:rPr>
              <w:t xml:space="preserve"> </w:t>
            </w:r>
            <w:r w:rsidRPr="0049567D">
              <w:rPr>
                <w:rFonts w:ascii="Times New Roman" w:hAnsi="Times New Roman"/>
                <w:color w:val="000000"/>
              </w:rPr>
              <w:t>главного распорядителя</w:t>
            </w:r>
            <w:r>
              <w:rPr>
                <w:rFonts w:ascii="Times New Roman" w:hAnsi="Times New Roman"/>
                <w:color w:val="000000"/>
              </w:rPr>
              <w:t xml:space="preserve"> </w:t>
            </w:r>
            <w:r w:rsidRPr="0049567D">
              <w:rPr>
                <w:rFonts w:ascii="Times New Roman" w:hAnsi="Times New Roman"/>
                <w:color w:val="000000"/>
              </w:rPr>
              <w:t>средств областного бюджета,</w:t>
            </w:r>
            <w:r w:rsidR="00FE5EA0">
              <w:rPr>
                <w:rFonts w:ascii="Times New Roman" w:hAnsi="Times New Roman"/>
                <w:color w:val="000000"/>
              </w:rPr>
              <w:t xml:space="preserve"> </w:t>
            </w:r>
            <w:r w:rsidRPr="0049567D">
              <w:rPr>
                <w:rFonts w:ascii="Times New Roman" w:hAnsi="Times New Roman"/>
                <w:color w:val="000000"/>
              </w:rPr>
              <w:t>государственного</w:t>
            </w:r>
            <w:r>
              <w:rPr>
                <w:rFonts w:ascii="Times New Roman" w:hAnsi="Times New Roman"/>
                <w:color w:val="000000"/>
              </w:rPr>
              <w:t xml:space="preserve"> </w:t>
            </w:r>
            <w:r w:rsidRPr="0049567D">
              <w:rPr>
                <w:rFonts w:ascii="Times New Roman" w:hAnsi="Times New Roman"/>
                <w:color w:val="000000"/>
              </w:rPr>
              <w:t>учреждения Рязанской области)</w:t>
            </w:r>
          </w:p>
        </w:tc>
      </w:tr>
      <w:tr w:rsidR="00FE5EA0" w:rsidTr="00FE5EA0">
        <w:tc>
          <w:tcPr>
            <w:tcW w:w="709" w:type="dxa"/>
          </w:tcPr>
          <w:p w:rsidR="00FE5EA0" w:rsidRDefault="00FE5EA0" w:rsidP="00FE5EA0">
            <w:pPr>
              <w:spacing w:line="233" w:lineRule="auto"/>
              <w:contextualSpacing/>
              <w:jc w:val="right"/>
              <w:rPr>
                <w:rFonts w:ascii="Times New Roman" w:hAnsi="Times New Roman"/>
                <w:color w:val="000000"/>
                <w:sz w:val="28"/>
                <w:szCs w:val="28"/>
              </w:rPr>
            </w:pPr>
          </w:p>
        </w:tc>
        <w:tc>
          <w:tcPr>
            <w:tcW w:w="8111" w:type="dxa"/>
          </w:tcPr>
          <w:p w:rsidR="00FE5EA0" w:rsidRDefault="00FE5EA0" w:rsidP="00FE5EA0">
            <w:pPr>
              <w:spacing w:line="233" w:lineRule="auto"/>
              <w:contextualSpacing/>
              <w:jc w:val="right"/>
              <w:rPr>
                <w:rFonts w:ascii="Times New Roman" w:hAnsi="Times New Roman"/>
                <w:color w:val="000000"/>
                <w:sz w:val="28"/>
                <w:szCs w:val="28"/>
              </w:rPr>
            </w:pPr>
          </w:p>
        </w:tc>
        <w:tc>
          <w:tcPr>
            <w:tcW w:w="2361" w:type="dxa"/>
            <w:gridSpan w:val="3"/>
            <w:tcBorders>
              <w:bottom w:val="single" w:sz="4" w:space="0" w:color="auto"/>
            </w:tcBorders>
          </w:tcPr>
          <w:p w:rsidR="00FE5EA0" w:rsidRPr="0066200B" w:rsidRDefault="00FE5EA0" w:rsidP="00FE5EA0">
            <w:pPr>
              <w:spacing w:line="233" w:lineRule="auto"/>
              <w:contextualSpacing/>
              <w:rPr>
                <w:rFonts w:ascii="Times New Roman" w:hAnsi="Times New Roman"/>
                <w:color w:val="000000"/>
                <w:sz w:val="28"/>
                <w:szCs w:val="28"/>
              </w:rPr>
            </w:pPr>
          </w:p>
        </w:tc>
        <w:tc>
          <w:tcPr>
            <w:tcW w:w="245" w:type="dxa"/>
          </w:tcPr>
          <w:p w:rsidR="00FE5EA0" w:rsidRPr="0066200B" w:rsidRDefault="00FE5EA0" w:rsidP="00FE5EA0">
            <w:pPr>
              <w:spacing w:line="233" w:lineRule="auto"/>
              <w:contextualSpacing/>
              <w:rPr>
                <w:rFonts w:ascii="Times New Roman" w:hAnsi="Times New Roman"/>
                <w:color w:val="000000"/>
                <w:sz w:val="28"/>
                <w:szCs w:val="28"/>
              </w:rPr>
            </w:pPr>
          </w:p>
        </w:tc>
        <w:tc>
          <w:tcPr>
            <w:tcW w:w="1171" w:type="dxa"/>
            <w:gridSpan w:val="2"/>
            <w:tcBorders>
              <w:bottom w:val="single" w:sz="4" w:space="0" w:color="auto"/>
            </w:tcBorders>
          </w:tcPr>
          <w:p w:rsidR="00FE5EA0" w:rsidRPr="0066200B" w:rsidRDefault="00FE5EA0" w:rsidP="00FE5EA0">
            <w:pPr>
              <w:spacing w:line="233" w:lineRule="auto"/>
              <w:contextualSpacing/>
              <w:rPr>
                <w:rFonts w:ascii="Times New Roman" w:hAnsi="Times New Roman"/>
                <w:color w:val="000000"/>
                <w:sz w:val="28"/>
                <w:szCs w:val="28"/>
              </w:rPr>
            </w:pPr>
          </w:p>
        </w:tc>
        <w:tc>
          <w:tcPr>
            <w:tcW w:w="223" w:type="dxa"/>
          </w:tcPr>
          <w:p w:rsidR="00FE5EA0" w:rsidRPr="0066200B" w:rsidRDefault="00FE5EA0" w:rsidP="00FE5EA0">
            <w:pPr>
              <w:spacing w:line="233" w:lineRule="auto"/>
              <w:contextualSpacing/>
              <w:rPr>
                <w:rFonts w:ascii="Times New Roman" w:hAnsi="Times New Roman"/>
                <w:color w:val="000000"/>
                <w:sz w:val="28"/>
                <w:szCs w:val="28"/>
              </w:rPr>
            </w:pPr>
          </w:p>
        </w:tc>
        <w:tc>
          <w:tcPr>
            <w:tcW w:w="1569" w:type="dxa"/>
            <w:gridSpan w:val="3"/>
            <w:tcBorders>
              <w:bottom w:val="single" w:sz="4" w:space="0" w:color="auto"/>
            </w:tcBorders>
          </w:tcPr>
          <w:p w:rsidR="00FE5EA0" w:rsidRPr="0066200B" w:rsidRDefault="00FE5EA0" w:rsidP="00FE5EA0">
            <w:pPr>
              <w:spacing w:line="233" w:lineRule="auto"/>
              <w:contextualSpacing/>
              <w:rPr>
                <w:rFonts w:ascii="Times New Roman" w:hAnsi="Times New Roman"/>
                <w:color w:val="000000"/>
                <w:sz w:val="28"/>
                <w:szCs w:val="28"/>
              </w:rPr>
            </w:pPr>
          </w:p>
        </w:tc>
      </w:tr>
      <w:tr w:rsidR="00FE5EA0" w:rsidTr="00FE5EA0">
        <w:tc>
          <w:tcPr>
            <w:tcW w:w="709" w:type="dxa"/>
          </w:tcPr>
          <w:p w:rsidR="00FE5EA0" w:rsidRDefault="00FE5EA0" w:rsidP="00FE5EA0">
            <w:pPr>
              <w:spacing w:line="233" w:lineRule="auto"/>
              <w:contextualSpacing/>
              <w:jc w:val="center"/>
              <w:rPr>
                <w:rFonts w:ascii="Times New Roman" w:hAnsi="Times New Roman"/>
                <w:color w:val="000000"/>
                <w:sz w:val="28"/>
                <w:szCs w:val="28"/>
              </w:rPr>
            </w:pPr>
          </w:p>
        </w:tc>
        <w:tc>
          <w:tcPr>
            <w:tcW w:w="8111" w:type="dxa"/>
          </w:tcPr>
          <w:p w:rsidR="00FE5EA0" w:rsidRDefault="00FE5EA0" w:rsidP="00FE5EA0">
            <w:pPr>
              <w:spacing w:line="233" w:lineRule="auto"/>
              <w:contextualSpacing/>
              <w:jc w:val="center"/>
              <w:rPr>
                <w:rFonts w:ascii="Times New Roman" w:hAnsi="Times New Roman"/>
                <w:color w:val="000000"/>
                <w:sz w:val="28"/>
                <w:szCs w:val="28"/>
              </w:rPr>
            </w:pPr>
          </w:p>
        </w:tc>
        <w:tc>
          <w:tcPr>
            <w:tcW w:w="2361" w:type="dxa"/>
            <w:gridSpan w:val="3"/>
            <w:tcBorders>
              <w:top w:val="single" w:sz="4" w:space="0" w:color="auto"/>
            </w:tcBorders>
          </w:tcPr>
          <w:p w:rsidR="00FE5EA0" w:rsidRPr="0066200B" w:rsidRDefault="00FE5EA0" w:rsidP="00FE5EA0">
            <w:pPr>
              <w:spacing w:line="233" w:lineRule="auto"/>
              <w:contextualSpacing/>
              <w:jc w:val="center"/>
              <w:rPr>
                <w:rFonts w:ascii="Times New Roman" w:hAnsi="Times New Roman"/>
                <w:color w:val="000000"/>
                <w:sz w:val="28"/>
                <w:szCs w:val="28"/>
              </w:rPr>
            </w:pPr>
            <w:r w:rsidRPr="0049567D">
              <w:rPr>
                <w:rFonts w:ascii="Times New Roman" w:hAnsi="Times New Roman"/>
                <w:color w:val="000000"/>
              </w:rPr>
              <w:t>(должность)</w:t>
            </w:r>
          </w:p>
        </w:tc>
        <w:tc>
          <w:tcPr>
            <w:tcW w:w="245" w:type="dxa"/>
          </w:tcPr>
          <w:p w:rsidR="00FE5EA0" w:rsidRPr="0066200B" w:rsidRDefault="00FE5EA0" w:rsidP="00FE5EA0">
            <w:pPr>
              <w:spacing w:line="233" w:lineRule="auto"/>
              <w:contextualSpacing/>
              <w:jc w:val="center"/>
              <w:rPr>
                <w:rFonts w:ascii="Times New Roman" w:hAnsi="Times New Roman"/>
                <w:color w:val="000000"/>
                <w:sz w:val="28"/>
                <w:szCs w:val="28"/>
              </w:rPr>
            </w:pPr>
          </w:p>
        </w:tc>
        <w:tc>
          <w:tcPr>
            <w:tcW w:w="1171" w:type="dxa"/>
            <w:gridSpan w:val="2"/>
          </w:tcPr>
          <w:p w:rsidR="00FE5EA0" w:rsidRPr="0066200B" w:rsidRDefault="00FE5EA0" w:rsidP="00FE5EA0">
            <w:pPr>
              <w:spacing w:line="233" w:lineRule="auto"/>
              <w:contextualSpacing/>
              <w:jc w:val="center"/>
              <w:rPr>
                <w:rFonts w:ascii="Times New Roman" w:hAnsi="Times New Roman"/>
                <w:color w:val="000000"/>
                <w:sz w:val="28"/>
                <w:szCs w:val="28"/>
              </w:rPr>
            </w:pPr>
            <w:r w:rsidRPr="0049567D">
              <w:rPr>
                <w:rFonts w:ascii="Times New Roman" w:hAnsi="Times New Roman"/>
                <w:color w:val="000000"/>
              </w:rPr>
              <w:t>(подпись)</w:t>
            </w:r>
          </w:p>
        </w:tc>
        <w:tc>
          <w:tcPr>
            <w:tcW w:w="223" w:type="dxa"/>
          </w:tcPr>
          <w:p w:rsidR="00FE5EA0" w:rsidRPr="0066200B" w:rsidRDefault="00FE5EA0" w:rsidP="00FE5EA0">
            <w:pPr>
              <w:spacing w:line="233" w:lineRule="auto"/>
              <w:contextualSpacing/>
              <w:jc w:val="center"/>
              <w:rPr>
                <w:rFonts w:ascii="Times New Roman" w:hAnsi="Times New Roman"/>
                <w:color w:val="000000"/>
                <w:sz w:val="28"/>
                <w:szCs w:val="28"/>
              </w:rPr>
            </w:pPr>
          </w:p>
        </w:tc>
        <w:tc>
          <w:tcPr>
            <w:tcW w:w="1569" w:type="dxa"/>
            <w:gridSpan w:val="3"/>
          </w:tcPr>
          <w:p w:rsidR="00FE5EA0" w:rsidRPr="0066200B" w:rsidRDefault="00FE5EA0" w:rsidP="00FE5EA0">
            <w:pPr>
              <w:spacing w:line="233" w:lineRule="auto"/>
              <w:contextualSpacing/>
              <w:jc w:val="center"/>
              <w:rPr>
                <w:rFonts w:ascii="Times New Roman" w:hAnsi="Times New Roman"/>
                <w:color w:val="000000"/>
                <w:sz w:val="28"/>
                <w:szCs w:val="28"/>
              </w:rPr>
            </w:pPr>
            <w:r w:rsidRPr="0049567D">
              <w:rPr>
                <w:rFonts w:ascii="Times New Roman" w:hAnsi="Times New Roman"/>
                <w:color w:val="000000"/>
              </w:rPr>
              <w:t>(расшифровка подписи)</w:t>
            </w:r>
          </w:p>
        </w:tc>
      </w:tr>
      <w:tr w:rsidR="00FE5EA0" w:rsidTr="00FE5EA0">
        <w:tc>
          <w:tcPr>
            <w:tcW w:w="709" w:type="dxa"/>
          </w:tcPr>
          <w:p w:rsidR="00FE5EA0" w:rsidRDefault="00FE5EA0" w:rsidP="00FE5EA0">
            <w:pPr>
              <w:spacing w:line="233" w:lineRule="auto"/>
              <w:contextualSpacing/>
              <w:jc w:val="right"/>
              <w:rPr>
                <w:rFonts w:ascii="Times New Roman" w:hAnsi="Times New Roman"/>
                <w:color w:val="000000"/>
                <w:sz w:val="28"/>
                <w:szCs w:val="28"/>
              </w:rPr>
            </w:pPr>
          </w:p>
        </w:tc>
        <w:tc>
          <w:tcPr>
            <w:tcW w:w="8111" w:type="dxa"/>
          </w:tcPr>
          <w:p w:rsidR="00FE5EA0" w:rsidRDefault="00FE5EA0" w:rsidP="00FE5EA0">
            <w:pPr>
              <w:spacing w:line="233" w:lineRule="auto"/>
              <w:contextualSpacing/>
              <w:jc w:val="right"/>
              <w:rPr>
                <w:rFonts w:ascii="Times New Roman" w:hAnsi="Times New Roman"/>
                <w:color w:val="000000"/>
                <w:sz w:val="28"/>
                <w:szCs w:val="28"/>
              </w:rPr>
            </w:pPr>
          </w:p>
        </w:tc>
        <w:tc>
          <w:tcPr>
            <w:tcW w:w="1476" w:type="dxa"/>
          </w:tcPr>
          <w:p w:rsidR="00FE5EA0" w:rsidRPr="0066200B" w:rsidRDefault="00FE5EA0" w:rsidP="00FE5EA0">
            <w:pPr>
              <w:spacing w:line="233" w:lineRule="auto"/>
              <w:contextualSpacing/>
              <w:rPr>
                <w:rFonts w:ascii="Times New Roman" w:hAnsi="Times New Roman"/>
                <w:color w:val="000000"/>
                <w:sz w:val="28"/>
                <w:szCs w:val="28"/>
              </w:rPr>
            </w:pPr>
            <w:r>
              <w:rPr>
                <w:rFonts w:ascii="Times New Roman" w:hAnsi="Times New Roman"/>
                <w:color w:val="000000"/>
                <w:sz w:val="28"/>
                <w:szCs w:val="28"/>
              </w:rPr>
              <w:t>«_______»</w:t>
            </w:r>
          </w:p>
        </w:tc>
        <w:tc>
          <w:tcPr>
            <w:tcW w:w="222" w:type="dxa"/>
          </w:tcPr>
          <w:p w:rsidR="00FE5EA0" w:rsidRPr="0066200B" w:rsidRDefault="00FE5EA0" w:rsidP="00FE5EA0">
            <w:pPr>
              <w:spacing w:line="233" w:lineRule="auto"/>
              <w:contextualSpacing/>
              <w:rPr>
                <w:rFonts w:ascii="Times New Roman" w:hAnsi="Times New Roman"/>
                <w:color w:val="000000"/>
                <w:sz w:val="28"/>
                <w:szCs w:val="28"/>
              </w:rPr>
            </w:pPr>
          </w:p>
        </w:tc>
        <w:tc>
          <w:tcPr>
            <w:tcW w:w="1915" w:type="dxa"/>
            <w:gridSpan w:val="3"/>
          </w:tcPr>
          <w:p w:rsidR="00FE5EA0" w:rsidRPr="0066200B" w:rsidRDefault="00FE5EA0" w:rsidP="00FE5EA0">
            <w:pPr>
              <w:spacing w:line="233" w:lineRule="auto"/>
              <w:contextualSpacing/>
              <w:rPr>
                <w:rFonts w:ascii="Times New Roman" w:hAnsi="Times New Roman"/>
                <w:color w:val="000000"/>
                <w:sz w:val="28"/>
                <w:szCs w:val="28"/>
              </w:rPr>
            </w:pPr>
            <w:r>
              <w:rPr>
                <w:rFonts w:ascii="Times New Roman" w:hAnsi="Times New Roman"/>
                <w:color w:val="000000"/>
                <w:sz w:val="28"/>
                <w:szCs w:val="28"/>
              </w:rPr>
              <w:t>___________</w:t>
            </w:r>
          </w:p>
        </w:tc>
        <w:tc>
          <w:tcPr>
            <w:tcW w:w="501" w:type="dxa"/>
            <w:gridSpan w:val="3"/>
          </w:tcPr>
          <w:p w:rsidR="00FE5EA0" w:rsidRPr="0066200B" w:rsidRDefault="00FE5EA0" w:rsidP="00FE5EA0">
            <w:pPr>
              <w:spacing w:line="233" w:lineRule="auto"/>
              <w:contextualSpacing/>
              <w:jc w:val="right"/>
              <w:rPr>
                <w:rFonts w:ascii="Times New Roman" w:hAnsi="Times New Roman"/>
                <w:color w:val="000000"/>
                <w:sz w:val="28"/>
                <w:szCs w:val="28"/>
              </w:rPr>
            </w:pPr>
            <w:r>
              <w:rPr>
                <w:rFonts w:ascii="Times New Roman" w:hAnsi="Times New Roman"/>
                <w:color w:val="000000"/>
                <w:sz w:val="28"/>
                <w:szCs w:val="28"/>
              </w:rPr>
              <w:t>20</w:t>
            </w:r>
          </w:p>
        </w:tc>
        <w:tc>
          <w:tcPr>
            <w:tcW w:w="1053" w:type="dxa"/>
          </w:tcPr>
          <w:p w:rsidR="00FE5EA0" w:rsidRPr="0066200B" w:rsidRDefault="00FE5EA0" w:rsidP="00FE5EA0">
            <w:pPr>
              <w:spacing w:line="233" w:lineRule="auto"/>
              <w:contextualSpacing/>
              <w:rPr>
                <w:rFonts w:ascii="Times New Roman" w:hAnsi="Times New Roman"/>
                <w:color w:val="000000"/>
                <w:sz w:val="28"/>
                <w:szCs w:val="28"/>
              </w:rPr>
            </w:pPr>
            <w:r>
              <w:rPr>
                <w:rFonts w:ascii="Times New Roman" w:hAnsi="Times New Roman"/>
                <w:color w:val="000000"/>
                <w:sz w:val="28"/>
                <w:szCs w:val="28"/>
              </w:rPr>
              <w:t>_____</w:t>
            </w:r>
          </w:p>
        </w:tc>
        <w:tc>
          <w:tcPr>
            <w:tcW w:w="402" w:type="dxa"/>
          </w:tcPr>
          <w:p w:rsidR="00FE5EA0" w:rsidRPr="0066200B" w:rsidRDefault="00FE5EA0" w:rsidP="00FE5EA0">
            <w:pPr>
              <w:spacing w:line="233" w:lineRule="auto"/>
              <w:contextualSpacing/>
              <w:rPr>
                <w:rFonts w:ascii="Times New Roman" w:hAnsi="Times New Roman"/>
                <w:color w:val="000000"/>
                <w:sz w:val="28"/>
                <w:szCs w:val="28"/>
              </w:rPr>
            </w:pPr>
            <w:r>
              <w:rPr>
                <w:rFonts w:ascii="Times New Roman" w:hAnsi="Times New Roman"/>
                <w:color w:val="000000"/>
                <w:sz w:val="28"/>
                <w:szCs w:val="28"/>
              </w:rPr>
              <w:t>г.</w:t>
            </w:r>
          </w:p>
        </w:tc>
      </w:tr>
    </w:tbl>
    <w:p w:rsidR="00437870" w:rsidRDefault="00437870" w:rsidP="00437870">
      <w:pPr>
        <w:contextualSpacing/>
        <w:jc w:val="right"/>
        <w:rPr>
          <w:rFonts w:ascii="Times New Roman" w:hAnsi="Times New Roman"/>
          <w:color w:val="000000"/>
          <w:sz w:val="28"/>
          <w:szCs w:val="28"/>
        </w:rPr>
      </w:pPr>
    </w:p>
    <w:p w:rsidR="00437870" w:rsidRPr="0066200B" w:rsidRDefault="00437870" w:rsidP="00437870">
      <w:pPr>
        <w:contextualSpacing/>
        <w:jc w:val="center"/>
        <w:rPr>
          <w:rFonts w:ascii="Times New Roman" w:hAnsi="Times New Roman"/>
          <w:color w:val="000000"/>
          <w:sz w:val="28"/>
          <w:szCs w:val="28"/>
        </w:rPr>
      </w:pPr>
      <w:r w:rsidRPr="0066200B">
        <w:rPr>
          <w:rFonts w:ascii="Times New Roman" w:hAnsi="Times New Roman"/>
          <w:color w:val="000000"/>
          <w:sz w:val="28"/>
          <w:szCs w:val="28"/>
        </w:rPr>
        <w:t>ГОСУДАРСТВЕННОЕ ЗАДАНИЕ № _______</w:t>
      </w:r>
    </w:p>
    <w:p w:rsidR="00437870" w:rsidRPr="0066200B" w:rsidRDefault="00437870" w:rsidP="00437870">
      <w:pPr>
        <w:contextualSpacing/>
        <w:jc w:val="center"/>
        <w:rPr>
          <w:rFonts w:ascii="Times New Roman" w:hAnsi="Times New Roman"/>
          <w:color w:val="000000"/>
          <w:sz w:val="28"/>
          <w:szCs w:val="28"/>
        </w:rPr>
      </w:pPr>
      <w:r w:rsidRPr="0066200B">
        <w:rPr>
          <w:rFonts w:ascii="Times New Roman" w:hAnsi="Times New Roman"/>
          <w:color w:val="000000"/>
          <w:sz w:val="28"/>
          <w:szCs w:val="28"/>
        </w:rPr>
        <w:t xml:space="preserve">на 20__ год и на плановый период 20__ и 20__ годов </w:t>
      </w:r>
    </w:p>
    <w:p w:rsidR="00437870" w:rsidRPr="0066200B" w:rsidRDefault="00437870" w:rsidP="00437870">
      <w:pPr>
        <w:contextualSpacing/>
        <w:jc w:val="center"/>
        <w:rPr>
          <w:rFonts w:ascii="Times New Roman" w:hAnsi="Times New Roman"/>
          <w:color w:val="000000"/>
          <w:sz w:val="28"/>
          <w:szCs w:val="28"/>
        </w:rPr>
      </w:pP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9419"/>
        <w:gridCol w:w="892"/>
        <w:gridCol w:w="2185"/>
        <w:gridCol w:w="1801"/>
      </w:tblGrid>
      <w:tr w:rsidR="00437870" w:rsidRPr="0066200B" w:rsidTr="00C55FAB">
        <w:trPr>
          <w:trHeight w:val="28"/>
        </w:trPr>
        <w:tc>
          <w:tcPr>
            <w:tcW w:w="3294" w:type="pct"/>
            <w:tcBorders>
              <w:top w:val="nil"/>
              <w:left w:val="nil"/>
              <w:bottom w:val="nil"/>
              <w:right w:val="nil"/>
            </w:tcBorders>
            <w:tcMar>
              <w:top w:w="0" w:type="dxa"/>
              <w:bottom w:w="0" w:type="dxa"/>
            </w:tcMar>
          </w:tcPr>
          <w:p w:rsidR="00437870" w:rsidRPr="0066200B" w:rsidRDefault="00437870" w:rsidP="00300685">
            <w:pPr>
              <w:contextualSpacing/>
              <w:rPr>
                <w:rFonts w:ascii="Times New Roman" w:hAnsi="Times New Roman"/>
                <w:color w:val="000000"/>
                <w:sz w:val="28"/>
                <w:szCs w:val="28"/>
              </w:rPr>
            </w:pPr>
          </w:p>
        </w:tc>
        <w:tc>
          <w:tcPr>
            <w:tcW w:w="312" w:type="pct"/>
            <w:tcBorders>
              <w:top w:val="nil"/>
              <w:left w:val="nil"/>
              <w:bottom w:val="nil"/>
              <w:right w:val="nil"/>
            </w:tcBorders>
            <w:tcMar>
              <w:top w:w="0" w:type="dxa"/>
              <w:bottom w:w="0" w:type="dxa"/>
            </w:tcMar>
          </w:tcPr>
          <w:p w:rsidR="00437870" w:rsidRPr="0066200B" w:rsidRDefault="00437870" w:rsidP="00300685">
            <w:pPr>
              <w:contextualSpacing/>
              <w:rPr>
                <w:rFonts w:ascii="Times New Roman" w:hAnsi="Times New Roman"/>
                <w:color w:val="000000"/>
                <w:sz w:val="28"/>
                <w:szCs w:val="28"/>
              </w:rPr>
            </w:pPr>
          </w:p>
        </w:tc>
        <w:tc>
          <w:tcPr>
            <w:tcW w:w="764" w:type="pct"/>
            <w:tcBorders>
              <w:top w:val="nil"/>
              <w:left w:val="nil"/>
              <w:bottom w:val="nil"/>
              <w:right w:val="single" w:sz="4" w:space="0" w:color="auto"/>
            </w:tcBorders>
            <w:tcMar>
              <w:top w:w="0" w:type="dxa"/>
              <w:bottom w:w="0" w:type="dxa"/>
            </w:tcMar>
          </w:tcPr>
          <w:p w:rsidR="00437870" w:rsidRPr="00987FC4" w:rsidRDefault="00437870" w:rsidP="00300685">
            <w:pPr>
              <w:contextualSpacing/>
              <w:rPr>
                <w:rFonts w:ascii="Times New Roman" w:hAnsi="Times New Roman"/>
                <w:color w:val="000000"/>
                <w:sz w:val="28"/>
                <w:szCs w:val="28"/>
              </w:rPr>
            </w:pP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987FC4" w:rsidRDefault="00437870" w:rsidP="00300685">
            <w:pPr>
              <w:contextualSpacing/>
              <w:jc w:val="center"/>
              <w:rPr>
                <w:rFonts w:ascii="Times New Roman" w:hAnsi="Times New Roman"/>
                <w:color w:val="000000"/>
                <w:sz w:val="28"/>
                <w:szCs w:val="28"/>
              </w:rPr>
            </w:pPr>
            <w:r w:rsidRPr="00987FC4">
              <w:rPr>
                <w:rFonts w:ascii="Times New Roman" w:hAnsi="Times New Roman"/>
                <w:color w:val="000000"/>
                <w:sz w:val="28"/>
                <w:szCs w:val="28"/>
              </w:rPr>
              <w:t>Коды</w:t>
            </w:r>
          </w:p>
        </w:tc>
      </w:tr>
      <w:tr w:rsidR="00437870" w:rsidRPr="0066200B" w:rsidTr="00C55FAB">
        <w:tc>
          <w:tcPr>
            <w:tcW w:w="3294" w:type="pct"/>
            <w:tcBorders>
              <w:top w:val="nil"/>
              <w:left w:val="nil"/>
              <w:bottom w:val="nil"/>
              <w:right w:val="nil"/>
            </w:tcBorders>
            <w:tcMar>
              <w:top w:w="0" w:type="dxa"/>
              <w:bottom w:w="0" w:type="dxa"/>
            </w:tcMar>
          </w:tcPr>
          <w:p w:rsidR="00437870" w:rsidRPr="0049567D" w:rsidRDefault="00437870" w:rsidP="00300685">
            <w:pPr>
              <w:contextualSpacing/>
              <w:rPr>
                <w:rFonts w:ascii="Times New Roman" w:hAnsi="Times New Roman"/>
                <w:color w:val="000000"/>
                <w:sz w:val="24"/>
                <w:szCs w:val="24"/>
              </w:rPr>
            </w:pPr>
          </w:p>
        </w:tc>
        <w:tc>
          <w:tcPr>
            <w:tcW w:w="312" w:type="pct"/>
            <w:tcBorders>
              <w:top w:val="nil"/>
              <w:left w:val="nil"/>
              <w:bottom w:val="nil"/>
              <w:right w:val="nil"/>
            </w:tcBorders>
            <w:tcMar>
              <w:top w:w="0" w:type="dxa"/>
              <w:bottom w:w="0" w:type="dxa"/>
            </w:tcMar>
          </w:tcPr>
          <w:p w:rsidR="00437870" w:rsidRPr="0049567D" w:rsidRDefault="00437870" w:rsidP="00300685">
            <w:pPr>
              <w:contextualSpacing/>
              <w:rPr>
                <w:rFonts w:ascii="Times New Roman" w:hAnsi="Times New Roman"/>
                <w:color w:val="000000"/>
                <w:sz w:val="24"/>
                <w:szCs w:val="24"/>
              </w:rPr>
            </w:pPr>
          </w:p>
        </w:tc>
        <w:tc>
          <w:tcPr>
            <w:tcW w:w="764" w:type="pct"/>
            <w:tcBorders>
              <w:top w:val="nil"/>
              <w:left w:val="nil"/>
              <w:bottom w:val="nil"/>
              <w:right w:val="single" w:sz="4" w:space="0" w:color="auto"/>
            </w:tcBorders>
            <w:tcMar>
              <w:top w:w="0" w:type="dxa"/>
              <w:bottom w:w="0" w:type="dxa"/>
            </w:tcMar>
          </w:tcPr>
          <w:p w:rsidR="00437870" w:rsidRPr="00987FC4" w:rsidRDefault="00437870" w:rsidP="00300685">
            <w:pPr>
              <w:contextualSpacing/>
              <w:jc w:val="right"/>
              <w:rPr>
                <w:rFonts w:ascii="Times New Roman" w:hAnsi="Times New Roman"/>
                <w:color w:val="000000"/>
                <w:sz w:val="28"/>
                <w:szCs w:val="28"/>
              </w:rPr>
            </w:pPr>
            <w:r w:rsidRPr="00987FC4">
              <w:rPr>
                <w:rFonts w:ascii="Times New Roman" w:hAnsi="Times New Roman"/>
                <w:color w:val="000000"/>
                <w:sz w:val="28"/>
                <w:szCs w:val="28"/>
              </w:rPr>
              <w:t>Форма по ОКУД</w:t>
            </w: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987FC4" w:rsidRDefault="00437870" w:rsidP="00300685">
            <w:pPr>
              <w:contextualSpacing/>
              <w:jc w:val="center"/>
              <w:rPr>
                <w:rFonts w:ascii="Times New Roman" w:hAnsi="Times New Roman"/>
                <w:color w:val="000000"/>
                <w:sz w:val="28"/>
                <w:szCs w:val="28"/>
              </w:rPr>
            </w:pPr>
            <w:r w:rsidRPr="00987FC4">
              <w:rPr>
                <w:rFonts w:ascii="Times New Roman" w:hAnsi="Times New Roman"/>
                <w:color w:val="000000"/>
                <w:sz w:val="28"/>
                <w:szCs w:val="28"/>
              </w:rPr>
              <w:t>0506001</w:t>
            </w:r>
          </w:p>
        </w:tc>
      </w:tr>
      <w:tr w:rsidR="00437870" w:rsidRPr="0066200B" w:rsidTr="00C55FAB">
        <w:tc>
          <w:tcPr>
            <w:tcW w:w="3294" w:type="pct"/>
            <w:tcBorders>
              <w:top w:val="nil"/>
              <w:left w:val="nil"/>
              <w:bottom w:val="nil"/>
              <w:right w:val="nil"/>
            </w:tcBorders>
            <w:tcMar>
              <w:top w:w="0" w:type="dxa"/>
              <w:bottom w:w="0" w:type="dxa"/>
            </w:tcMar>
          </w:tcPr>
          <w:p w:rsidR="00437870" w:rsidRPr="0049567D" w:rsidRDefault="00437870" w:rsidP="00300685">
            <w:pPr>
              <w:contextualSpacing/>
              <w:rPr>
                <w:rFonts w:ascii="Times New Roman" w:hAnsi="Times New Roman"/>
                <w:color w:val="000000"/>
                <w:sz w:val="24"/>
                <w:szCs w:val="24"/>
              </w:rPr>
            </w:pPr>
          </w:p>
        </w:tc>
        <w:tc>
          <w:tcPr>
            <w:tcW w:w="312" w:type="pct"/>
            <w:tcBorders>
              <w:top w:val="nil"/>
              <w:left w:val="nil"/>
              <w:bottom w:val="nil"/>
              <w:right w:val="nil"/>
            </w:tcBorders>
            <w:tcMar>
              <w:top w:w="0" w:type="dxa"/>
              <w:bottom w:w="0" w:type="dxa"/>
            </w:tcMar>
          </w:tcPr>
          <w:p w:rsidR="00437870" w:rsidRPr="0049567D" w:rsidRDefault="00437870" w:rsidP="00300685">
            <w:pPr>
              <w:contextualSpacing/>
              <w:rPr>
                <w:rFonts w:ascii="Times New Roman" w:hAnsi="Times New Roman"/>
                <w:color w:val="000000"/>
                <w:sz w:val="24"/>
                <w:szCs w:val="24"/>
              </w:rPr>
            </w:pPr>
          </w:p>
        </w:tc>
        <w:tc>
          <w:tcPr>
            <w:tcW w:w="764" w:type="pct"/>
            <w:tcBorders>
              <w:top w:val="nil"/>
              <w:left w:val="nil"/>
              <w:bottom w:val="nil"/>
              <w:right w:val="single" w:sz="4" w:space="0" w:color="auto"/>
            </w:tcBorders>
            <w:tcMar>
              <w:top w:w="0" w:type="dxa"/>
              <w:bottom w:w="0" w:type="dxa"/>
            </w:tcMar>
          </w:tcPr>
          <w:p w:rsidR="00437870" w:rsidRPr="00987FC4" w:rsidRDefault="00437870" w:rsidP="00300685">
            <w:pPr>
              <w:contextualSpacing/>
              <w:jc w:val="right"/>
              <w:rPr>
                <w:rFonts w:ascii="Times New Roman" w:hAnsi="Times New Roman"/>
                <w:color w:val="000000"/>
                <w:sz w:val="28"/>
                <w:szCs w:val="28"/>
              </w:rPr>
            </w:pPr>
            <w:r w:rsidRPr="00987FC4">
              <w:rPr>
                <w:rFonts w:ascii="Times New Roman" w:hAnsi="Times New Roman"/>
                <w:color w:val="000000"/>
                <w:sz w:val="28"/>
                <w:szCs w:val="28"/>
              </w:rPr>
              <w:t>Дата начала действия</w:t>
            </w: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987FC4" w:rsidRDefault="00437870" w:rsidP="00300685">
            <w:pPr>
              <w:contextualSpacing/>
              <w:rPr>
                <w:rFonts w:ascii="Times New Roman" w:hAnsi="Times New Roman"/>
                <w:color w:val="000000"/>
                <w:sz w:val="28"/>
                <w:szCs w:val="28"/>
              </w:rPr>
            </w:pPr>
          </w:p>
        </w:tc>
      </w:tr>
      <w:tr w:rsidR="00437870" w:rsidRPr="0066200B" w:rsidTr="00C55FAB">
        <w:tc>
          <w:tcPr>
            <w:tcW w:w="3294" w:type="pct"/>
            <w:tcBorders>
              <w:top w:val="nil"/>
              <w:left w:val="nil"/>
              <w:bottom w:val="nil"/>
              <w:right w:val="nil"/>
            </w:tcBorders>
            <w:tcMar>
              <w:top w:w="0" w:type="dxa"/>
              <w:bottom w:w="0" w:type="dxa"/>
            </w:tcMar>
          </w:tcPr>
          <w:p w:rsidR="00437870" w:rsidRPr="0049567D" w:rsidRDefault="00437870" w:rsidP="00300685">
            <w:pPr>
              <w:contextualSpacing/>
              <w:rPr>
                <w:rFonts w:ascii="Times New Roman" w:hAnsi="Times New Roman"/>
                <w:color w:val="000000"/>
                <w:sz w:val="24"/>
                <w:szCs w:val="24"/>
              </w:rPr>
            </w:pPr>
          </w:p>
        </w:tc>
        <w:tc>
          <w:tcPr>
            <w:tcW w:w="312" w:type="pct"/>
            <w:tcBorders>
              <w:top w:val="nil"/>
              <w:left w:val="nil"/>
              <w:bottom w:val="nil"/>
              <w:right w:val="nil"/>
            </w:tcBorders>
            <w:tcMar>
              <w:top w:w="0" w:type="dxa"/>
              <w:bottom w:w="0" w:type="dxa"/>
            </w:tcMar>
          </w:tcPr>
          <w:p w:rsidR="00437870" w:rsidRPr="0049567D" w:rsidRDefault="00437870" w:rsidP="00300685">
            <w:pPr>
              <w:contextualSpacing/>
              <w:rPr>
                <w:rFonts w:ascii="Times New Roman" w:hAnsi="Times New Roman"/>
                <w:color w:val="000000"/>
                <w:sz w:val="24"/>
                <w:szCs w:val="24"/>
              </w:rPr>
            </w:pPr>
          </w:p>
        </w:tc>
        <w:tc>
          <w:tcPr>
            <w:tcW w:w="764" w:type="pct"/>
            <w:tcBorders>
              <w:top w:val="nil"/>
              <w:left w:val="nil"/>
              <w:bottom w:val="nil"/>
              <w:right w:val="single" w:sz="4" w:space="0" w:color="auto"/>
            </w:tcBorders>
            <w:tcMar>
              <w:top w:w="0" w:type="dxa"/>
              <w:bottom w:w="0" w:type="dxa"/>
            </w:tcMar>
          </w:tcPr>
          <w:p w:rsidR="00437870" w:rsidRPr="00987FC4" w:rsidRDefault="00FE5EA0" w:rsidP="00FE5EA0">
            <w:pPr>
              <w:contextualSpacing/>
              <w:jc w:val="right"/>
              <w:rPr>
                <w:rFonts w:ascii="Times New Roman" w:hAnsi="Times New Roman"/>
                <w:color w:val="000000"/>
                <w:sz w:val="28"/>
                <w:szCs w:val="28"/>
              </w:rPr>
            </w:pPr>
            <w:r w:rsidRPr="00987FC4">
              <w:rPr>
                <w:rFonts w:ascii="Times New Roman" w:hAnsi="Times New Roman"/>
                <w:color w:val="000000"/>
                <w:sz w:val="28"/>
                <w:szCs w:val="28"/>
              </w:rPr>
              <w:t>Дата окончания действия</w:t>
            </w:r>
            <w:r w:rsidR="00437870" w:rsidRPr="00987FC4">
              <w:rPr>
                <w:rFonts w:ascii="Times New Roman" w:hAnsi="Times New Roman"/>
                <w:color w:val="000000"/>
                <w:sz w:val="28"/>
                <w:szCs w:val="28"/>
                <w:vertAlign w:val="superscript"/>
              </w:rPr>
              <w:t>1</w:t>
            </w: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987FC4" w:rsidRDefault="00437870" w:rsidP="00300685">
            <w:pPr>
              <w:contextualSpacing/>
              <w:rPr>
                <w:rFonts w:ascii="Times New Roman" w:hAnsi="Times New Roman"/>
                <w:color w:val="000000"/>
                <w:sz w:val="28"/>
                <w:szCs w:val="28"/>
              </w:rPr>
            </w:pPr>
          </w:p>
        </w:tc>
      </w:tr>
      <w:tr w:rsidR="00437870" w:rsidRPr="0066200B" w:rsidTr="00C55FAB">
        <w:tc>
          <w:tcPr>
            <w:tcW w:w="3294" w:type="pct"/>
            <w:tcBorders>
              <w:top w:val="nil"/>
              <w:left w:val="nil"/>
              <w:bottom w:val="nil"/>
              <w:right w:val="nil"/>
            </w:tcBorders>
            <w:tcMar>
              <w:top w:w="0" w:type="dxa"/>
              <w:bottom w:w="0" w:type="dxa"/>
            </w:tcMar>
          </w:tcPr>
          <w:p w:rsidR="00437870" w:rsidRPr="00987FC4" w:rsidRDefault="00437870" w:rsidP="00300685">
            <w:pPr>
              <w:contextualSpacing/>
              <w:rPr>
                <w:rFonts w:ascii="Times New Roman" w:hAnsi="Times New Roman"/>
                <w:color w:val="000000"/>
                <w:sz w:val="28"/>
                <w:szCs w:val="28"/>
              </w:rPr>
            </w:pPr>
            <w:r w:rsidRPr="00987FC4">
              <w:rPr>
                <w:rFonts w:ascii="Times New Roman" w:hAnsi="Times New Roman"/>
                <w:color w:val="000000"/>
                <w:sz w:val="28"/>
                <w:szCs w:val="28"/>
              </w:rPr>
              <w:t>Наименование государственного учреждения Рязанской области (обособленного подразделения)</w:t>
            </w:r>
          </w:p>
          <w:p w:rsidR="00437870" w:rsidRPr="0049567D" w:rsidRDefault="00437870" w:rsidP="00300685">
            <w:pPr>
              <w:contextualSpacing/>
              <w:rPr>
                <w:rFonts w:ascii="Times New Roman" w:hAnsi="Times New Roman"/>
                <w:color w:val="000000"/>
                <w:sz w:val="24"/>
                <w:szCs w:val="24"/>
              </w:rPr>
            </w:pPr>
            <w:r w:rsidRPr="0049567D">
              <w:rPr>
                <w:rFonts w:ascii="Times New Roman" w:hAnsi="Times New Roman"/>
                <w:color w:val="000000"/>
                <w:sz w:val="24"/>
                <w:szCs w:val="24"/>
              </w:rPr>
              <w:t>___________________________________________</w:t>
            </w:r>
            <w:r w:rsidR="00C55FAB">
              <w:rPr>
                <w:rFonts w:ascii="Times New Roman" w:hAnsi="Times New Roman"/>
                <w:color w:val="000000"/>
                <w:sz w:val="24"/>
                <w:szCs w:val="24"/>
              </w:rPr>
              <w:t>__________________________________</w:t>
            </w:r>
          </w:p>
          <w:p w:rsidR="00437870" w:rsidRPr="0049567D" w:rsidRDefault="00437870" w:rsidP="00300685">
            <w:pPr>
              <w:contextualSpacing/>
              <w:rPr>
                <w:rFonts w:ascii="Times New Roman" w:hAnsi="Times New Roman"/>
                <w:color w:val="000000"/>
                <w:sz w:val="24"/>
                <w:szCs w:val="24"/>
              </w:rPr>
            </w:pPr>
            <w:r w:rsidRPr="0049567D">
              <w:rPr>
                <w:rFonts w:ascii="Times New Roman" w:hAnsi="Times New Roman"/>
                <w:color w:val="000000"/>
                <w:sz w:val="24"/>
                <w:szCs w:val="24"/>
              </w:rPr>
              <w:t>__________________________</w:t>
            </w:r>
            <w:r w:rsidR="00C55FAB">
              <w:rPr>
                <w:rFonts w:ascii="Times New Roman" w:hAnsi="Times New Roman"/>
                <w:color w:val="000000"/>
                <w:sz w:val="24"/>
                <w:szCs w:val="24"/>
              </w:rPr>
              <w:t>__________________________________</w:t>
            </w:r>
            <w:r w:rsidRPr="0049567D">
              <w:rPr>
                <w:rFonts w:ascii="Times New Roman" w:hAnsi="Times New Roman"/>
                <w:color w:val="000000"/>
                <w:sz w:val="24"/>
                <w:szCs w:val="24"/>
              </w:rPr>
              <w:t>_________________</w:t>
            </w:r>
          </w:p>
        </w:tc>
        <w:tc>
          <w:tcPr>
            <w:tcW w:w="312" w:type="pct"/>
            <w:tcBorders>
              <w:top w:val="nil"/>
              <w:left w:val="nil"/>
              <w:bottom w:val="nil"/>
              <w:right w:val="nil"/>
            </w:tcBorders>
            <w:tcMar>
              <w:top w:w="0" w:type="dxa"/>
              <w:bottom w:w="0" w:type="dxa"/>
            </w:tcMar>
          </w:tcPr>
          <w:p w:rsidR="00437870" w:rsidRPr="0049567D" w:rsidRDefault="00437870" w:rsidP="00300685">
            <w:pPr>
              <w:contextualSpacing/>
              <w:rPr>
                <w:rFonts w:ascii="Times New Roman" w:hAnsi="Times New Roman"/>
                <w:color w:val="000000"/>
                <w:sz w:val="24"/>
                <w:szCs w:val="24"/>
              </w:rPr>
            </w:pPr>
          </w:p>
        </w:tc>
        <w:tc>
          <w:tcPr>
            <w:tcW w:w="764" w:type="pct"/>
            <w:tcBorders>
              <w:top w:val="nil"/>
              <w:left w:val="nil"/>
              <w:bottom w:val="nil"/>
              <w:right w:val="single" w:sz="4" w:space="0" w:color="auto"/>
            </w:tcBorders>
            <w:tcMar>
              <w:top w:w="0" w:type="dxa"/>
              <w:bottom w:w="0" w:type="dxa"/>
            </w:tcMar>
          </w:tcPr>
          <w:p w:rsidR="00437870" w:rsidRPr="0049567D" w:rsidRDefault="00437870" w:rsidP="00300685">
            <w:pPr>
              <w:contextualSpacing/>
              <w:jc w:val="right"/>
              <w:rPr>
                <w:rFonts w:ascii="Times New Roman" w:hAnsi="Times New Roman"/>
                <w:color w:val="00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300685">
            <w:pPr>
              <w:contextualSpacing/>
              <w:rPr>
                <w:rFonts w:ascii="Times New Roman" w:hAnsi="Times New Roman"/>
                <w:color w:val="000000"/>
                <w:sz w:val="28"/>
                <w:szCs w:val="28"/>
              </w:rPr>
            </w:pPr>
          </w:p>
        </w:tc>
      </w:tr>
      <w:tr w:rsidR="00437870" w:rsidRPr="0066200B" w:rsidTr="00C55FAB">
        <w:tc>
          <w:tcPr>
            <w:tcW w:w="3294" w:type="pct"/>
            <w:tcBorders>
              <w:top w:val="nil"/>
              <w:left w:val="nil"/>
              <w:bottom w:val="single" w:sz="4" w:space="0" w:color="auto"/>
              <w:right w:val="nil"/>
            </w:tcBorders>
            <w:tcMar>
              <w:top w:w="0" w:type="dxa"/>
              <w:bottom w:w="0" w:type="dxa"/>
            </w:tcMar>
          </w:tcPr>
          <w:p w:rsidR="00437870" w:rsidRPr="00987FC4" w:rsidRDefault="00437870" w:rsidP="002D1A82">
            <w:pPr>
              <w:pBdr>
                <w:bottom w:val="single" w:sz="4" w:space="1" w:color="auto"/>
              </w:pBdr>
              <w:contextualSpacing/>
              <w:rPr>
                <w:rFonts w:ascii="Times New Roman" w:hAnsi="Times New Roman"/>
                <w:color w:val="000000"/>
                <w:sz w:val="28"/>
                <w:szCs w:val="28"/>
              </w:rPr>
            </w:pPr>
            <w:r w:rsidRPr="00987FC4">
              <w:rPr>
                <w:rFonts w:ascii="Times New Roman" w:hAnsi="Times New Roman"/>
                <w:color w:val="000000"/>
                <w:sz w:val="28"/>
                <w:szCs w:val="28"/>
              </w:rPr>
              <w:lastRenderedPageBreak/>
              <w:t>Вид деятельности государственного учреждения Рязанской области (обособленного подразделения)</w:t>
            </w:r>
          </w:p>
          <w:p w:rsidR="00FE5EA0" w:rsidRPr="00987FC4" w:rsidRDefault="00FE5EA0" w:rsidP="00300685">
            <w:pPr>
              <w:contextualSpacing/>
              <w:rPr>
                <w:rFonts w:ascii="Times New Roman" w:hAnsi="Times New Roman"/>
                <w:color w:val="000000"/>
                <w:sz w:val="28"/>
                <w:szCs w:val="28"/>
              </w:rPr>
            </w:pPr>
          </w:p>
        </w:tc>
        <w:tc>
          <w:tcPr>
            <w:tcW w:w="312" w:type="pct"/>
            <w:tcBorders>
              <w:top w:val="nil"/>
              <w:left w:val="nil"/>
              <w:bottom w:val="nil"/>
              <w:right w:val="nil"/>
            </w:tcBorders>
            <w:tcMar>
              <w:top w:w="0" w:type="dxa"/>
              <w:bottom w:w="0" w:type="dxa"/>
            </w:tcMar>
          </w:tcPr>
          <w:p w:rsidR="00437870" w:rsidRPr="0049567D" w:rsidRDefault="00437870" w:rsidP="00300685">
            <w:pPr>
              <w:contextualSpacing/>
              <w:rPr>
                <w:rFonts w:ascii="Times New Roman" w:hAnsi="Times New Roman"/>
                <w:color w:val="000000"/>
                <w:sz w:val="24"/>
                <w:szCs w:val="24"/>
              </w:rPr>
            </w:pPr>
          </w:p>
        </w:tc>
        <w:tc>
          <w:tcPr>
            <w:tcW w:w="764" w:type="pct"/>
            <w:tcBorders>
              <w:top w:val="nil"/>
              <w:left w:val="nil"/>
              <w:bottom w:val="nil"/>
              <w:right w:val="single" w:sz="4" w:space="0" w:color="auto"/>
            </w:tcBorders>
            <w:tcMar>
              <w:top w:w="0" w:type="dxa"/>
              <w:bottom w:w="0" w:type="dxa"/>
            </w:tcMar>
          </w:tcPr>
          <w:p w:rsidR="00437870" w:rsidRPr="00987FC4" w:rsidRDefault="00437870" w:rsidP="00300685">
            <w:pPr>
              <w:contextualSpacing/>
              <w:jc w:val="right"/>
              <w:rPr>
                <w:rFonts w:ascii="Times New Roman" w:hAnsi="Times New Roman"/>
                <w:color w:val="000000"/>
                <w:sz w:val="28"/>
                <w:szCs w:val="28"/>
              </w:rPr>
            </w:pPr>
            <w:r w:rsidRPr="00987FC4">
              <w:rPr>
                <w:rFonts w:ascii="Times New Roman" w:hAnsi="Times New Roman"/>
                <w:color w:val="000000"/>
                <w:sz w:val="28"/>
                <w:szCs w:val="28"/>
              </w:rPr>
              <w:t>По ОКВЭД</w:t>
            </w: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300685">
            <w:pPr>
              <w:contextualSpacing/>
              <w:rPr>
                <w:rFonts w:ascii="Times New Roman" w:hAnsi="Times New Roman"/>
                <w:color w:val="000000"/>
                <w:sz w:val="28"/>
                <w:szCs w:val="28"/>
              </w:rPr>
            </w:pPr>
          </w:p>
        </w:tc>
      </w:tr>
      <w:tr w:rsidR="00437870" w:rsidRPr="0066200B" w:rsidTr="002D1A82">
        <w:trPr>
          <w:trHeight w:val="53"/>
        </w:trPr>
        <w:tc>
          <w:tcPr>
            <w:tcW w:w="3294" w:type="pct"/>
            <w:tcBorders>
              <w:top w:val="single" w:sz="4" w:space="0" w:color="auto"/>
              <w:left w:val="nil"/>
              <w:bottom w:val="single" w:sz="4" w:space="0" w:color="auto"/>
              <w:right w:val="nil"/>
            </w:tcBorders>
            <w:tcMar>
              <w:top w:w="0" w:type="dxa"/>
              <w:bottom w:w="0" w:type="dxa"/>
            </w:tcMar>
          </w:tcPr>
          <w:p w:rsidR="00437870" w:rsidRPr="0049567D" w:rsidRDefault="00437870" w:rsidP="00300685">
            <w:pPr>
              <w:contextualSpacing/>
              <w:rPr>
                <w:rFonts w:ascii="Times New Roman" w:hAnsi="Times New Roman"/>
                <w:color w:val="000000"/>
                <w:sz w:val="24"/>
                <w:szCs w:val="24"/>
              </w:rPr>
            </w:pPr>
          </w:p>
        </w:tc>
        <w:tc>
          <w:tcPr>
            <w:tcW w:w="312" w:type="pct"/>
            <w:tcBorders>
              <w:top w:val="nil"/>
              <w:left w:val="nil"/>
              <w:bottom w:val="nil"/>
              <w:right w:val="nil"/>
            </w:tcBorders>
            <w:tcMar>
              <w:top w:w="0" w:type="dxa"/>
              <w:bottom w:w="0" w:type="dxa"/>
            </w:tcMar>
          </w:tcPr>
          <w:p w:rsidR="00437870" w:rsidRPr="0049567D" w:rsidRDefault="00437870" w:rsidP="00300685">
            <w:pPr>
              <w:contextualSpacing/>
              <w:rPr>
                <w:rFonts w:ascii="Times New Roman" w:hAnsi="Times New Roman"/>
                <w:color w:val="000000"/>
                <w:sz w:val="24"/>
                <w:szCs w:val="24"/>
              </w:rPr>
            </w:pPr>
          </w:p>
        </w:tc>
        <w:tc>
          <w:tcPr>
            <w:tcW w:w="764" w:type="pct"/>
            <w:tcBorders>
              <w:top w:val="nil"/>
              <w:left w:val="nil"/>
              <w:bottom w:val="nil"/>
              <w:right w:val="single" w:sz="4" w:space="0" w:color="auto"/>
            </w:tcBorders>
            <w:tcMar>
              <w:top w:w="0" w:type="dxa"/>
              <w:bottom w:w="0" w:type="dxa"/>
            </w:tcMar>
          </w:tcPr>
          <w:p w:rsidR="00437870" w:rsidRPr="00987FC4" w:rsidRDefault="00437870" w:rsidP="00300685">
            <w:pPr>
              <w:contextualSpacing/>
              <w:jc w:val="right"/>
              <w:rPr>
                <w:rFonts w:ascii="Times New Roman" w:hAnsi="Times New Roman"/>
                <w:color w:val="000000"/>
                <w:sz w:val="28"/>
                <w:szCs w:val="28"/>
              </w:rPr>
            </w:pPr>
            <w:r w:rsidRPr="00987FC4">
              <w:rPr>
                <w:rFonts w:ascii="Times New Roman" w:hAnsi="Times New Roman"/>
                <w:color w:val="000000"/>
                <w:sz w:val="28"/>
                <w:szCs w:val="28"/>
              </w:rPr>
              <w:t>По ОКВЭД</w:t>
            </w: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300685">
            <w:pPr>
              <w:contextualSpacing/>
              <w:rPr>
                <w:rFonts w:ascii="Times New Roman" w:hAnsi="Times New Roman"/>
                <w:color w:val="000000"/>
                <w:sz w:val="28"/>
                <w:szCs w:val="28"/>
              </w:rPr>
            </w:pPr>
          </w:p>
        </w:tc>
      </w:tr>
      <w:tr w:rsidR="00437870" w:rsidRPr="0066200B" w:rsidTr="00C55FAB">
        <w:tc>
          <w:tcPr>
            <w:tcW w:w="3294" w:type="pct"/>
            <w:tcBorders>
              <w:top w:val="single" w:sz="4" w:space="0" w:color="auto"/>
              <w:left w:val="nil"/>
              <w:bottom w:val="nil"/>
              <w:right w:val="nil"/>
            </w:tcBorders>
            <w:tcMar>
              <w:top w:w="0" w:type="dxa"/>
              <w:bottom w:w="0" w:type="dxa"/>
            </w:tcMar>
          </w:tcPr>
          <w:p w:rsidR="00437870" w:rsidRPr="0049567D" w:rsidRDefault="00437870" w:rsidP="00FE5EA0">
            <w:pPr>
              <w:contextualSpacing/>
              <w:jc w:val="center"/>
              <w:rPr>
                <w:rFonts w:ascii="Times New Roman" w:hAnsi="Times New Roman"/>
                <w:color w:val="000000"/>
                <w:sz w:val="24"/>
                <w:szCs w:val="24"/>
              </w:rPr>
            </w:pPr>
            <w:r w:rsidRPr="0049567D">
              <w:rPr>
                <w:rFonts w:ascii="Times New Roman" w:hAnsi="Times New Roman"/>
                <w:color w:val="000000"/>
                <w:sz w:val="24"/>
                <w:szCs w:val="24"/>
              </w:rPr>
              <w:t xml:space="preserve">(указываются виды деятельности государственного учреждения Рязанской области по </w:t>
            </w:r>
            <w:r w:rsidRPr="000D3619">
              <w:rPr>
                <w:rFonts w:ascii="Times New Roman" w:hAnsi="Times New Roman"/>
                <w:color w:val="000000"/>
                <w:sz w:val="24"/>
                <w:szCs w:val="24"/>
              </w:rPr>
              <w:t>которым е</w:t>
            </w:r>
            <w:r w:rsidRPr="0049567D">
              <w:rPr>
                <w:rFonts w:ascii="Times New Roman" w:hAnsi="Times New Roman"/>
                <w:color w:val="000000"/>
                <w:sz w:val="24"/>
                <w:szCs w:val="24"/>
              </w:rPr>
              <w:t>му утверждается государственное задание)</w:t>
            </w:r>
          </w:p>
        </w:tc>
        <w:tc>
          <w:tcPr>
            <w:tcW w:w="312" w:type="pct"/>
            <w:tcBorders>
              <w:top w:val="nil"/>
              <w:left w:val="nil"/>
              <w:bottom w:val="nil"/>
              <w:right w:val="nil"/>
            </w:tcBorders>
            <w:tcMar>
              <w:top w:w="0" w:type="dxa"/>
              <w:bottom w:w="0" w:type="dxa"/>
            </w:tcMar>
          </w:tcPr>
          <w:p w:rsidR="00437870" w:rsidRPr="0049567D" w:rsidRDefault="00437870" w:rsidP="00300685">
            <w:pPr>
              <w:contextualSpacing/>
              <w:rPr>
                <w:rFonts w:ascii="Times New Roman" w:hAnsi="Times New Roman"/>
                <w:color w:val="000000"/>
                <w:sz w:val="24"/>
                <w:szCs w:val="24"/>
              </w:rPr>
            </w:pPr>
          </w:p>
        </w:tc>
        <w:tc>
          <w:tcPr>
            <w:tcW w:w="764" w:type="pct"/>
            <w:tcBorders>
              <w:top w:val="nil"/>
              <w:left w:val="nil"/>
              <w:bottom w:val="nil"/>
              <w:right w:val="single" w:sz="4" w:space="0" w:color="auto"/>
            </w:tcBorders>
            <w:tcMar>
              <w:top w:w="0" w:type="dxa"/>
              <w:bottom w:w="0" w:type="dxa"/>
            </w:tcMar>
          </w:tcPr>
          <w:p w:rsidR="00437870" w:rsidRPr="00987FC4" w:rsidRDefault="00437870" w:rsidP="00300685">
            <w:pPr>
              <w:contextualSpacing/>
              <w:jc w:val="right"/>
              <w:rPr>
                <w:rFonts w:ascii="Times New Roman" w:hAnsi="Times New Roman"/>
                <w:color w:val="000000"/>
                <w:sz w:val="28"/>
                <w:szCs w:val="28"/>
              </w:rPr>
            </w:pPr>
            <w:r w:rsidRPr="00987FC4">
              <w:rPr>
                <w:rFonts w:ascii="Times New Roman" w:hAnsi="Times New Roman"/>
                <w:color w:val="000000"/>
                <w:sz w:val="28"/>
                <w:szCs w:val="28"/>
              </w:rPr>
              <w:t>По ОКВЭД</w:t>
            </w: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300685">
            <w:pPr>
              <w:contextualSpacing/>
              <w:rPr>
                <w:rFonts w:ascii="Times New Roman" w:hAnsi="Times New Roman"/>
                <w:color w:val="000000"/>
                <w:sz w:val="28"/>
                <w:szCs w:val="28"/>
              </w:rPr>
            </w:pPr>
          </w:p>
        </w:tc>
      </w:tr>
    </w:tbl>
    <w:p w:rsidR="00437870" w:rsidRDefault="00437870" w:rsidP="00FE5EA0">
      <w:pPr>
        <w:contextualSpacing/>
        <w:jc w:val="center"/>
        <w:rPr>
          <w:rFonts w:ascii="Times New Roman" w:hAnsi="Times New Roman"/>
          <w:color w:val="000000"/>
          <w:sz w:val="28"/>
          <w:szCs w:val="28"/>
        </w:rPr>
      </w:pPr>
    </w:p>
    <w:p w:rsidR="00437870" w:rsidRPr="0066200B" w:rsidRDefault="00437870" w:rsidP="00FE5EA0">
      <w:pPr>
        <w:contextualSpacing/>
        <w:jc w:val="center"/>
        <w:rPr>
          <w:rFonts w:ascii="Times New Roman" w:hAnsi="Times New Roman"/>
          <w:color w:val="000000"/>
          <w:sz w:val="28"/>
          <w:szCs w:val="28"/>
        </w:rPr>
      </w:pPr>
      <w:r w:rsidRPr="0066200B">
        <w:rPr>
          <w:rFonts w:ascii="Times New Roman" w:hAnsi="Times New Roman"/>
          <w:color w:val="000000"/>
          <w:sz w:val="28"/>
          <w:szCs w:val="28"/>
        </w:rPr>
        <w:t xml:space="preserve">Часть I. </w:t>
      </w:r>
      <w:r w:rsidR="00C55FAB">
        <w:rPr>
          <w:rFonts w:ascii="Times New Roman" w:hAnsi="Times New Roman"/>
          <w:color w:val="000000"/>
          <w:sz w:val="28"/>
          <w:szCs w:val="28"/>
        </w:rPr>
        <w:t>С</w:t>
      </w:r>
      <w:r w:rsidR="00C55FAB" w:rsidRPr="0066200B">
        <w:rPr>
          <w:rFonts w:ascii="Times New Roman" w:hAnsi="Times New Roman"/>
          <w:color w:val="000000"/>
          <w:sz w:val="28"/>
          <w:szCs w:val="28"/>
        </w:rPr>
        <w:t>ведения об оказы</w:t>
      </w:r>
      <w:r w:rsidR="00C55FAB">
        <w:rPr>
          <w:rFonts w:ascii="Times New Roman" w:hAnsi="Times New Roman"/>
          <w:color w:val="000000"/>
          <w:sz w:val="28"/>
          <w:szCs w:val="28"/>
        </w:rPr>
        <w:t>ваемых государственных услугах</w:t>
      </w:r>
      <w:r w:rsidR="00C55FAB" w:rsidRPr="00FE5EA0">
        <w:rPr>
          <w:rFonts w:ascii="Times New Roman" w:hAnsi="Times New Roman"/>
          <w:color w:val="000000"/>
          <w:sz w:val="28"/>
          <w:szCs w:val="28"/>
          <w:vertAlign w:val="superscript"/>
        </w:rPr>
        <w:t>2</w:t>
      </w:r>
    </w:p>
    <w:p w:rsidR="00437870" w:rsidRPr="0066200B" w:rsidRDefault="00437870" w:rsidP="00FE5EA0">
      <w:pPr>
        <w:contextualSpacing/>
        <w:jc w:val="center"/>
        <w:rPr>
          <w:rFonts w:ascii="Times New Roman" w:hAnsi="Times New Roman"/>
          <w:color w:val="000000"/>
          <w:sz w:val="28"/>
          <w:szCs w:val="28"/>
        </w:rPr>
      </w:pPr>
    </w:p>
    <w:p w:rsidR="00437870" w:rsidRPr="0066200B" w:rsidRDefault="00437870" w:rsidP="00FE5EA0">
      <w:pPr>
        <w:contextualSpacing/>
        <w:jc w:val="center"/>
        <w:rPr>
          <w:rFonts w:ascii="Times New Roman" w:hAnsi="Times New Roman"/>
          <w:color w:val="000000"/>
          <w:sz w:val="28"/>
          <w:szCs w:val="28"/>
        </w:rPr>
      </w:pPr>
      <w:r w:rsidRPr="0066200B">
        <w:rPr>
          <w:rFonts w:ascii="Times New Roman" w:hAnsi="Times New Roman"/>
          <w:color w:val="000000"/>
          <w:sz w:val="28"/>
          <w:szCs w:val="28"/>
        </w:rPr>
        <w:t>Раздел ________</w:t>
      </w:r>
    </w:p>
    <w:p w:rsidR="00437870" w:rsidRPr="0066200B" w:rsidRDefault="00437870" w:rsidP="00FE5EA0">
      <w:pPr>
        <w:contextualSpacing/>
        <w:jc w:val="center"/>
        <w:rPr>
          <w:rFonts w:ascii="Times New Roman" w:hAnsi="Times New Roman"/>
          <w:color w:val="000000"/>
          <w:sz w:val="28"/>
          <w:szCs w:val="28"/>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0"/>
        <w:gridCol w:w="2268"/>
        <w:gridCol w:w="2268"/>
        <w:gridCol w:w="1701"/>
      </w:tblGrid>
      <w:tr w:rsidR="00FE5EA0" w:rsidRPr="0049567D" w:rsidTr="00FE5EA0">
        <w:trPr>
          <w:trHeight w:val="346"/>
        </w:trPr>
        <w:tc>
          <w:tcPr>
            <w:tcW w:w="8000" w:type="dxa"/>
            <w:tcBorders>
              <w:top w:val="nil"/>
              <w:left w:val="nil"/>
              <w:bottom w:val="single" w:sz="4" w:space="0" w:color="auto"/>
              <w:right w:val="nil"/>
            </w:tcBorders>
            <w:tcMar>
              <w:top w:w="0" w:type="dxa"/>
              <w:bottom w:w="0" w:type="dxa"/>
            </w:tcMar>
          </w:tcPr>
          <w:p w:rsidR="00FE5EA0" w:rsidRPr="00987FC4" w:rsidRDefault="00FE5EA0" w:rsidP="00FE5EA0">
            <w:pPr>
              <w:contextualSpacing/>
              <w:rPr>
                <w:rFonts w:ascii="Times New Roman" w:hAnsi="Times New Roman"/>
                <w:color w:val="000000"/>
                <w:sz w:val="28"/>
                <w:szCs w:val="28"/>
              </w:rPr>
            </w:pPr>
            <w:r w:rsidRPr="00987FC4">
              <w:rPr>
                <w:rFonts w:ascii="Times New Roman" w:hAnsi="Times New Roman"/>
                <w:color w:val="000000"/>
                <w:sz w:val="28"/>
                <w:szCs w:val="28"/>
              </w:rPr>
              <w:t xml:space="preserve">1. Наименование государственной услуги </w:t>
            </w:r>
          </w:p>
          <w:p w:rsidR="00FE5EA0" w:rsidRPr="00987FC4" w:rsidRDefault="00FE5EA0" w:rsidP="00FE5EA0">
            <w:pPr>
              <w:contextualSpacing/>
              <w:rPr>
                <w:rFonts w:ascii="Times New Roman" w:hAnsi="Times New Roman"/>
                <w:color w:val="000000"/>
                <w:sz w:val="28"/>
                <w:szCs w:val="28"/>
              </w:rPr>
            </w:pPr>
          </w:p>
        </w:tc>
        <w:tc>
          <w:tcPr>
            <w:tcW w:w="2268" w:type="dxa"/>
            <w:vMerge w:val="restart"/>
            <w:tcBorders>
              <w:top w:val="nil"/>
              <w:left w:val="nil"/>
              <w:right w:val="nil"/>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c>
          <w:tcPr>
            <w:tcW w:w="2268" w:type="dxa"/>
            <w:vMerge w:val="restart"/>
            <w:tcBorders>
              <w:top w:val="nil"/>
              <w:left w:val="nil"/>
              <w:right w:val="single" w:sz="4" w:space="0" w:color="auto"/>
            </w:tcBorders>
            <w:tcMar>
              <w:top w:w="0" w:type="dxa"/>
              <w:bottom w:w="0" w:type="dxa"/>
            </w:tcMar>
          </w:tcPr>
          <w:p w:rsidR="00FE5EA0" w:rsidRPr="00987FC4" w:rsidRDefault="00FE5EA0" w:rsidP="00FE5EA0">
            <w:pPr>
              <w:contextualSpacing/>
              <w:jc w:val="right"/>
              <w:rPr>
                <w:rFonts w:ascii="Times New Roman" w:hAnsi="Times New Roman"/>
                <w:color w:val="000000"/>
                <w:sz w:val="28"/>
                <w:szCs w:val="28"/>
              </w:rPr>
            </w:pPr>
            <w:r w:rsidRPr="00987FC4">
              <w:rPr>
                <w:rFonts w:ascii="Times New Roman" w:hAnsi="Times New Roman"/>
                <w:color w:val="000000"/>
                <w:sz w:val="28"/>
                <w:szCs w:val="28"/>
              </w:rPr>
              <w:t>Код по общероссийскому базовому перечню или региональному перечню</w:t>
            </w:r>
          </w:p>
        </w:tc>
        <w:tc>
          <w:tcPr>
            <w:tcW w:w="1701" w:type="dxa"/>
            <w:vMerge w:val="restart"/>
            <w:tcBorders>
              <w:top w:val="single" w:sz="4" w:space="0" w:color="auto"/>
              <w:left w:val="single" w:sz="4" w:space="0" w:color="auto"/>
              <w:right w:val="single" w:sz="4" w:space="0" w:color="auto"/>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r>
      <w:tr w:rsidR="00FE5EA0" w:rsidRPr="0049567D" w:rsidTr="00FE5EA0">
        <w:trPr>
          <w:trHeight w:val="346"/>
        </w:trPr>
        <w:tc>
          <w:tcPr>
            <w:tcW w:w="8000" w:type="dxa"/>
            <w:tcBorders>
              <w:top w:val="single" w:sz="4" w:space="0" w:color="auto"/>
              <w:left w:val="nil"/>
              <w:bottom w:val="single" w:sz="4" w:space="0" w:color="auto"/>
              <w:right w:val="nil"/>
            </w:tcBorders>
            <w:tcMar>
              <w:top w:w="0" w:type="dxa"/>
              <w:bottom w:w="0" w:type="dxa"/>
            </w:tcMar>
          </w:tcPr>
          <w:p w:rsidR="00FE5EA0" w:rsidRPr="0049567D" w:rsidRDefault="00FE5EA0" w:rsidP="00FE5EA0">
            <w:pPr>
              <w:contextualSpacing/>
              <w:rPr>
                <w:rFonts w:ascii="Times New Roman" w:hAnsi="Times New Roman"/>
                <w:color w:val="000000"/>
                <w:sz w:val="24"/>
                <w:szCs w:val="24"/>
              </w:rPr>
            </w:pPr>
          </w:p>
        </w:tc>
        <w:tc>
          <w:tcPr>
            <w:tcW w:w="2268" w:type="dxa"/>
            <w:vMerge/>
            <w:tcBorders>
              <w:left w:val="nil"/>
              <w:right w:val="nil"/>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c>
          <w:tcPr>
            <w:tcW w:w="2268" w:type="dxa"/>
            <w:vMerge/>
            <w:tcBorders>
              <w:left w:val="nil"/>
              <w:right w:val="single" w:sz="4" w:space="0" w:color="auto"/>
            </w:tcBorders>
            <w:tcMar>
              <w:top w:w="0" w:type="dxa"/>
              <w:bottom w:w="0" w:type="dxa"/>
            </w:tcMar>
          </w:tcPr>
          <w:p w:rsidR="00FE5EA0" w:rsidRPr="0049567D" w:rsidRDefault="00FE5EA0" w:rsidP="00FE5EA0">
            <w:pPr>
              <w:contextualSpacing/>
              <w:jc w:val="right"/>
              <w:rPr>
                <w:rFonts w:ascii="Times New Roman" w:hAnsi="Times New Roman"/>
                <w:color w:val="000000"/>
                <w:sz w:val="24"/>
                <w:szCs w:val="24"/>
              </w:rPr>
            </w:pPr>
          </w:p>
        </w:tc>
        <w:tc>
          <w:tcPr>
            <w:tcW w:w="1701" w:type="dxa"/>
            <w:vMerge/>
            <w:tcBorders>
              <w:left w:val="single" w:sz="4" w:space="0" w:color="auto"/>
              <w:right w:val="single" w:sz="4" w:space="0" w:color="auto"/>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r>
      <w:tr w:rsidR="00FE5EA0" w:rsidRPr="0049567D" w:rsidTr="00FE5EA0">
        <w:trPr>
          <w:trHeight w:val="95"/>
        </w:trPr>
        <w:tc>
          <w:tcPr>
            <w:tcW w:w="8000" w:type="dxa"/>
            <w:tcBorders>
              <w:top w:val="single" w:sz="4" w:space="0" w:color="auto"/>
              <w:left w:val="nil"/>
              <w:bottom w:val="single" w:sz="4" w:space="0" w:color="auto"/>
              <w:right w:val="nil"/>
            </w:tcBorders>
            <w:tcMar>
              <w:top w:w="0" w:type="dxa"/>
              <w:bottom w:w="0" w:type="dxa"/>
            </w:tcMar>
          </w:tcPr>
          <w:p w:rsidR="00FE5EA0" w:rsidRPr="0049567D" w:rsidRDefault="00FE5EA0" w:rsidP="00FE5EA0">
            <w:pPr>
              <w:contextualSpacing/>
              <w:rPr>
                <w:rFonts w:ascii="Times New Roman" w:hAnsi="Times New Roman"/>
                <w:color w:val="000000"/>
                <w:sz w:val="24"/>
                <w:szCs w:val="24"/>
              </w:rPr>
            </w:pPr>
          </w:p>
        </w:tc>
        <w:tc>
          <w:tcPr>
            <w:tcW w:w="2268" w:type="dxa"/>
            <w:vMerge/>
            <w:tcBorders>
              <w:left w:val="nil"/>
              <w:right w:val="nil"/>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c>
          <w:tcPr>
            <w:tcW w:w="2268" w:type="dxa"/>
            <w:vMerge/>
            <w:tcBorders>
              <w:left w:val="nil"/>
              <w:right w:val="single" w:sz="4" w:space="0" w:color="auto"/>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c>
          <w:tcPr>
            <w:tcW w:w="1701" w:type="dxa"/>
            <w:vMerge/>
            <w:tcBorders>
              <w:left w:val="single" w:sz="4" w:space="0" w:color="auto"/>
              <w:right w:val="single" w:sz="4" w:space="0" w:color="auto"/>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r>
      <w:tr w:rsidR="00FE5EA0" w:rsidRPr="0049567D" w:rsidTr="00371EA4">
        <w:trPr>
          <w:trHeight w:val="95"/>
        </w:trPr>
        <w:tc>
          <w:tcPr>
            <w:tcW w:w="8000" w:type="dxa"/>
            <w:tcBorders>
              <w:top w:val="single" w:sz="4" w:space="0" w:color="auto"/>
              <w:left w:val="nil"/>
              <w:bottom w:val="single" w:sz="4" w:space="0" w:color="auto"/>
              <w:right w:val="nil"/>
            </w:tcBorders>
            <w:tcMar>
              <w:top w:w="0" w:type="dxa"/>
              <w:bottom w:w="0" w:type="dxa"/>
            </w:tcMar>
          </w:tcPr>
          <w:p w:rsidR="00FE5EA0" w:rsidRPr="0049567D" w:rsidRDefault="00FE5EA0" w:rsidP="00FE5EA0">
            <w:pPr>
              <w:contextualSpacing/>
              <w:rPr>
                <w:rFonts w:ascii="Times New Roman" w:hAnsi="Times New Roman"/>
                <w:color w:val="000000"/>
                <w:sz w:val="24"/>
                <w:szCs w:val="24"/>
              </w:rPr>
            </w:pPr>
          </w:p>
        </w:tc>
        <w:tc>
          <w:tcPr>
            <w:tcW w:w="2268" w:type="dxa"/>
            <w:vMerge/>
            <w:tcBorders>
              <w:left w:val="nil"/>
              <w:bottom w:val="nil"/>
              <w:right w:val="nil"/>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c>
          <w:tcPr>
            <w:tcW w:w="2268" w:type="dxa"/>
            <w:vMerge/>
            <w:tcBorders>
              <w:left w:val="nil"/>
              <w:right w:val="single" w:sz="4" w:space="0" w:color="auto"/>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c>
          <w:tcPr>
            <w:tcW w:w="1701" w:type="dxa"/>
            <w:vMerge/>
            <w:tcBorders>
              <w:left w:val="single" w:sz="4" w:space="0" w:color="auto"/>
              <w:bottom w:val="single" w:sz="4" w:space="0" w:color="auto"/>
              <w:right w:val="single" w:sz="4" w:space="0" w:color="auto"/>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r>
      <w:tr w:rsidR="00FE5EA0" w:rsidRPr="0049567D" w:rsidTr="00371EA4">
        <w:tc>
          <w:tcPr>
            <w:tcW w:w="8000" w:type="dxa"/>
            <w:vMerge w:val="restart"/>
            <w:tcBorders>
              <w:top w:val="single" w:sz="4" w:space="0" w:color="auto"/>
              <w:left w:val="nil"/>
              <w:bottom w:val="nil"/>
              <w:right w:val="nil"/>
            </w:tcBorders>
            <w:tcMar>
              <w:top w:w="0" w:type="dxa"/>
              <w:bottom w:w="0" w:type="dxa"/>
            </w:tcMar>
          </w:tcPr>
          <w:p w:rsidR="00FE5EA0" w:rsidRPr="00987FC4" w:rsidRDefault="00FE5EA0" w:rsidP="00FE5EA0">
            <w:pPr>
              <w:contextualSpacing/>
              <w:rPr>
                <w:rFonts w:ascii="Times New Roman" w:hAnsi="Times New Roman"/>
                <w:color w:val="000000"/>
                <w:sz w:val="28"/>
                <w:szCs w:val="28"/>
              </w:rPr>
            </w:pPr>
          </w:p>
          <w:p w:rsidR="00FE5EA0" w:rsidRPr="00987FC4" w:rsidRDefault="00FE5EA0" w:rsidP="00FE5EA0">
            <w:pPr>
              <w:contextualSpacing/>
              <w:rPr>
                <w:rFonts w:ascii="Times New Roman" w:hAnsi="Times New Roman"/>
                <w:color w:val="000000"/>
                <w:sz w:val="28"/>
                <w:szCs w:val="28"/>
              </w:rPr>
            </w:pPr>
            <w:r w:rsidRPr="00987FC4">
              <w:rPr>
                <w:rFonts w:ascii="Times New Roman" w:hAnsi="Times New Roman"/>
                <w:color w:val="000000"/>
                <w:sz w:val="28"/>
                <w:szCs w:val="28"/>
              </w:rPr>
              <w:t>2. Категории потребителей государственной услуги ___________________________________________________________________________________________________________________________________________________________________________________________________</w:t>
            </w:r>
          </w:p>
        </w:tc>
        <w:tc>
          <w:tcPr>
            <w:tcW w:w="2268" w:type="dxa"/>
            <w:tcBorders>
              <w:top w:val="nil"/>
              <w:left w:val="nil"/>
              <w:bottom w:val="nil"/>
              <w:right w:val="nil"/>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c>
          <w:tcPr>
            <w:tcW w:w="2268" w:type="dxa"/>
            <w:vMerge/>
            <w:tcBorders>
              <w:left w:val="nil"/>
              <w:right w:val="single" w:sz="4" w:space="0" w:color="auto"/>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FE5EA0" w:rsidRPr="0049567D" w:rsidRDefault="00FE5EA0" w:rsidP="00FE5EA0">
            <w:pPr>
              <w:contextualSpacing/>
              <w:jc w:val="center"/>
              <w:rPr>
                <w:rFonts w:ascii="Times New Roman" w:hAnsi="Times New Roman"/>
                <w:color w:val="000000"/>
                <w:sz w:val="24"/>
                <w:szCs w:val="24"/>
              </w:rPr>
            </w:pPr>
          </w:p>
        </w:tc>
      </w:tr>
      <w:tr w:rsidR="00FE5EA0" w:rsidRPr="0066200B" w:rsidTr="00371EA4">
        <w:tc>
          <w:tcPr>
            <w:tcW w:w="8000" w:type="dxa"/>
            <w:vMerge/>
            <w:tcBorders>
              <w:top w:val="nil"/>
              <w:left w:val="nil"/>
              <w:bottom w:val="nil"/>
              <w:right w:val="nil"/>
            </w:tcBorders>
            <w:tcMar>
              <w:top w:w="0" w:type="dxa"/>
              <w:bottom w:w="0" w:type="dxa"/>
            </w:tcMar>
          </w:tcPr>
          <w:p w:rsidR="00FE5EA0" w:rsidRPr="0066200B" w:rsidRDefault="00FE5EA0" w:rsidP="00FE5EA0">
            <w:pPr>
              <w:contextualSpacing/>
              <w:rPr>
                <w:rFonts w:ascii="Times New Roman" w:hAnsi="Times New Roman"/>
                <w:color w:val="000000"/>
                <w:sz w:val="28"/>
                <w:szCs w:val="28"/>
              </w:rPr>
            </w:pPr>
          </w:p>
        </w:tc>
        <w:tc>
          <w:tcPr>
            <w:tcW w:w="2268" w:type="dxa"/>
            <w:tcBorders>
              <w:top w:val="nil"/>
              <w:left w:val="nil"/>
              <w:bottom w:val="nil"/>
              <w:right w:val="nil"/>
            </w:tcBorders>
            <w:tcMar>
              <w:top w:w="0" w:type="dxa"/>
              <w:bottom w:w="0" w:type="dxa"/>
            </w:tcMar>
          </w:tcPr>
          <w:p w:rsidR="00FE5EA0" w:rsidRPr="0066200B" w:rsidRDefault="00FE5EA0" w:rsidP="00FE5EA0">
            <w:pPr>
              <w:contextualSpacing/>
              <w:jc w:val="center"/>
              <w:rPr>
                <w:rFonts w:ascii="Times New Roman" w:hAnsi="Times New Roman"/>
                <w:color w:val="000000"/>
                <w:sz w:val="28"/>
                <w:szCs w:val="28"/>
              </w:rPr>
            </w:pPr>
          </w:p>
        </w:tc>
        <w:tc>
          <w:tcPr>
            <w:tcW w:w="2268" w:type="dxa"/>
            <w:vMerge/>
            <w:tcBorders>
              <w:left w:val="nil"/>
              <w:right w:val="single" w:sz="4" w:space="0" w:color="auto"/>
            </w:tcBorders>
            <w:tcMar>
              <w:top w:w="0" w:type="dxa"/>
              <w:bottom w:w="0" w:type="dxa"/>
            </w:tcMar>
          </w:tcPr>
          <w:p w:rsidR="00FE5EA0" w:rsidRPr="0066200B" w:rsidRDefault="00FE5EA0" w:rsidP="00FE5EA0">
            <w:pPr>
              <w:contextualSpacing/>
              <w:jc w:val="center"/>
              <w:rPr>
                <w:rFonts w:ascii="Times New Roman" w:hAnsi="Times New Roman"/>
                <w:color w:val="000000"/>
                <w:sz w:val="28"/>
                <w:szCs w:val="28"/>
              </w:rPr>
            </w:pPr>
          </w:p>
        </w:tc>
        <w:tc>
          <w:tcPr>
            <w:tcW w:w="1701" w:type="dxa"/>
            <w:vMerge/>
            <w:tcBorders>
              <w:top w:val="single" w:sz="4" w:space="0" w:color="auto"/>
              <w:left w:val="single" w:sz="4" w:space="0" w:color="auto"/>
              <w:bottom w:val="single" w:sz="4" w:space="0" w:color="auto"/>
              <w:right w:val="single" w:sz="4" w:space="0" w:color="auto"/>
            </w:tcBorders>
            <w:tcMar>
              <w:top w:w="0" w:type="dxa"/>
              <w:bottom w:w="0" w:type="dxa"/>
            </w:tcMar>
          </w:tcPr>
          <w:p w:rsidR="00FE5EA0" w:rsidRPr="0066200B" w:rsidRDefault="00FE5EA0" w:rsidP="00FE5EA0">
            <w:pPr>
              <w:contextualSpacing/>
              <w:jc w:val="center"/>
              <w:rPr>
                <w:rFonts w:ascii="Times New Roman" w:hAnsi="Times New Roman"/>
                <w:color w:val="000000"/>
                <w:sz w:val="28"/>
                <w:szCs w:val="28"/>
              </w:rPr>
            </w:pPr>
          </w:p>
        </w:tc>
      </w:tr>
      <w:tr w:rsidR="00FE5EA0" w:rsidRPr="0066200B" w:rsidTr="00371EA4">
        <w:trPr>
          <w:trHeight w:val="20"/>
        </w:trPr>
        <w:tc>
          <w:tcPr>
            <w:tcW w:w="8000" w:type="dxa"/>
            <w:vMerge/>
            <w:tcBorders>
              <w:top w:val="nil"/>
              <w:left w:val="nil"/>
              <w:bottom w:val="nil"/>
              <w:right w:val="nil"/>
            </w:tcBorders>
            <w:tcMar>
              <w:top w:w="0" w:type="dxa"/>
              <w:bottom w:w="0" w:type="dxa"/>
            </w:tcMar>
          </w:tcPr>
          <w:p w:rsidR="00FE5EA0" w:rsidRPr="0066200B" w:rsidRDefault="00FE5EA0" w:rsidP="00FE5EA0">
            <w:pPr>
              <w:contextualSpacing/>
              <w:rPr>
                <w:rFonts w:ascii="Times New Roman" w:hAnsi="Times New Roman"/>
                <w:color w:val="000000"/>
                <w:sz w:val="28"/>
                <w:szCs w:val="28"/>
              </w:rPr>
            </w:pPr>
          </w:p>
        </w:tc>
        <w:tc>
          <w:tcPr>
            <w:tcW w:w="2268" w:type="dxa"/>
            <w:tcBorders>
              <w:top w:val="nil"/>
              <w:left w:val="nil"/>
              <w:bottom w:val="nil"/>
              <w:right w:val="nil"/>
            </w:tcBorders>
            <w:tcMar>
              <w:top w:w="0" w:type="dxa"/>
              <w:bottom w:w="0" w:type="dxa"/>
            </w:tcMar>
          </w:tcPr>
          <w:p w:rsidR="00FE5EA0" w:rsidRPr="0066200B" w:rsidRDefault="00FE5EA0" w:rsidP="00FE5EA0">
            <w:pPr>
              <w:contextualSpacing/>
              <w:jc w:val="center"/>
              <w:rPr>
                <w:rFonts w:ascii="Times New Roman" w:hAnsi="Times New Roman"/>
                <w:color w:val="000000"/>
                <w:sz w:val="28"/>
                <w:szCs w:val="28"/>
              </w:rPr>
            </w:pPr>
          </w:p>
        </w:tc>
        <w:tc>
          <w:tcPr>
            <w:tcW w:w="2268" w:type="dxa"/>
            <w:vMerge/>
            <w:tcBorders>
              <w:left w:val="nil"/>
              <w:bottom w:val="nil"/>
              <w:right w:val="single" w:sz="4" w:space="0" w:color="auto"/>
            </w:tcBorders>
            <w:tcMar>
              <w:top w:w="0" w:type="dxa"/>
              <w:bottom w:w="0" w:type="dxa"/>
            </w:tcMar>
          </w:tcPr>
          <w:p w:rsidR="00FE5EA0" w:rsidRPr="0066200B" w:rsidRDefault="00FE5EA0" w:rsidP="00FE5EA0">
            <w:pPr>
              <w:contextualSpacing/>
              <w:jc w:val="center"/>
              <w:rPr>
                <w:rFonts w:ascii="Times New Roman" w:hAnsi="Times New Roman"/>
                <w:color w:val="000000"/>
                <w:sz w:val="28"/>
                <w:szCs w:val="28"/>
              </w:rPr>
            </w:pPr>
          </w:p>
        </w:tc>
        <w:tc>
          <w:tcPr>
            <w:tcW w:w="1701" w:type="dxa"/>
            <w:vMerge/>
            <w:tcBorders>
              <w:top w:val="single" w:sz="4" w:space="0" w:color="auto"/>
              <w:left w:val="single" w:sz="4" w:space="0" w:color="auto"/>
              <w:bottom w:val="single" w:sz="4" w:space="0" w:color="auto"/>
              <w:right w:val="single" w:sz="4" w:space="0" w:color="auto"/>
            </w:tcBorders>
            <w:tcMar>
              <w:top w:w="0" w:type="dxa"/>
              <w:bottom w:w="0" w:type="dxa"/>
            </w:tcMar>
          </w:tcPr>
          <w:p w:rsidR="00FE5EA0" w:rsidRPr="0066200B" w:rsidRDefault="00FE5EA0" w:rsidP="00FE5EA0">
            <w:pPr>
              <w:contextualSpacing/>
              <w:jc w:val="center"/>
              <w:rPr>
                <w:rFonts w:ascii="Times New Roman" w:hAnsi="Times New Roman"/>
                <w:color w:val="000000"/>
                <w:sz w:val="28"/>
                <w:szCs w:val="28"/>
              </w:rPr>
            </w:pPr>
          </w:p>
        </w:tc>
      </w:tr>
    </w:tbl>
    <w:p w:rsidR="00437870" w:rsidRPr="00FE5EA0" w:rsidRDefault="00437870" w:rsidP="00FE5EA0">
      <w:pPr>
        <w:contextualSpacing/>
        <w:rPr>
          <w:rFonts w:ascii="Times New Roman" w:hAnsi="Times New Roman"/>
          <w:color w:val="000000"/>
          <w:sz w:val="6"/>
          <w:szCs w:val="6"/>
        </w:rPr>
      </w:pPr>
    </w:p>
    <w:p w:rsidR="00437870" w:rsidRPr="0066200B" w:rsidRDefault="00437870" w:rsidP="00FE5EA0">
      <w:pPr>
        <w:contextualSpacing/>
        <w:rPr>
          <w:rFonts w:ascii="Times New Roman" w:hAnsi="Times New Roman"/>
          <w:color w:val="000000"/>
          <w:sz w:val="28"/>
          <w:szCs w:val="28"/>
        </w:rPr>
      </w:pPr>
      <w:r w:rsidRPr="0066200B">
        <w:rPr>
          <w:rFonts w:ascii="Times New Roman" w:hAnsi="Times New Roman"/>
          <w:color w:val="000000"/>
          <w:sz w:val="28"/>
          <w:szCs w:val="28"/>
        </w:rPr>
        <w:t>3. Показатели, характеризующие объем и (или) качество государственной услуги:</w:t>
      </w:r>
    </w:p>
    <w:p w:rsidR="00437870" w:rsidRDefault="00437870" w:rsidP="00FE5EA0">
      <w:pPr>
        <w:contextualSpacing/>
        <w:rPr>
          <w:rFonts w:ascii="Times New Roman" w:hAnsi="Times New Roman"/>
          <w:color w:val="000000"/>
          <w:sz w:val="28"/>
          <w:szCs w:val="28"/>
          <w:vertAlign w:val="superscript"/>
        </w:rPr>
      </w:pPr>
      <w:r w:rsidRPr="0066200B">
        <w:rPr>
          <w:rFonts w:ascii="Times New Roman" w:hAnsi="Times New Roman"/>
          <w:color w:val="000000"/>
          <w:sz w:val="28"/>
          <w:szCs w:val="28"/>
        </w:rPr>
        <w:t>3.1. Показатели, характеризующие к</w:t>
      </w:r>
      <w:r w:rsidR="00FE5EA0">
        <w:rPr>
          <w:rFonts w:ascii="Times New Roman" w:hAnsi="Times New Roman"/>
          <w:color w:val="000000"/>
          <w:sz w:val="28"/>
          <w:szCs w:val="28"/>
        </w:rPr>
        <w:t>ачество государственной услуги</w:t>
      </w:r>
      <w:r w:rsidR="00FE5EA0" w:rsidRPr="00FE5EA0">
        <w:rPr>
          <w:rFonts w:ascii="Times New Roman" w:hAnsi="Times New Roman"/>
          <w:color w:val="000000"/>
          <w:sz w:val="28"/>
          <w:szCs w:val="28"/>
          <w:vertAlign w:val="superscript"/>
        </w:rPr>
        <w:t>3</w:t>
      </w:r>
    </w:p>
    <w:p w:rsidR="00FE5EA0" w:rsidRDefault="00FE5EA0" w:rsidP="00FE5EA0">
      <w:pPr>
        <w:contextualSpacing/>
        <w:rPr>
          <w:rFonts w:ascii="Times New Roman" w:hAnsi="Times New Roman"/>
          <w:color w:val="000000"/>
          <w:sz w:val="28"/>
          <w:szCs w:val="28"/>
          <w:vertAlign w:val="superscript"/>
        </w:rPr>
      </w:pPr>
    </w:p>
    <w:p w:rsidR="00FE5EA0" w:rsidRDefault="00FE5EA0" w:rsidP="00FE5EA0">
      <w:pPr>
        <w:contextualSpacing/>
        <w:rPr>
          <w:rFonts w:ascii="Times New Roman" w:hAnsi="Times New Roman"/>
          <w:color w:val="000000"/>
          <w:sz w:val="28"/>
          <w:szCs w:val="28"/>
          <w:vertAlign w:val="superscript"/>
        </w:rPr>
      </w:pPr>
    </w:p>
    <w:p w:rsidR="00FE5EA0" w:rsidRDefault="00FE5EA0" w:rsidP="00FE5EA0">
      <w:pPr>
        <w:contextualSpacing/>
        <w:rPr>
          <w:rFonts w:ascii="Times New Roman" w:hAnsi="Times New Roman"/>
          <w:color w:val="000000"/>
          <w:sz w:val="28"/>
          <w:szCs w:val="28"/>
          <w:vertAlign w:val="superscript"/>
        </w:rPr>
      </w:pPr>
    </w:p>
    <w:p w:rsidR="00FE5EA0" w:rsidRDefault="00FE5EA0" w:rsidP="00FE5EA0">
      <w:pPr>
        <w:contextualSpacing/>
        <w:rPr>
          <w:rFonts w:ascii="Times New Roman" w:hAnsi="Times New Roman"/>
          <w:color w:val="000000"/>
          <w:sz w:val="28"/>
          <w:szCs w:val="28"/>
          <w:vertAlign w:val="superscript"/>
        </w:rPr>
      </w:pPr>
    </w:p>
    <w:p w:rsidR="00FE5EA0" w:rsidRDefault="00FE5EA0" w:rsidP="00FE5EA0">
      <w:pPr>
        <w:contextualSpacing/>
        <w:rPr>
          <w:rFonts w:ascii="Times New Roman" w:hAnsi="Times New Roman"/>
          <w:color w:val="000000"/>
          <w:sz w:val="28"/>
          <w:szCs w:val="28"/>
        </w:rPr>
      </w:pPr>
    </w:p>
    <w:p w:rsidR="002D1A82" w:rsidRPr="0066200B" w:rsidRDefault="002D1A82" w:rsidP="00FE5EA0">
      <w:pPr>
        <w:contextualSpacing/>
        <w:rPr>
          <w:rFonts w:ascii="Times New Roman" w:hAnsi="Times New Roman"/>
          <w:color w:val="000000"/>
          <w:sz w:val="28"/>
          <w:szCs w:val="28"/>
        </w:rPr>
      </w:pPr>
    </w:p>
    <w:p w:rsidR="00437870" w:rsidRPr="00FE5EA0" w:rsidRDefault="00437870" w:rsidP="00FE5EA0">
      <w:pPr>
        <w:contextualSpacing/>
        <w:jc w:val="center"/>
        <w:rPr>
          <w:rFonts w:ascii="Times New Roman" w:hAnsi="Times New Roman"/>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45"/>
        <w:gridCol w:w="1035"/>
        <w:gridCol w:w="1032"/>
        <w:gridCol w:w="1035"/>
        <w:gridCol w:w="1032"/>
        <w:gridCol w:w="1032"/>
        <w:gridCol w:w="1032"/>
        <w:gridCol w:w="938"/>
        <w:gridCol w:w="763"/>
        <w:gridCol w:w="1129"/>
        <w:gridCol w:w="998"/>
        <w:gridCol w:w="998"/>
        <w:gridCol w:w="1004"/>
        <w:gridCol w:w="1124"/>
      </w:tblGrid>
      <w:tr w:rsidR="00FE5EA0" w:rsidRPr="00FE5EA0" w:rsidTr="00FE5EA0">
        <w:trPr>
          <w:trHeight w:val="1001"/>
        </w:trPr>
        <w:tc>
          <w:tcPr>
            <w:tcW w:w="400"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Уник</w:t>
            </w:r>
            <w:r w:rsidR="00FE5EA0" w:rsidRPr="00FE5EA0">
              <w:rPr>
                <w:rFonts w:ascii="Times New Roman" w:hAnsi="Times New Roman"/>
                <w:color w:val="000000"/>
                <w:sz w:val="18"/>
                <w:szCs w:val="18"/>
              </w:rPr>
              <w:t>альный номер реестровой записи</w:t>
            </w:r>
            <w:r w:rsidRPr="00FE5EA0">
              <w:rPr>
                <w:rFonts w:ascii="Times New Roman" w:hAnsi="Times New Roman"/>
                <w:color w:val="000000"/>
                <w:sz w:val="18"/>
                <w:szCs w:val="18"/>
                <w:vertAlign w:val="superscript"/>
              </w:rPr>
              <w:t>4</w:t>
            </w:r>
          </w:p>
        </w:tc>
        <w:tc>
          <w:tcPr>
            <w:tcW w:w="1085" w:type="pct"/>
            <w:gridSpan w:val="3"/>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 xml:space="preserve">Показатель, характеризующий содержание государственной услуги </w:t>
            </w:r>
          </w:p>
        </w:tc>
        <w:tc>
          <w:tcPr>
            <w:tcW w:w="722" w:type="pct"/>
            <w:gridSpan w:val="2"/>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Показатель, характеризующий условия (формы) оказания государственной услуги</w:t>
            </w:r>
          </w:p>
        </w:tc>
        <w:tc>
          <w:tcPr>
            <w:tcW w:w="956" w:type="pct"/>
            <w:gridSpan w:val="3"/>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Показатель качества государственной услуги</w:t>
            </w:r>
          </w:p>
        </w:tc>
        <w:tc>
          <w:tcPr>
            <w:tcW w:w="1093" w:type="pct"/>
            <w:gridSpan w:val="3"/>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Значение показателя качества государственной услуги</w:t>
            </w:r>
          </w:p>
        </w:tc>
        <w:tc>
          <w:tcPr>
            <w:tcW w:w="744" w:type="pct"/>
            <w:gridSpan w:val="2"/>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Допустимые (возможные) отклонения от установленных показателей качества государственной услуги</w:t>
            </w:r>
            <w:r w:rsidR="00FE5EA0" w:rsidRPr="00FE5EA0">
              <w:rPr>
                <w:rFonts w:ascii="Times New Roman" w:hAnsi="Times New Roman"/>
                <w:color w:val="000000"/>
                <w:sz w:val="18"/>
                <w:szCs w:val="18"/>
                <w:vertAlign w:val="superscript"/>
              </w:rPr>
              <w:t>6</w:t>
            </w:r>
          </w:p>
        </w:tc>
      </w:tr>
      <w:tr w:rsidR="00FE5EA0" w:rsidRPr="00FE5EA0" w:rsidTr="00FE5EA0">
        <w:tc>
          <w:tcPr>
            <w:tcW w:w="400"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2"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наимено-вание показа</w:t>
            </w:r>
            <w:r w:rsidR="00FE5EA0" w:rsidRPr="00FE5EA0">
              <w:rPr>
                <w:rFonts w:ascii="Times New Roman" w:hAnsi="Times New Roman"/>
                <w:color w:val="000000"/>
                <w:sz w:val="18"/>
                <w:szCs w:val="18"/>
              </w:rPr>
              <w:t>-</w:t>
            </w:r>
            <w:r w:rsidRPr="00FE5EA0">
              <w:rPr>
                <w:rFonts w:ascii="Times New Roman" w:hAnsi="Times New Roman"/>
                <w:color w:val="000000"/>
                <w:sz w:val="18"/>
                <w:szCs w:val="18"/>
              </w:rPr>
              <w:t>теля</w:t>
            </w:r>
            <w:r w:rsidR="00FE5EA0" w:rsidRPr="00FE5EA0">
              <w:rPr>
                <w:rFonts w:ascii="Times New Roman" w:hAnsi="Times New Roman"/>
                <w:color w:val="000000"/>
                <w:sz w:val="18"/>
                <w:szCs w:val="18"/>
                <w:vertAlign w:val="superscript"/>
              </w:rPr>
              <w:t>4</w:t>
            </w:r>
          </w:p>
        </w:tc>
        <w:tc>
          <w:tcPr>
            <w:tcW w:w="361"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наимено-вание показа</w:t>
            </w:r>
            <w:r w:rsidR="00FE5EA0" w:rsidRPr="00FE5EA0">
              <w:rPr>
                <w:rFonts w:ascii="Times New Roman" w:hAnsi="Times New Roman"/>
                <w:color w:val="000000"/>
                <w:sz w:val="18"/>
                <w:szCs w:val="18"/>
              </w:rPr>
              <w:t>-</w:t>
            </w:r>
            <w:r w:rsidRPr="00FE5EA0">
              <w:rPr>
                <w:rFonts w:ascii="Times New Roman" w:hAnsi="Times New Roman"/>
                <w:color w:val="000000"/>
                <w:sz w:val="18"/>
                <w:szCs w:val="18"/>
              </w:rPr>
              <w:t>теля</w:t>
            </w:r>
            <w:r w:rsidR="00FE5EA0" w:rsidRPr="00FE5EA0">
              <w:rPr>
                <w:rFonts w:ascii="Times New Roman" w:hAnsi="Times New Roman"/>
                <w:color w:val="000000"/>
                <w:sz w:val="18"/>
                <w:szCs w:val="18"/>
                <w:vertAlign w:val="superscript"/>
              </w:rPr>
              <w:t>4</w:t>
            </w:r>
          </w:p>
        </w:tc>
        <w:tc>
          <w:tcPr>
            <w:tcW w:w="361"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наимено-вание показа</w:t>
            </w:r>
            <w:r w:rsidR="00FE5EA0" w:rsidRPr="00FE5EA0">
              <w:rPr>
                <w:rFonts w:ascii="Times New Roman" w:hAnsi="Times New Roman"/>
                <w:color w:val="000000"/>
                <w:sz w:val="18"/>
                <w:szCs w:val="18"/>
              </w:rPr>
              <w:t>-</w:t>
            </w:r>
            <w:r w:rsidRPr="00FE5EA0">
              <w:rPr>
                <w:rFonts w:ascii="Times New Roman" w:hAnsi="Times New Roman"/>
                <w:color w:val="000000"/>
                <w:sz w:val="18"/>
                <w:szCs w:val="18"/>
              </w:rPr>
              <w:t>теля</w:t>
            </w:r>
            <w:r w:rsidR="00FE5EA0" w:rsidRPr="00FE5EA0">
              <w:rPr>
                <w:rFonts w:ascii="Times New Roman" w:hAnsi="Times New Roman"/>
                <w:color w:val="000000"/>
                <w:sz w:val="18"/>
                <w:szCs w:val="18"/>
                <w:vertAlign w:val="superscript"/>
              </w:rPr>
              <w:t>4</w:t>
            </w:r>
          </w:p>
        </w:tc>
        <w:tc>
          <w:tcPr>
            <w:tcW w:w="361"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наимено-вание показа</w:t>
            </w:r>
            <w:r w:rsidR="00FE5EA0" w:rsidRPr="00FE5EA0">
              <w:rPr>
                <w:rFonts w:ascii="Times New Roman" w:hAnsi="Times New Roman"/>
                <w:color w:val="000000"/>
                <w:sz w:val="18"/>
                <w:szCs w:val="18"/>
              </w:rPr>
              <w:t>-</w:t>
            </w:r>
            <w:r w:rsidRPr="00FE5EA0">
              <w:rPr>
                <w:rFonts w:ascii="Times New Roman" w:hAnsi="Times New Roman"/>
                <w:color w:val="000000"/>
                <w:sz w:val="18"/>
                <w:szCs w:val="18"/>
              </w:rPr>
              <w:t>теля</w:t>
            </w:r>
            <w:r w:rsidR="00FE5EA0" w:rsidRPr="00FE5EA0">
              <w:rPr>
                <w:rFonts w:ascii="Times New Roman" w:hAnsi="Times New Roman"/>
                <w:color w:val="000000"/>
                <w:sz w:val="18"/>
                <w:szCs w:val="18"/>
                <w:vertAlign w:val="superscript"/>
              </w:rPr>
              <w:t>4</w:t>
            </w:r>
          </w:p>
        </w:tc>
        <w:tc>
          <w:tcPr>
            <w:tcW w:w="361"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наимено-вание показа</w:t>
            </w:r>
            <w:r w:rsidR="00FE5EA0" w:rsidRPr="00FE5EA0">
              <w:rPr>
                <w:rFonts w:ascii="Times New Roman" w:hAnsi="Times New Roman"/>
                <w:color w:val="000000"/>
                <w:sz w:val="18"/>
                <w:szCs w:val="18"/>
              </w:rPr>
              <w:t>-</w:t>
            </w:r>
            <w:r w:rsidRPr="00FE5EA0">
              <w:rPr>
                <w:rFonts w:ascii="Times New Roman" w:hAnsi="Times New Roman"/>
                <w:color w:val="000000"/>
                <w:sz w:val="18"/>
                <w:szCs w:val="18"/>
              </w:rPr>
              <w:t>теля</w:t>
            </w:r>
            <w:r w:rsidR="00FE5EA0" w:rsidRPr="00FE5EA0">
              <w:rPr>
                <w:rFonts w:ascii="Times New Roman" w:hAnsi="Times New Roman"/>
                <w:color w:val="000000"/>
                <w:sz w:val="18"/>
                <w:szCs w:val="18"/>
                <w:vertAlign w:val="superscript"/>
              </w:rPr>
              <w:t>4</w:t>
            </w:r>
          </w:p>
        </w:tc>
        <w:tc>
          <w:tcPr>
            <w:tcW w:w="361"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наимено-вание показа</w:t>
            </w:r>
            <w:r w:rsidR="00FE5EA0" w:rsidRPr="00FE5EA0">
              <w:rPr>
                <w:rFonts w:ascii="Times New Roman" w:hAnsi="Times New Roman"/>
                <w:color w:val="000000"/>
                <w:sz w:val="18"/>
                <w:szCs w:val="18"/>
              </w:rPr>
              <w:t>-</w:t>
            </w:r>
            <w:r w:rsidRPr="00FE5EA0">
              <w:rPr>
                <w:rFonts w:ascii="Times New Roman" w:hAnsi="Times New Roman"/>
                <w:color w:val="000000"/>
                <w:sz w:val="18"/>
                <w:szCs w:val="18"/>
              </w:rPr>
              <w:t>теля</w:t>
            </w:r>
            <w:r w:rsidR="00FE5EA0" w:rsidRPr="00FE5EA0">
              <w:rPr>
                <w:rFonts w:ascii="Times New Roman" w:hAnsi="Times New Roman"/>
                <w:color w:val="000000"/>
                <w:sz w:val="18"/>
                <w:szCs w:val="18"/>
                <w:vertAlign w:val="superscript"/>
              </w:rPr>
              <w:t>4</w:t>
            </w:r>
          </w:p>
        </w:tc>
        <w:tc>
          <w:tcPr>
            <w:tcW w:w="595" w:type="pct"/>
            <w:gridSpan w:val="2"/>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единица измерения</w:t>
            </w:r>
          </w:p>
        </w:tc>
        <w:tc>
          <w:tcPr>
            <w:tcW w:w="395"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20_ год (очередной финансовый год)</w:t>
            </w:r>
          </w:p>
        </w:tc>
        <w:tc>
          <w:tcPr>
            <w:tcW w:w="349"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20__ год (1-й год планового периода)</w:t>
            </w:r>
          </w:p>
        </w:tc>
        <w:tc>
          <w:tcPr>
            <w:tcW w:w="349"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20__ год (2-й год планового периода)</w:t>
            </w:r>
          </w:p>
        </w:tc>
        <w:tc>
          <w:tcPr>
            <w:tcW w:w="351"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в процентах</w:t>
            </w:r>
          </w:p>
        </w:tc>
        <w:tc>
          <w:tcPr>
            <w:tcW w:w="393"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в абсолютных величинах</w:t>
            </w:r>
          </w:p>
        </w:tc>
      </w:tr>
      <w:tr w:rsidR="00FE5EA0" w:rsidRPr="00FE5EA0" w:rsidTr="00FE5EA0">
        <w:tc>
          <w:tcPr>
            <w:tcW w:w="400"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2"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28"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наимено-вание</w:t>
            </w:r>
            <w:r w:rsidR="00FE5EA0" w:rsidRPr="00FE5EA0">
              <w:rPr>
                <w:rFonts w:ascii="Times New Roman" w:hAnsi="Times New Roman"/>
                <w:color w:val="000000"/>
                <w:sz w:val="18"/>
                <w:szCs w:val="18"/>
                <w:vertAlign w:val="superscript"/>
              </w:rPr>
              <w:t>4</w:t>
            </w:r>
          </w:p>
        </w:tc>
        <w:tc>
          <w:tcPr>
            <w:tcW w:w="267"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код по ОКЕИ</w:t>
            </w:r>
            <w:r w:rsidR="00FE5EA0" w:rsidRPr="00FE5EA0">
              <w:rPr>
                <w:rFonts w:ascii="Times New Roman" w:hAnsi="Times New Roman"/>
                <w:color w:val="000000"/>
                <w:sz w:val="18"/>
                <w:szCs w:val="18"/>
                <w:vertAlign w:val="superscript"/>
              </w:rPr>
              <w:t>5</w:t>
            </w:r>
          </w:p>
        </w:tc>
        <w:tc>
          <w:tcPr>
            <w:tcW w:w="395"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49"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49"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51"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93"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r>
      <w:tr w:rsidR="00FE5EA0" w:rsidRPr="00FE5EA0" w:rsidTr="00FE5EA0">
        <w:trPr>
          <w:trHeight w:val="81"/>
        </w:trPr>
        <w:tc>
          <w:tcPr>
            <w:tcW w:w="400"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1</w:t>
            </w:r>
          </w:p>
        </w:tc>
        <w:tc>
          <w:tcPr>
            <w:tcW w:w="362"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2</w:t>
            </w:r>
          </w:p>
        </w:tc>
        <w:tc>
          <w:tcPr>
            <w:tcW w:w="36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3</w:t>
            </w:r>
          </w:p>
        </w:tc>
        <w:tc>
          <w:tcPr>
            <w:tcW w:w="36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4</w:t>
            </w:r>
          </w:p>
        </w:tc>
        <w:tc>
          <w:tcPr>
            <w:tcW w:w="36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5</w:t>
            </w:r>
          </w:p>
        </w:tc>
        <w:tc>
          <w:tcPr>
            <w:tcW w:w="36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6</w:t>
            </w:r>
          </w:p>
        </w:tc>
        <w:tc>
          <w:tcPr>
            <w:tcW w:w="36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7</w:t>
            </w:r>
          </w:p>
        </w:tc>
        <w:tc>
          <w:tcPr>
            <w:tcW w:w="328"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8</w:t>
            </w:r>
          </w:p>
        </w:tc>
        <w:tc>
          <w:tcPr>
            <w:tcW w:w="267"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9</w:t>
            </w:r>
          </w:p>
        </w:tc>
        <w:tc>
          <w:tcPr>
            <w:tcW w:w="395"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10</w:t>
            </w:r>
          </w:p>
        </w:tc>
        <w:tc>
          <w:tcPr>
            <w:tcW w:w="349"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11</w:t>
            </w:r>
          </w:p>
        </w:tc>
        <w:tc>
          <w:tcPr>
            <w:tcW w:w="349"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12</w:t>
            </w:r>
          </w:p>
        </w:tc>
        <w:tc>
          <w:tcPr>
            <w:tcW w:w="35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13</w:t>
            </w:r>
          </w:p>
        </w:tc>
        <w:tc>
          <w:tcPr>
            <w:tcW w:w="393"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r w:rsidRPr="00FE5EA0">
              <w:rPr>
                <w:rFonts w:ascii="Times New Roman" w:hAnsi="Times New Roman"/>
                <w:color w:val="000000"/>
                <w:sz w:val="18"/>
                <w:szCs w:val="18"/>
              </w:rPr>
              <w:t>14</w:t>
            </w:r>
          </w:p>
        </w:tc>
      </w:tr>
      <w:tr w:rsidR="00FE5EA0" w:rsidRPr="00FE5EA0" w:rsidTr="00FE5EA0">
        <w:tc>
          <w:tcPr>
            <w:tcW w:w="400"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2"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28"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267"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95"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49"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49"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5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93"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r>
      <w:tr w:rsidR="00FE5EA0" w:rsidRPr="00FE5EA0" w:rsidTr="00FE5EA0">
        <w:tc>
          <w:tcPr>
            <w:tcW w:w="400"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2"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28"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267"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95"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49"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49"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5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93"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r>
      <w:tr w:rsidR="00FE5EA0" w:rsidRPr="00FE5EA0" w:rsidTr="00FE5EA0">
        <w:tc>
          <w:tcPr>
            <w:tcW w:w="400"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2"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6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28"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267"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95"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49"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49"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51"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c>
          <w:tcPr>
            <w:tcW w:w="393" w:type="pc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8"/>
                <w:szCs w:val="18"/>
              </w:rPr>
            </w:pPr>
          </w:p>
        </w:tc>
      </w:tr>
    </w:tbl>
    <w:p w:rsidR="00437870" w:rsidRPr="00FE5EA0" w:rsidRDefault="00437870" w:rsidP="00437870">
      <w:pPr>
        <w:contextualSpacing/>
        <w:rPr>
          <w:rFonts w:ascii="Times New Roman" w:hAnsi="Times New Roman"/>
          <w:color w:val="000000"/>
          <w:sz w:val="6"/>
          <w:szCs w:val="6"/>
        </w:rPr>
      </w:pPr>
    </w:p>
    <w:p w:rsidR="00437870" w:rsidRPr="0066200B"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t>3.2. Показатели, характеризующие объем государственной услуги</w:t>
      </w:r>
    </w:p>
    <w:p w:rsidR="00437870" w:rsidRPr="00FE5EA0" w:rsidRDefault="00437870" w:rsidP="00437870">
      <w:pPr>
        <w:contextualSpacing/>
        <w:jc w:val="center"/>
        <w:rPr>
          <w:rFonts w:ascii="Times New Roman" w:hAnsi="Times New Roman"/>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77"/>
        <w:gridCol w:w="814"/>
        <w:gridCol w:w="813"/>
        <w:gridCol w:w="813"/>
        <w:gridCol w:w="851"/>
        <w:gridCol w:w="851"/>
        <w:gridCol w:w="813"/>
        <w:gridCol w:w="777"/>
        <w:gridCol w:w="631"/>
        <w:gridCol w:w="975"/>
        <w:gridCol w:w="909"/>
        <w:gridCol w:w="909"/>
        <w:gridCol w:w="850"/>
        <w:gridCol w:w="819"/>
        <w:gridCol w:w="819"/>
        <w:gridCol w:w="670"/>
        <w:gridCol w:w="1006"/>
      </w:tblGrid>
      <w:tr w:rsidR="00FE5EA0" w:rsidRPr="00FE5EA0" w:rsidTr="00FE5EA0">
        <w:trPr>
          <w:trHeight w:val="1047"/>
        </w:trPr>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 xml:space="preserve">Уникаль-ный номер реестровой записи </w:t>
            </w:r>
            <w:r w:rsidR="00FE5EA0" w:rsidRPr="00FE5EA0">
              <w:rPr>
                <w:rFonts w:ascii="Times New Roman" w:hAnsi="Times New Roman"/>
                <w:color w:val="000000"/>
                <w:sz w:val="16"/>
                <w:szCs w:val="16"/>
                <w:vertAlign w:val="superscript"/>
              </w:rPr>
              <w:t>4</w:t>
            </w:r>
          </w:p>
        </w:tc>
        <w:tc>
          <w:tcPr>
            <w:tcW w:w="0" w:type="auto"/>
            <w:gridSpan w:val="3"/>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Показатель, характеризующий со</w:t>
            </w:r>
            <w:r w:rsidR="00FE5EA0" w:rsidRPr="00FE5EA0">
              <w:rPr>
                <w:rFonts w:ascii="Times New Roman" w:hAnsi="Times New Roman"/>
                <w:color w:val="000000"/>
                <w:sz w:val="16"/>
                <w:szCs w:val="16"/>
              </w:rPr>
              <w:t>держание государственной услуги</w:t>
            </w:r>
            <w:r w:rsidR="00FE5EA0" w:rsidRPr="00FE5EA0">
              <w:rPr>
                <w:rFonts w:ascii="Times New Roman" w:hAnsi="Times New Roman"/>
                <w:color w:val="000000"/>
                <w:sz w:val="16"/>
                <w:szCs w:val="16"/>
                <w:vertAlign w:val="superscript"/>
              </w:rPr>
              <w:t>4</w:t>
            </w:r>
          </w:p>
        </w:tc>
        <w:tc>
          <w:tcPr>
            <w:tcW w:w="0" w:type="auto"/>
            <w:gridSpan w:val="2"/>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Показатель, характеризующий условия (формы) ока</w:t>
            </w:r>
            <w:r w:rsidR="00FE5EA0" w:rsidRPr="00FE5EA0">
              <w:rPr>
                <w:rFonts w:ascii="Times New Roman" w:hAnsi="Times New Roman"/>
                <w:color w:val="000000"/>
                <w:sz w:val="16"/>
                <w:szCs w:val="16"/>
              </w:rPr>
              <w:t>зания государственной услуги</w:t>
            </w:r>
            <w:r w:rsidR="00FE5EA0" w:rsidRPr="00FE5EA0">
              <w:rPr>
                <w:rFonts w:ascii="Times New Roman" w:hAnsi="Times New Roman"/>
                <w:color w:val="000000"/>
                <w:sz w:val="16"/>
                <w:szCs w:val="16"/>
                <w:vertAlign w:val="superscript"/>
              </w:rPr>
              <w:t>4</w:t>
            </w:r>
            <w:r w:rsidRPr="00FE5EA0">
              <w:rPr>
                <w:rFonts w:ascii="Times New Roman" w:hAnsi="Times New Roman"/>
                <w:color w:val="000000"/>
                <w:sz w:val="16"/>
                <w:szCs w:val="16"/>
              </w:rPr>
              <w:t xml:space="preserve"> </w:t>
            </w:r>
          </w:p>
        </w:tc>
        <w:tc>
          <w:tcPr>
            <w:tcW w:w="0" w:type="auto"/>
            <w:gridSpan w:val="3"/>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Показатель объема государственной услуги</w:t>
            </w:r>
          </w:p>
        </w:tc>
        <w:tc>
          <w:tcPr>
            <w:tcW w:w="0" w:type="auto"/>
            <w:gridSpan w:val="3"/>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Значение показателя объема государственной услуги</w:t>
            </w:r>
          </w:p>
        </w:tc>
        <w:tc>
          <w:tcPr>
            <w:tcW w:w="0" w:type="auto"/>
            <w:gridSpan w:val="3"/>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Размер платы (цена, тариф)</w:t>
            </w:r>
            <w:r w:rsidR="00FE5EA0" w:rsidRPr="00FE5EA0">
              <w:rPr>
                <w:rFonts w:ascii="Times New Roman" w:hAnsi="Times New Roman"/>
                <w:color w:val="000000"/>
                <w:sz w:val="16"/>
                <w:szCs w:val="16"/>
                <w:vertAlign w:val="superscript"/>
              </w:rPr>
              <w:t>7</w:t>
            </w:r>
          </w:p>
        </w:tc>
        <w:tc>
          <w:tcPr>
            <w:tcW w:w="0" w:type="auto"/>
            <w:gridSpan w:val="2"/>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Допустимые (возможные) отклонения от установленных показателей объема государственной услуги</w:t>
            </w:r>
            <w:r w:rsidR="00FE5EA0" w:rsidRPr="00FE5EA0">
              <w:rPr>
                <w:rFonts w:ascii="Times New Roman" w:hAnsi="Times New Roman"/>
                <w:color w:val="000000"/>
                <w:sz w:val="16"/>
                <w:szCs w:val="16"/>
                <w:vertAlign w:val="superscript"/>
              </w:rPr>
              <w:t>6</w:t>
            </w:r>
          </w:p>
        </w:tc>
      </w:tr>
      <w:tr w:rsidR="00FE5EA0" w:rsidRPr="00FE5EA0" w:rsidTr="00FE5EA0">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наимено-вание показа-теля</w:t>
            </w:r>
            <w:r w:rsidR="00FE5EA0" w:rsidRPr="00FE5EA0">
              <w:rPr>
                <w:rFonts w:ascii="Times New Roman" w:hAnsi="Times New Roman"/>
                <w:color w:val="000000"/>
                <w:sz w:val="16"/>
                <w:szCs w:val="16"/>
                <w:vertAlign w:val="superscript"/>
              </w:rPr>
              <w:t>4</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наимено-вание показа-теля</w:t>
            </w:r>
            <w:r w:rsidR="00FE5EA0" w:rsidRPr="00FE5EA0">
              <w:rPr>
                <w:rFonts w:ascii="Times New Roman" w:hAnsi="Times New Roman"/>
                <w:color w:val="000000"/>
                <w:sz w:val="16"/>
                <w:szCs w:val="16"/>
                <w:vertAlign w:val="superscript"/>
              </w:rPr>
              <w:t>4</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наимено-вание показа-теля</w:t>
            </w:r>
            <w:r w:rsidR="00FE5EA0" w:rsidRPr="00FE5EA0">
              <w:rPr>
                <w:rFonts w:ascii="Times New Roman" w:hAnsi="Times New Roman"/>
                <w:color w:val="000000"/>
                <w:sz w:val="16"/>
                <w:szCs w:val="16"/>
                <w:vertAlign w:val="superscript"/>
              </w:rPr>
              <w:t>4</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наимено-вание показа-теля</w:t>
            </w:r>
            <w:r w:rsidR="00FE5EA0" w:rsidRPr="00FE5EA0">
              <w:rPr>
                <w:rFonts w:ascii="Times New Roman" w:hAnsi="Times New Roman"/>
                <w:color w:val="000000"/>
                <w:sz w:val="16"/>
                <w:szCs w:val="16"/>
                <w:vertAlign w:val="superscript"/>
              </w:rPr>
              <w:t>4</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наимено-вание показа-теля</w:t>
            </w:r>
            <w:r w:rsidR="00FE5EA0" w:rsidRPr="00FE5EA0">
              <w:rPr>
                <w:rFonts w:ascii="Times New Roman" w:hAnsi="Times New Roman"/>
                <w:color w:val="000000"/>
                <w:sz w:val="16"/>
                <w:szCs w:val="16"/>
                <w:vertAlign w:val="superscript"/>
              </w:rPr>
              <w:t>4</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наимено-вание показа-теля</w:t>
            </w:r>
            <w:r w:rsidR="00FE5EA0" w:rsidRPr="00FE5EA0">
              <w:rPr>
                <w:rFonts w:ascii="Times New Roman" w:hAnsi="Times New Roman"/>
                <w:color w:val="000000"/>
                <w:sz w:val="16"/>
                <w:szCs w:val="16"/>
                <w:vertAlign w:val="superscript"/>
              </w:rPr>
              <w:t>4</w:t>
            </w:r>
          </w:p>
        </w:tc>
        <w:tc>
          <w:tcPr>
            <w:tcW w:w="0" w:type="auto"/>
            <w:gridSpan w:val="2"/>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единица измерения</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20__ год (очередной финансо-вый год)</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20__ год (1-й год планового периода)</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20__ год (2-й год планового периода)</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20__ год (очеред-ной финансо-вый год)</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20__ год (1-й год плано</w:t>
            </w:r>
            <w:r w:rsidR="00FE5EA0" w:rsidRPr="00FE5EA0">
              <w:rPr>
                <w:rFonts w:ascii="Times New Roman" w:hAnsi="Times New Roman"/>
                <w:color w:val="000000"/>
                <w:sz w:val="16"/>
                <w:szCs w:val="16"/>
              </w:rPr>
              <w:t>-</w:t>
            </w:r>
            <w:r w:rsidRPr="00FE5EA0">
              <w:rPr>
                <w:rFonts w:ascii="Times New Roman" w:hAnsi="Times New Roman"/>
                <w:color w:val="000000"/>
                <w:sz w:val="16"/>
                <w:szCs w:val="16"/>
              </w:rPr>
              <w:t>вого периода)</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20__ год (2-й год плано</w:t>
            </w:r>
            <w:r w:rsidR="00FE5EA0" w:rsidRPr="00FE5EA0">
              <w:rPr>
                <w:rFonts w:ascii="Times New Roman" w:hAnsi="Times New Roman"/>
                <w:color w:val="000000"/>
                <w:sz w:val="16"/>
                <w:szCs w:val="16"/>
              </w:rPr>
              <w:t>-</w:t>
            </w:r>
            <w:r w:rsidRPr="00FE5EA0">
              <w:rPr>
                <w:rFonts w:ascii="Times New Roman" w:hAnsi="Times New Roman"/>
                <w:color w:val="000000"/>
                <w:sz w:val="16"/>
                <w:szCs w:val="16"/>
              </w:rPr>
              <w:t>вого периода)</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в про-центах</w:t>
            </w: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в абсолют-ных величинах</w:t>
            </w:r>
          </w:p>
        </w:tc>
      </w:tr>
      <w:tr w:rsidR="00FE5EA0" w:rsidRPr="00FE5EA0" w:rsidTr="00FE5EA0">
        <w:trPr>
          <w:trHeight w:val="562"/>
        </w:trPr>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наимено-вание</w:t>
            </w:r>
            <w:r w:rsidR="00FE5EA0" w:rsidRPr="00FE5EA0">
              <w:rPr>
                <w:rFonts w:ascii="Times New Roman" w:hAnsi="Times New Roman"/>
                <w:color w:val="000000"/>
                <w:sz w:val="16"/>
                <w:szCs w:val="16"/>
                <w:vertAlign w:val="superscript"/>
              </w:rPr>
              <w:t>4</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код по ОКЕИ</w:t>
            </w:r>
            <w:r w:rsidR="00FE5EA0" w:rsidRPr="00FE5EA0">
              <w:rPr>
                <w:rFonts w:ascii="Times New Roman" w:hAnsi="Times New Roman"/>
                <w:color w:val="000000"/>
                <w:sz w:val="16"/>
                <w:szCs w:val="16"/>
                <w:vertAlign w:val="superscript"/>
              </w:rPr>
              <w:t>5</w:t>
            </w: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r>
      <w:tr w:rsidR="00FE5EA0" w:rsidRPr="00FE5EA0" w:rsidTr="00FE5EA0">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1</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2</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3</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4</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5</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6</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7</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8</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9</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10</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11</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12</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13</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14</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15</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16</w:t>
            </w: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r w:rsidRPr="00FE5EA0">
              <w:rPr>
                <w:rFonts w:ascii="Times New Roman" w:hAnsi="Times New Roman"/>
                <w:color w:val="000000"/>
                <w:sz w:val="16"/>
                <w:szCs w:val="16"/>
              </w:rPr>
              <w:t>17</w:t>
            </w:r>
          </w:p>
        </w:tc>
      </w:tr>
      <w:tr w:rsidR="00FE5EA0" w:rsidRPr="00FE5EA0" w:rsidTr="00FE5EA0">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val="restart"/>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r>
      <w:tr w:rsidR="00FE5EA0" w:rsidRPr="00FE5EA0" w:rsidTr="00FE5EA0">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vMerge/>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r>
      <w:tr w:rsidR="00FE5EA0" w:rsidRPr="00FE5EA0" w:rsidTr="00FE5EA0">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c>
          <w:tcPr>
            <w:tcW w:w="0" w:type="auto"/>
            <w:tcMar>
              <w:top w:w="0" w:type="dxa"/>
              <w:bottom w:w="0" w:type="dxa"/>
            </w:tcMar>
          </w:tcPr>
          <w:p w:rsidR="00437870" w:rsidRPr="00FE5EA0" w:rsidRDefault="00437870" w:rsidP="00FE5EA0">
            <w:pPr>
              <w:spacing w:line="233" w:lineRule="auto"/>
              <w:contextualSpacing/>
              <w:jc w:val="center"/>
              <w:rPr>
                <w:rFonts w:ascii="Times New Roman" w:hAnsi="Times New Roman"/>
                <w:color w:val="000000"/>
                <w:sz w:val="16"/>
                <w:szCs w:val="16"/>
              </w:rPr>
            </w:pPr>
          </w:p>
        </w:tc>
      </w:tr>
    </w:tbl>
    <w:p w:rsidR="00437870" w:rsidRPr="0066200B" w:rsidRDefault="00437870" w:rsidP="00437870">
      <w:pPr>
        <w:contextualSpacing/>
        <w:jc w:val="both"/>
        <w:rPr>
          <w:rFonts w:ascii="Times New Roman" w:hAnsi="Times New Roman"/>
          <w:color w:val="000000"/>
          <w:sz w:val="28"/>
          <w:szCs w:val="28"/>
        </w:rPr>
      </w:pPr>
      <w:r w:rsidRPr="0066200B">
        <w:rPr>
          <w:rFonts w:ascii="Times New Roman" w:hAnsi="Times New Roman"/>
          <w:color w:val="000000"/>
          <w:sz w:val="28"/>
          <w:szCs w:val="28"/>
        </w:rPr>
        <w:t>4. Нормативные правовые акты, устанавливающие размер платы (цену, тариф) либо порядок ее (его) установления</w:t>
      </w:r>
    </w:p>
    <w:p w:rsidR="00437870" w:rsidRPr="00FE5EA0" w:rsidRDefault="00437870" w:rsidP="00437870">
      <w:pPr>
        <w:contextualSpacing/>
        <w:jc w:val="center"/>
        <w:rPr>
          <w:rFonts w:ascii="Times New Roman" w:hAnsi="Times New Roman"/>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12"/>
        <w:gridCol w:w="5193"/>
        <w:gridCol w:w="1521"/>
        <w:gridCol w:w="2022"/>
        <w:gridCol w:w="4249"/>
      </w:tblGrid>
      <w:tr w:rsidR="00437870" w:rsidRPr="00FE5EA0" w:rsidTr="00FE5EA0">
        <w:tc>
          <w:tcPr>
            <w:tcW w:w="5000" w:type="pct"/>
            <w:gridSpan w:val="5"/>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r w:rsidRPr="00FE5EA0">
              <w:rPr>
                <w:rFonts w:ascii="Times New Roman" w:hAnsi="Times New Roman"/>
                <w:color w:val="000000"/>
                <w:sz w:val="24"/>
                <w:szCs w:val="24"/>
              </w:rPr>
              <w:t>Нормативный правовой акт</w:t>
            </w:r>
          </w:p>
        </w:tc>
      </w:tr>
      <w:tr w:rsidR="00437870" w:rsidRPr="00FE5EA0" w:rsidTr="00FE5EA0">
        <w:tc>
          <w:tcPr>
            <w:tcW w:w="459"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r w:rsidRPr="00FE5EA0">
              <w:rPr>
                <w:rFonts w:ascii="Times New Roman" w:hAnsi="Times New Roman"/>
                <w:color w:val="000000"/>
                <w:sz w:val="24"/>
                <w:szCs w:val="24"/>
              </w:rPr>
              <w:t>вид</w:t>
            </w:r>
          </w:p>
        </w:tc>
        <w:tc>
          <w:tcPr>
            <w:tcW w:w="1816"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r w:rsidRPr="00FE5EA0">
              <w:rPr>
                <w:rFonts w:ascii="Times New Roman" w:hAnsi="Times New Roman"/>
                <w:color w:val="000000"/>
                <w:sz w:val="24"/>
                <w:szCs w:val="24"/>
              </w:rPr>
              <w:t>принявший орган</w:t>
            </w:r>
          </w:p>
        </w:tc>
        <w:tc>
          <w:tcPr>
            <w:tcW w:w="532"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r w:rsidRPr="00FE5EA0">
              <w:rPr>
                <w:rFonts w:ascii="Times New Roman" w:hAnsi="Times New Roman"/>
                <w:color w:val="000000"/>
                <w:sz w:val="24"/>
                <w:szCs w:val="24"/>
              </w:rPr>
              <w:t>дата</w:t>
            </w:r>
          </w:p>
        </w:tc>
        <w:tc>
          <w:tcPr>
            <w:tcW w:w="707"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r w:rsidRPr="00FE5EA0">
              <w:rPr>
                <w:rFonts w:ascii="Times New Roman" w:hAnsi="Times New Roman"/>
                <w:color w:val="000000"/>
                <w:sz w:val="24"/>
                <w:szCs w:val="24"/>
              </w:rPr>
              <w:t>номер</w:t>
            </w:r>
          </w:p>
        </w:tc>
        <w:tc>
          <w:tcPr>
            <w:tcW w:w="1486"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r w:rsidRPr="00FE5EA0">
              <w:rPr>
                <w:rFonts w:ascii="Times New Roman" w:hAnsi="Times New Roman"/>
                <w:color w:val="000000"/>
                <w:sz w:val="24"/>
                <w:szCs w:val="24"/>
              </w:rPr>
              <w:t>наименование</w:t>
            </w:r>
          </w:p>
        </w:tc>
      </w:tr>
      <w:tr w:rsidR="00437870" w:rsidRPr="00FE5EA0" w:rsidTr="00FE5EA0">
        <w:tc>
          <w:tcPr>
            <w:tcW w:w="459"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r w:rsidRPr="00FE5EA0">
              <w:rPr>
                <w:rFonts w:ascii="Times New Roman" w:hAnsi="Times New Roman"/>
                <w:color w:val="000000"/>
                <w:sz w:val="24"/>
                <w:szCs w:val="24"/>
              </w:rPr>
              <w:t>1</w:t>
            </w:r>
          </w:p>
        </w:tc>
        <w:tc>
          <w:tcPr>
            <w:tcW w:w="1816"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r w:rsidRPr="00FE5EA0">
              <w:rPr>
                <w:rFonts w:ascii="Times New Roman" w:hAnsi="Times New Roman"/>
                <w:color w:val="000000"/>
                <w:sz w:val="24"/>
                <w:szCs w:val="24"/>
              </w:rPr>
              <w:t>2</w:t>
            </w:r>
          </w:p>
        </w:tc>
        <w:tc>
          <w:tcPr>
            <w:tcW w:w="532"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r w:rsidRPr="00FE5EA0">
              <w:rPr>
                <w:rFonts w:ascii="Times New Roman" w:hAnsi="Times New Roman"/>
                <w:color w:val="000000"/>
                <w:sz w:val="24"/>
                <w:szCs w:val="24"/>
              </w:rPr>
              <w:t>3</w:t>
            </w:r>
          </w:p>
        </w:tc>
        <w:tc>
          <w:tcPr>
            <w:tcW w:w="707"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r w:rsidRPr="00FE5EA0">
              <w:rPr>
                <w:rFonts w:ascii="Times New Roman" w:hAnsi="Times New Roman"/>
                <w:color w:val="000000"/>
                <w:sz w:val="24"/>
                <w:szCs w:val="24"/>
              </w:rPr>
              <w:t>4</w:t>
            </w:r>
          </w:p>
        </w:tc>
        <w:tc>
          <w:tcPr>
            <w:tcW w:w="1486"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r w:rsidRPr="00FE5EA0">
              <w:rPr>
                <w:rFonts w:ascii="Times New Roman" w:hAnsi="Times New Roman"/>
                <w:color w:val="000000"/>
                <w:sz w:val="24"/>
                <w:szCs w:val="24"/>
              </w:rPr>
              <w:t>5</w:t>
            </w:r>
          </w:p>
        </w:tc>
      </w:tr>
      <w:tr w:rsidR="00437870" w:rsidRPr="00FE5EA0" w:rsidTr="00FE5EA0">
        <w:tc>
          <w:tcPr>
            <w:tcW w:w="459"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p>
        </w:tc>
        <w:tc>
          <w:tcPr>
            <w:tcW w:w="1816"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p>
        </w:tc>
        <w:tc>
          <w:tcPr>
            <w:tcW w:w="532"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p>
        </w:tc>
        <w:tc>
          <w:tcPr>
            <w:tcW w:w="707"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p>
        </w:tc>
        <w:tc>
          <w:tcPr>
            <w:tcW w:w="1486"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p>
        </w:tc>
      </w:tr>
      <w:tr w:rsidR="00437870" w:rsidRPr="00FE5EA0" w:rsidTr="00FE5EA0">
        <w:tc>
          <w:tcPr>
            <w:tcW w:w="459"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p>
        </w:tc>
        <w:tc>
          <w:tcPr>
            <w:tcW w:w="1816"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p>
        </w:tc>
        <w:tc>
          <w:tcPr>
            <w:tcW w:w="532"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p>
        </w:tc>
        <w:tc>
          <w:tcPr>
            <w:tcW w:w="707"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p>
        </w:tc>
        <w:tc>
          <w:tcPr>
            <w:tcW w:w="1486" w:type="pct"/>
            <w:tcMar>
              <w:top w:w="0" w:type="dxa"/>
              <w:bottom w:w="0" w:type="dxa"/>
            </w:tcMar>
          </w:tcPr>
          <w:p w:rsidR="00437870" w:rsidRPr="00FE5EA0" w:rsidRDefault="00437870" w:rsidP="00300685">
            <w:pPr>
              <w:contextualSpacing/>
              <w:jc w:val="center"/>
              <w:rPr>
                <w:rFonts w:ascii="Times New Roman" w:hAnsi="Times New Roman"/>
                <w:color w:val="000000"/>
                <w:sz w:val="24"/>
                <w:szCs w:val="24"/>
              </w:rPr>
            </w:pPr>
          </w:p>
        </w:tc>
      </w:tr>
    </w:tbl>
    <w:p w:rsidR="00437870" w:rsidRPr="0066200B"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t>5. Порядок оказания государственной услуги</w:t>
      </w:r>
    </w:p>
    <w:p w:rsidR="00437870"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t>5.1. Нормативные правовые акты, регулирующие порядок оказания государственной услуги</w:t>
      </w:r>
    </w:p>
    <w:p w:rsidR="00437870" w:rsidRPr="0080567C" w:rsidRDefault="00437870" w:rsidP="00437870">
      <w:pPr>
        <w:contextualSpacing/>
        <w:rPr>
          <w:rFonts w:ascii="Times New Roman" w:hAnsi="Times New Roman"/>
          <w:color w:val="000000"/>
          <w:sz w:val="14"/>
          <w:szCs w:val="14"/>
        </w:rPr>
      </w:pPr>
    </w:p>
    <w:p w:rsidR="00437870" w:rsidRPr="0066200B"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t>________________________________________________________</w:t>
      </w:r>
    </w:p>
    <w:p w:rsidR="00437870" w:rsidRPr="002A5589" w:rsidRDefault="00FE5EA0" w:rsidP="00437870">
      <w:pPr>
        <w:contextualSpacing/>
        <w:rPr>
          <w:rFonts w:ascii="Times New Roman" w:hAnsi="Times New Roman"/>
          <w:color w:val="000000"/>
        </w:rPr>
      </w:pPr>
      <w:r>
        <w:rPr>
          <w:rFonts w:ascii="Times New Roman" w:hAnsi="Times New Roman"/>
          <w:color w:val="000000"/>
        </w:rPr>
        <w:t xml:space="preserve">  </w:t>
      </w:r>
      <w:r w:rsidR="00C55FAB">
        <w:rPr>
          <w:rFonts w:ascii="Times New Roman" w:hAnsi="Times New Roman"/>
          <w:color w:val="000000"/>
        </w:rPr>
        <w:t xml:space="preserve">                        </w:t>
      </w:r>
      <w:r w:rsidR="00437870" w:rsidRPr="002A5589">
        <w:rPr>
          <w:rFonts w:ascii="Times New Roman" w:hAnsi="Times New Roman"/>
          <w:color w:val="000000"/>
        </w:rPr>
        <w:t>(наименование, номер и дата нормативного правового акта)</w:t>
      </w:r>
    </w:p>
    <w:p w:rsidR="00437870" w:rsidRPr="0066200B"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lastRenderedPageBreak/>
        <w:t>5.2. Порядок информирования потенциальных потребителей государственной услуги</w:t>
      </w:r>
    </w:p>
    <w:p w:rsidR="00437870" w:rsidRPr="0046649C" w:rsidRDefault="00437870" w:rsidP="00437870">
      <w:pPr>
        <w:contextualSpacing/>
        <w:rPr>
          <w:rFonts w:ascii="Times New Roman" w:hAnsi="Times New Roman"/>
          <w:color w:val="000000"/>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59"/>
        <w:gridCol w:w="6986"/>
        <w:gridCol w:w="4452"/>
      </w:tblGrid>
      <w:tr w:rsidR="00437870" w:rsidRPr="0066200B" w:rsidTr="00FE5EA0">
        <w:tc>
          <w:tcPr>
            <w:tcW w:w="1000" w:type="pct"/>
            <w:tcMar>
              <w:top w:w="0" w:type="dxa"/>
              <w:bottom w:w="0" w:type="dxa"/>
            </w:tcMar>
          </w:tcPr>
          <w:p w:rsidR="00437870" w:rsidRPr="0066200B" w:rsidRDefault="00437870" w:rsidP="00300685">
            <w:pPr>
              <w:contextualSpacing/>
              <w:jc w:val="center"/>
              <w:rPr>
                <w:rFonts w:ascii="Times New Roman" w:hAnsi="Times New Roman"/>
                <w:color w:val="000000"/>
                <w:sz w:val="28"/>
                <w:szCs w:val="28"/>
              </w:rPr>
            </w:pPr>
            <w:r w:rsidRPr="0066200B">
              <w:rPr>
                <w:rFonts w:ascii="Times New Roman" w:hAnsi="Times New Roman"/>
                <w:color w:val="000000"/>
                <w:sz w:val="28"/>
                <w:szCs w:val="28"/>
              </w:rPr>
              <w:t>Способ информирования</w:t>
            </w:r>
          </w:p>
        </w:tc>
        <w:tc>
          <w:tcPr>
            <w:tcW w:w="2443" w:type="pct"/>
            <w:tcMar>
              <w:top w:w="0" w:type="dxa"/>
              <w:bottom w:w="0" w:type="dxa"/>
            </w:tcMar>
          </w:tcPr>
          <w:p w:rsidR="00437870" w:rsidRPr="0066200B" w:rsidRDefault="00437870" w:rsidP="00300685">
            <w:pPr>
              <w:contextualSpacing/>
              <w:jc w:val="center"/>
              <w:rPr>
                <w:rFonts w:ascii="Times New Roman" w:hAnsi="Times New Roman"/>
                <w:color w:val="000000"/>
                <w:sz w:val="28"/>
                <w:szCs w:val="28"/>
              </w:rPr>
            </w:pPr>
            <w:r w:rsidRPr="0066200B">
              <w:rPr>
                <w:rFonts w:ascii="Times New Roman" w:hAnsi="Times New Roman"/>
                <w:color w:val="000000"/>
                <w:sz w:val="28"/>
                <w:szCs w:val="28"/>
              </w:rPr>
              <w:t>Состав размещаемой информации</w:t>
            </w:r>
          </w:p>
        </w:tc>
        <w:tc>
          <w:tcPr>
            <w:tcW w:w="1557" w:type="pct"/>
            <w:tcMar>
              <w:top w:w="0" w:type="dxa"/>
              <w:bottom w:w="0" w:type="dxa"/>
            </w:tcMar>
          </w:tcPr>
          <w:p w:rsidR="00437870" w:rsidRPr="0066200B" w:rsidRDefault="00437870" w:rsidP="00300685">
            <w:pPr>
              <w:contextualSpacing/>
              <w:jc w:val="center"/>
              <w:rPr>
                <w:rFonts w:ascii="Times New Roman" w:hAnsi="Times New Roman"/>
                <w:color w:val="000000"/>
                <w:sz w:val="28"/>
                <w:szCs w:val="28"/>
              </w:rPr>
            </w:pPr>
            <w:r w:rsidRPr="0066200B">
              <w:rPr>
                <w:rFonts w:ascii="Times New Roman" w:hAnsi="Times New Roman"/>
                <w:color w:val="000000"/>
                <w:sz w:val="28"/>
                <w:szCs w:val="28"/>
              </w:rPr>
              <w:t>Частота обновления информации</w:t>
            </w:r>
          </w:p>
        </w:tc>
      </w:tr>
      <w:tr w:rsidR="00437870" w:rsidRPr="0066200B" w:rsidTr="00FE5EA0">
        <w:tc>
          <w:tcPr>
            <w:tcW w:w="1000" w:type="pct"/>
            <w:tcMar>
              <w:top w:w="0" w:type="dxa"/>
              <w:bottom w:w="0" w:type="dxa"/>
            </w:tcMar>
          </w:tcPr>
          <w:p w:rsidR="00437870" w:rsidRPr="0066200B" w:rsidRDefault="00437870" w:rsidP="00300685">
            <w:pPr>
              <w:contextualSpacing/>
              <w:jc w:val="center"/>
              <w:rPr>
                <w:rFonts w:ascii="Times New Roman" w:hAnsi="Times New Roman"/>
                <w:color w:val="000000"/>
                <w:sz w:val="28"/>
                <w:szCs w:val="28"/>
              </w:rPr>
            </w:pPr>
            <w:r w:rsidRPr="0066200B">
              <w:rPr>
                <w:rFonts w:ascii="Times New Roman" w:hAnsi="Times New Roman"/>
                <w:color w:val="000000"/>
                <w:sz w:val="28"/>
                <w:szCs w:val="28"/>
              </w:rPr>
              <w:t>1</w:t>
            </w:r>
          </w:p>
        </w:tc>
        <w:tc>
          <w:tcPr>
            <w:tcW w:w="2443" w:type="pct"/>
            <w:tcMar>
              <w:top w:w="0" w:type="dxa"/>
              <w:bottom w:w="0" w:type="dxa"/>
            </w:tcMar>
          </w:tcPr>
          <w:p w:rsidR="00437870" w:rsidRPr="0066200B" w:rsidRDefault="00437870" w:rsidP="00300685">
            <w:pPr>
              <w:contextualSpacing/>
              <w:jc w:val="center"/>
              <w:rPr>
                <w:rFonts w:ascii="Times New Roman" w:hAnsi="Times New Roman"/>
                <w:color w:val="000000"/>
                <w:sz w:val="28"/>
                <w:szCs w:val="28"/>
              </w:rPr>
            </w:pPr>
            <w:r w:rsidRPr="0066200B">
              <w:rPr>
                <w:rFonts w:ascii="Times New Roman" w:hAnsi="Times New Roman"/>
                <w:color w:val="000000"/>
                <w:sz w:val="28"/>
                <w:szCs w:val="28"/>
              </w:rPr>
              <w:t>2</w:t>
            </w:r>
          </w:p>
        </w:tc>
        <w:tc>
          <w:tcPr>
            <w:tcW w:w="1557" w:type="pct"/>
            <w:tcMar>
              <w:top w:w="0" w:type="dxa"/>
              <w:bottom w:w="0" w:type="dxa"/>
            </w:tcMar>
          </w:tcPr>
          <w:p w:rsidR="00437870" w:rsidRPr="0066200B" w:rsidRDefault="00437870" w:rsidP="00300685">
            <w:pPr>
              <w:contextualSpacing/>
              <w:jc w:val="center"/>
              <w:rPr>
                <w:rFonts w:ascii="Times New Roman" w:hAnsi="Times New Roman"/>
                <w:color w:val="000000"/>
                <w:sz w:val="28"/>
                <w:szCs w:val="28"/>
              </w:rPr>
            </w:pPr>
            <w:r w:rsidRPr="0066200B">
              <w:rPr>
                <w:rFonts w:ascii="Times New Roman" w:hAnsi="Times New Roman"/>
                <w:color w:val="000000"/>
                <w:sz w:val="28"/>
                <w:szCs w:val="28"/>
              </w:rPr>
              <w:t>3</w:t>
            </w:r>
          </w:p>
        </w:tc>
      </w:tr>
      <w:tr w:rsidR="00437870" w:rsidRPr="0066200B" w:rsidTr="00FE5EA0">
        <w:tc>
          <w:tcPr>
            <w:tcW w:w="1000" w:type="pct"/>
            <w:tcMar>
              <w:top w:w="0" w:type="dxa"/>
              <w:bottom w:w="0" w:type="dxa"/>
            </w:tcMar>
          </w:tcPr>
          <w:p w:rsidR="00437870" w:rsidRPr="0066200B" w:rsidRDefault="00437870" w:rsidP="00300685">
            <w:pPr>
              <w:contextualSpacing/>
              <w:jc w:val="center"/>
              <w:rPr>
                <w:rFonts w:ascii="Times New Roman" w:hAnsi="Times New Roman"/>
                <w:color w:val="000000"/>
                <w:sz w:val="28"/>
                <w:szCs w:val="28"/>
              </w:rPr>
            </w:pPr>
          </w:p>
        </w:tc>
        <w:tc>
          <w:tcPr>
            <w:tcW w:w="2443" w:type="pct"/>
            <w:tcMar>
              <w:top w:w="0" w:type="dxa"/>
              <w:bottom w:w="0" w:type="dxa"/>
            </w:tcMar>
          </w:tcPr>
          <w:p w:rsidR="00437870" w:rsidRPr="0066200B" w:rsidRDefault="00437870" w:rsidP="00300685">
            <w:pPr>
              <w:contextualSpacing/>
              <w:jc w:val="center"/>
              <w:rPr>
                <w:rFonts w:ascii="Times New Roman" w:hAnsi="Times New Roman"/>
                <w:color w:val="000000"/>
                <w:sz w:val="28"/>
                <w:szCs w:val="28"/>
              </w:rPr>
            </w:pPr>
          </w:p>
        </w:tc>
        <w:tc>
          <w:tcPr>
            <w:tcW w:w="1557" w:type="pct"/>
            <w:tcMar>
              <w:top w:w="0" w:type="dxa"/>
              <w:bottom w:w="0" w:type="dxa"/>
            </w:tcMar>
          </w:tcPr>
          <w:p w:rsidR="00437870" w:rsidRPr="0066200B" w:rsidRDefault="00437870" w:rsidP="00300685">
            <w:pPr>
              <w:contextualSpacing/>
              <w:jc w:val="center"/>
              <w:rPr>
                <w:rFonts w:ascii="Times New Roman" w:hAnsi="Times New Roman"/>
                <w:color w:val="000000"/>
                <w:sz w:val="28"/>
                <w:szCs w:val="28"/>
              </w:rPr>
            </w:pPr>
          </w:p>
        </w:tc>
      </w:tr>
      <w:tr w:rsidR="00437870" w:rsidRPr="0066200B" w:rsidTr="00FE5EA0">
        <w:tc>
          <w:tcPr>
            <w:tcW w:w="1000" w:type="pct"/>
            <w:tcMar>
              <w:top w:w="0" w:type="dxa"/>
              <w:bottom w:w="0" w:type="dxa"/>
            </w:tcMar>
          </w:tcPr>
          <w:p w:rsidR="00437870" w:rsidRPr="0066200B" w:rsidRDefault="00437870" w:rsidP="00300685">
            <w:pPr>
              <w:contextualSpacing/>
              <w:jc w:val="center"/>
              <w:rPr>
                <w:rFonts w:ascii="Times New Roman" w:hAnsi="Times New Roman"/>
                <w:color w:val="000000"/>
                <w:sz w:val="28"/>
                <w:szCs w:val="28"/>
              </w:rPr>
            </w:pPr>
          </w:p>
        </w:tc>
        <w:tc>
          <w:tcPr>
            <w:tcW w:w="2443" w:type="pct"/>
            <w:tcMar>
              <w:top w:w="0" w:type="dxa"/>
              <w:bottom w:w="0" w:type="dxa"/>
            </w:tcMar>
          </w:tcPr>
          <w:p w:rsidR="00437870" w:rsidRPr="0066200B" w:rsidRDefault="00437870" w:rsidP="00300685">
            <w:pPr>
              <w:contextualSpacing/>
              <w:jc w:val="center"/>
              <w:rPr>
                <w:rFonts w:ascii="Times New Roman" w:hAnsi="Times New Roman"/>
                <w:color w:val="000000"/>
                <w:sz w:val="28"/>
                <w:szCs w:val="28"/>
              </w:rPr>
            </w:pPr>
          </w:p>
        </w:tc>
        <w:tc>
          <w:tcPr>
            <w:tcW w:w="1557" w:type="pct"/>
            <w:tcMar>
              <w:top w:w="0" w:type="dxa"/>
              <w:bottom w:w="0" w:type="dxa"/>
            </w:tcMar>
          </w:tcPr>
          <w:p w:rsidR="00437870" w:rsidRPr="0066200B" w:rsidRDefault="00437870" w:rsidP="00300685">
            <w:pPr>
              <w:contextualSpacing/>
              <w:jc w:val="center"/>
              <w:rPr>
                <w:rFonts w:ascii="Times New Roman" w:hAnsi="Times New Roman"/>
                <w:color w:val="000000"/>
                <w:sz w:val="28"/>
                <w:szCs w:val="28"/>
              </w:rPr>
            </w:pPr>
          </w:p>
        </w:tc>
      </w:tr>
    </w:tbl>
    <w:p w:rsidR="00437870" w:rsidRPr="00FE5EA0" w:rsidRDefault="00437870" w:rsidP="00437870">
      <w:pPr>
        <w:contextualSpacing/>
        <w:jc w:val="center"/>
        <w:rPr>
          <w:rFonts w:ascii="Times New Roman" w:hAnsi="Times New Roman"/>
          <w:color w:val="000000"/>
          <w:sz w:val="16"/>
          <w:szCs w:val="16"/>
        </w:rPr>
      </w:pPr>
    </w:p>
    <w:p w:rsidR="00437870" w:rsidRPr="0066200B" w:rsidRDefault="00437870" w:rsidP="00437870">
      <w:pPr>
        <w:contextualSpacing/>
        <w:jc w:val="center"/>
        <w:rPr>
          <w:rFonts w:ascii="Times New Roman" w:hAnsi="Times New Roman"/>
          <w:color w:val="000000"/>
          <w:sz w:val="28"/>
          <w:szCs w:val="28"/>
        </w:rPr>
      </w:pPr>
      <w:r w:rsidRPr="0066200B">
        <w:rPr>
          <w:rFonts w:ascii="Times New Roman" w:hAnsi="Times New Roman"/>
          <w:color w:val="000000"/>
          <w:sz w:val="28"/>
          <w:szCs w:val="28"/>
        </w:rPr>
        <w:t xml:space="preserve">Часть II. </w:t>
      </w:r>
      <w:r w:rsidR="00C55FAB">
        <w:rPr>
          <w:rFonts w:ascii="Times New Roman" w:hAnsi="Times New Roman"/>
          <w:color w:val="000000"/>
          <w:sz w:val="28"/>
          <w:szCs w:val="28"/>
        </w:rPr>
        <w:t>Сведения о выполняемых работах</w:t>
      </w:r>
      <w:r w:rsidR="00C55FAB" w:rsidRPr="00FE5EA0">
        <w:rPr>
          <w:rFonts w:ascii="Times New Roman" w:hAnsi="Times New Roman"/>
          <w:color w:val="000000"/>
          <w:sz w:val="28"/>
          <w:szCs w:val="28"/>
          <w:vertAlign w:val="superscript"/>
        </w:rPr>
        <w:t>2</w:t>
      </w:r>
    </w:p>
    <w:p w:rsidR="00437870" w:rsidRPr="00FE5EA0" w:rsidRDefault="00437870" w:rsidP="00437870">
      <w:pPr>
        <w:contextualSpacing/>
        <w:jc w:val="center"/>
        <w:rPr>
          <w:rFonts w:ascii="Times New Roman" w:hAnsi="Times New Roman"/>
          <w:color w:val="000000"/>
          <w:sz w:val="16"/>
          <w:szCs w:val="16"/>
        </w:rPr>
      </w:pPr>
    </w:p>
    <w:p w:rsidR="00437870" w:rsidRPr="0066200B" w:rsidRDefault="00437870" w:rsidP="00437870">
      <w:pPr>
        <w:contextualSpacing/>
        <w:jc w:val="center"/>
        <w:rPr>
          <w:rFonts w:ascii="Times New Roman" w:hAnsi="Times New Roman"/>
          <w:color w:val="000000"/>
          <w:sz w:val="28"/>
          <w:szCs w:val="28"/>
        </w:rPr>
      </w:pPr>
      <w:r w:rsidRPr="0066200B">
        <w:rPr>
          <w:rFonts w:ascii="Times New Roman" w:hAnsi="Times New Roman"/>
          <w:color w:val="000000"/>
          <w:sz w:val="28"/>
          <w:szCs w:val="28"/>
        </w:rPr>
        <w:t>Раздел ________</w:t>
      </w:r>
    </w:p>
    <w:p w:rsidR="00437870" w:rsidRPr="00FE5EA0" w:rsidRDefault="00437870" w:rsidP="00437870">
      <w:pPr>
        <w:contextualSpacing/>
        <w:jc w:val="center"/>
        <w:rPr>
          <w:rFonts w:ascii="Times New Roman" w:hAnsi="Times New Roman"/>
          <w:color w:val="000000"/>
          <w:sz w:val="16"/>
          <w:szCs w:val="16"/>
        </w:rPr>
      </w:pPr>
    </w:p>
    <w:tbl>
      <w:tblPr>
        <w:tblW w:w="5000" w:type="pct"/>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84"/>
        <w:gridCol w:w="709"/>
        <w:gridCol w:w="2410"/>
        <w:gridCol w:w="2894"/>
      </w:tblGrid>
      <w:tr w:rsidR="00C55FAB" w:rsidRPr="0046649C" w:rsidTr="00C55FAB">
        <w:tc>
          <w:tcPr>
            <w:tcW w:w="2897" w:type="pct"/>
            <w:tcBorders>
              <w:top w:val="nil"/>
              <w:left w:val="nil"/>
              <w:bottom w:val="single" w:sz="4" w:space="0" w:color="auto"/>
              <w:right w:val="nil"/>
            </w:tcBorders>
            <w:tcMar>
              <w:top w:w="0" w:type="dxa"/>
              <w:bottom w:w="0" w:type="dxa"/>
            </w:tcMar>
          </w:tcPr>
          <w:p w:rsidR="00437870" w:rsidRPr="0046649C" w:rsidRDefault="00437870" w:rsidP="0046649C">
            <w:pPr>
              <w:spacing w:line="233" w:lineRule="auto"/>
              <w:contextualSpacing/>
              <w:rPr>
                <w:rFonts w:ascii="Times New Roman" w:hAnsi="Times New Roman"/>
                <w:color w:val="000000"/>
                <w:sz w:val="28"/>
                <w:szCs w:val="28"/>
              </w:rPr>
            </w:pPr>
            <w:r w:rsidRPr="0046649C">
              <w:rPr>
                <w:rFonts w:ascii="Times New Roman" w:hAnsi="Times New Roman"/>
                <w:color w:val="000000"/>
                <w:sz w:val="28"/>
                <w:szCs w:val="28"/>
              </w:rPr>
              <w:t>1. Наи</w:t>
            </w:r>
            <w:r w:rsidR="00FE5EA0" w:rsidRPr="0046649C">
              <w:rPr>
                <w:rFonts w:ascii="Times New Roman" w:hAnsi="Times New Roman"/>
                <w:color w:val="000000"/>
                <w:sz w:val="28"/>
                <w:szCs w:val="28"/>
              </w:rPr>
              <w:t>менование работы</w:t>
            </w:r>
          </w:p>
          <w:p w:rsidR="00FE5EA0" w:rsidRPr="0046649C" w:rsidRDefault="00FE5EA0" w:rsidP="0046649C">
            <w:pPr>
              <w:spacing w:line="233" w:lineRule="auto"/>
              <w:contextualSpacing/>
              <w:rPr>
                <w:rFonts w:ascii="Times New Roman" w:hAnsi="Times New Roman"/>
                <w:color w:val="000000"/>
                <w:sz w:val="28"/>
                <w:szCs w:val="28"/>
              </w:rPr>
            </w:pPr>
          </w:p>
        </w:tc>
        <w:tc>
          <w:tcPr>
            <w:tcW w:w="248" w:type="pct"/>
            <w:tcBorders>
              <w:top w:val="nil"/>
              <w:left w:val="nil"/>
              <w:bottom w:val="nil"/>
              <w:right w:val="nil"/>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c>
          <w:tcPr>
            <w:tcW w:w="843" w:type="pct"/>
            <w:vMerge w:val="restart"/>
            <w:tcBorders>
              <w:top w:val="nil"/>
              <w:left w:val="nil"/>
              <w:bottom w:val="nil"/>
              <w:right w:val="single" w:sz="4" w:space="0" w:color="auto"/>
            </w:tcBorders>
            <w:tcMar>
              <w:top w:w="0" w:type="dxa"/>
              <w:bottom w:w="0" w:type="dxa"/>
            </w:tcMar>
          </w:tcPr>
          <w:p w:rsidR="00437870" w:rsidRPr="0046649C" w:rsidRDefault="00437870" w:rsidP="0046649C">
            <w:pPr>
              <w:spacing w:line="233" w:lineRule="auto"/>
              <w:contextualSpacing/>
              <w:jc w:val="right"/>
              <w:rPr>
                <w:rFonts w:ascii="Times New Roman" w:hAnsi="Times New Roman"/>
                <w:color w:val="000000"/>
                <w:sz w:val="28"/>
                <w:szCs w:val="28"/>
              </w:rPr>
            </w:pPr>
            <w:r w:rsidRPr="0046649C">
              <w:rPr>
                <w:rFonts w:ascii="Times New Roman" w:hAnsi="Times New Roman"/>
                <w:color w:val="000000"/>
                <w:sz w:val="28"/>
                <w:szCs w:val="28"/>
              </w:rPr>
              <w:t>Код по региональному перечню</w:t>
            </w:r>
          </w:p>
        </w:tc>
        <w:tc>
          <w:tcPr>
            <w:tcW w:w="1012"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r>
      <w:tr w:rsidR="00C55FAB" w:rsidRPr="0046649C" w:rsidTr="00C55FAB">
        <w:tc>
          <w:tcPr>
            <w:tcW w:w="2897" w:type="pct"/>
            <w:tcBorders>
              <w:top w:val="nil"/>
              <w:left w:val="nil"/>
              <w:bottom w:val="single" w:sz="4" w:space="0" w:color="auto"/>
              <w:right w:val="nil"/>
            </w:tcBorders>
            <w:tcMar>
              <w:top w:w="0" w:type="dxa"/>
              <w:bottom w:w="0" w:type="dxa"/>
            </w:tcMar>
          </w:tcPr>
          <w:p w:rsidR="00437870" w:rsidRPr="0046649C" w:rsidRDefault="00437870" w:rsidP="0046649C">
            <w:pPr>
              <w:spacing w:line="233" w:lineRule="auto"/>
              <w:contextualSpacing/>
              <w:rPr>
                <w:rFonts w:ascii="Times New Roman" w:hAnsi="Times New Roman"/>
                <w:color w:val="000000"/>
                <w:sz w:val="28"/>
                <w:szCs w:val="28"/>
              </w:rPr>
            </w:pPr>
          </w:p>
        </w:tc>
        <w:tc>
          <w:tcPr>
            <w:tcW w:w="248" w:type="pct"/>
            <w:tcBorders>
              <w:top w:val="nil"/>
              <w:left w:val="nil"/>
              <w:bottom w:val="nil"/>
              <w:right w:val="nil"/>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c>
          <w:tcPr>
            <w:tcW w:w="843" w:type="pct"/>
            <w:vMerge/>
            <w:tcBorders>
              <w:top w:val="nil"/>
              <w:left w:val="nil"/>
              <w:bottom w:val="nil"/>
              <w:right w:val="single" w:sz="4" w:space="0" w:color="auto"/>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c>
          <w:tcPr>
            <w:tcW w:w="1012" w:type="pct"/>
            <w:vMerge/>
            <w:tcBorders>
              <w:top w:val="single" w:sz="4" w:space="0" w:color="auto"/>
              <w:left w:val="single" w:sz="4" w:space="0" w:color="auto"/>
              <w:bottom w:val="single" w:sz="4" w:space="0" w:color="auto"/>
              <w:right w:val="single" w:sz="4" w:space="0" w:color="auto"/>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r>
      <w:tr w:rsidR="00FE5EA0" w:rsidRPr="0046649C" w:rsidTr="00C55FAB">
        <w:tc>
          <w:tcPr>
            <w:tcW w:w="2897" w:type="pct"/>
            <w:tcBorders>
              <w:top w:val="nil"/>
              <w:left w:val="nil"/>
              <w:bottom w:val="single" w:sz="4" w:space="0" w:color="auto"/>
              <w:right w:val="nil"/>
            </w:tcBorders>
            <w:tcMar>
              <w:top w:w="0" w:type="dxa"/>
              <w:bottom w:w="0" w:type="dxa"/>
            </w:tcMar>
          </w:tcPr>
          <w:p w:rsidR="00437870" w:rsidRPr="0046649C" w:rsidRDefault="00437870" w:rsidP="0046649C">
            <w:pPr>
              <w:spacing w:line="233" w:lineRule="auto"/>
              <w:contextualSpacing/>
              <w:rPr>
                <w:rFonts w:ascii="Times New Roman" w:hAnsi="Times New Roman"/>
                <w:color w:val="000000"/>
                <w:sz w:val="28"/>
                <w:szCs w:val="28"/>
              </w:rPr>
            </w:pPr>
          </w:p>
        </w:tc>
        <w:tc>
          <w:tcPr>
            <w:tcW w:w="248" w:type="pct"/>
            <w:tcBorders>
              <w:top w:val="nil"/>
              <w:left w:val="nil"/>
              <w:bottom w:val="nil"/>
              <w:right w:val="nil"/>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c>
          <w:tcPr>
            <w:tcW w:w="843" w:type="pct"/>
            <w:vMerge/>
            <w:tcBorders>
              <w:top w:val="nil"/>
              <w:left w:val="nil"/>
              <w:bottom w:val="nil"/>
              <w:right w:val="single" w:sz="4" w:space="0" w:color="auto"/>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c>
          <w:tcPr>
            <w:tcW w:w="1012" w:type="pct"/>
            <w:vMerge/>
            <w:tcBorders>
              <w:top w:val="single" w:sz="4" w:space="0" w:color="auto"/>
              <w:left w:val="single" w:sz="4" w:space="0" w:color="auto"/>
              <w:bottom w:val="single" w:sz="4" w:space="0" w:color="auto"/>
              <w:right w:val="single" w:sz="4" w:space="0" w:color="auto"/>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r>
      <w:tr w:rsidR="00FE5EA0" w:rsidRPr="0046649C" w:rsidTr="00C55FAB">
        <w:tc>
          <w:tcPr>
            <w:tcW w:w="2897" w:type="pct"/>
            <w:tcBorders>
              <w:top w:val="single" w:sz="4" w:space="0" w:color="auto"/>
              <w:left w:val="nil"/>
              <w:bottom w:val="single" w:sz="4" w:space="0" w:color="auto"/>
              <w:right w:val="nil"/>
            </w:tcBorders>
            <w:tcMar>
              <w:top w:w="0" w:type="dxa"/>
              <w:bottom w:w="0" w:type="dxa"/>
            </w:tcMar>
          </w:tcPr>
          <w:p w:rsidR="00FE5EA0" w:rsidRPr="0046649C" w:rsidRDefault="00437870" w:rsidP="0046649C">
            <w:pPr>
              <w:spacing w:line="233" w:lineRule="auto"/>
              <w:contextualSpacing/>
              <w:rPr>
                <w:rFonts w:ascii="Times New Roman" w:hAnsi="Times New Roman"/>
                <w:color w:val="000000"/>
                <w:sz w:val="28"/>
                <w:szCs w:val="28"/>
              </w:rPr>
            </w:pPr>
            <w:r w:rsidRPr="0046649C">
              <w:rPr>
                <w:rFonts w:ascii="Times New Roman" w:hAnsi="Times New Roman"/>
                <w:color w:val="000000"/>
                <w:sz w:val="28"/>
                <w:szCs w:val="28"/>
              </w:rPr>
              <w:t xml:space="preserve">2. Категории потребителей работы </w:t>
            </w:r>
          </w:p>
        </w:tc>
        <w:tc>
          <w:tcPr>
            <w:tcW w:w="248" w:type="pct"/>
            <w:tcBorders>
              <w:top w:val="nil"/>
              <w:left w:val="nil"/>
              <w:bottom w:val="nil"/>
              <w:right w:val="nil"/>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c>
          <w:tcPr>
            <w:tcW w:w="843" w:type="pct"/>
            <w:vMerge/>
            <w:tcBorders>
              <w:top w:val="nil"/>
              <w:left w:val="nil"/>
              <w:bottom w:val="nil"/>
              <w:right w:val="single" w:sz="4" w:space="0" w:color="auto"/>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c>
          <w:tcPr>
            <w:tcW w:w="1012" w:type="pct"/>
            <w:vMerge/>
            <w:tcBorders>
              <w:top w:val="single" w:sz="4" w:space="0" w:color="auto"/>
              <w:left w:val="single" w:sz="4" w:space="0" w:color="auto"/>
              <w:bottom w:val="single" w:sz="4" w:space="0" w:color="auto"/>
              <w:right w:val="single" w:sz="4" w:space="0" w:color="auto"/>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r>
      <w:tr w:rsidR="00FE5EA0" w:rsidRPr="0046649C" w:rsidTr="00C55FAB">
        <w:tc>
          <w:tcPr>
            <w:tcW w:w="2897" w:type="pct"/>
            <w:tcBorders>
              <w:top w:val="single" w:sz="4" w:space="0" w:color="auto"/>
              <w:left w:val="nil"/>
              <w:bottom w:val="single" w:sz="4" w:space="0" w:color="auto"/>
              <w:right w:val="nil"/>
            </w:tcBorders>
            <w:tcMar>
              <w:top w:w="0" w:type="dxa"/>
              <w:bottom w:w="0" w:type="dxa"/>
            </w:tcMar>
          </w:tcPr>
          <w:p w:rsidR="00437870" w:rsidRPr="0046649C" w:rsidRDefault="00437870" w:rsidP="0046649C">
            <w:pPr>
              <w:spacing w:line="233" w:lineRule="auto"/>
              <w:contextualSpacing/>
              <w:rPr>
                <w:rFonts w:ascii="Times New Roman" w:hAnsi="Times New Roman"/>
                <w:color w:val="000000"/>
                <w:sz w:val="28"/>
                <w:szCs w:val="28"/>
              </w:rPr>
            </w:pPr>
          </w:p>
        </w:tc>
        <w:tc>
          <w:tcPr>
            <w:tcW w:w="248" w:type="pct"/>
            <w:tcBorders>
              <w:top w:val="nil"/>
              <w:left w:val="nil"/>
              <w:bottom w:val="nil"/>
              <w:right w:val="nil"/>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c>
          <w:tcPr>
            <w:tcW w:w="843" w:type="pct"/>
            <w:vMerge/>
            <w:tcBorders>
              <w:top w:val="nil"/>
              <w:left w:val="nil"/>
              <w:bottom w:val="nil"/>
              <w:right w:val="single" w:sz="4" w:space="0" w:color="auto"/>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c>
          <w:tcPr>
            <w:tcW w:w="1012" w:type="pct"/>
            <w:vMerge/>
            <w:tcBorders>
              <w:top w:val="single" w:sz="4" w:space="0" w:color="auto"/>
              <w:left w:val="single" w:sz="4" w:space="0" w:color="auto"/>
              <w:bottom w:val="single" w:sz="4" w:space="0" w:color="auto"/>
              <w:right w:val="single" w:sz="4" w:space="0" w:color="auto"/>
            </w:tcBorders>
            <w:tcMar>
              <w:top w:w="0" w:type="dxa"/>
              <w:bottom w:w="0" w:type="dxa"/>
            </w:tcMar>
          </w:tcPr>
          <w:p w:rsidR="00437870" w:rsidRPr="0046649C" w:rsidRDefault="00437870" w:rsidP="0046649C">
            <w:pPr>
              <w:spacing w:line="233" w:lineRule="auto"/>
              <w:contextualSpacing/>
              <w:jc w:val="center"/>
              <w:rPr>
                <w:rFonts w:ascii="Times New Roman" w:hAnsi="Times New Roman"/>
                <w:color w:val="000000"/>
                <w:sz w:val="28"/>
                <w:szCs w:val="28"/>
              </w:rPr>
            </w:pPr>
          </w:p>
        </w:tc>
      </w:tr>
      <w:tr w:rsidR="00FE5EA0" w:rsidRPr="0046649C" w:rsidTr="00C55FAB">
        <w:tc>
          <w:tcPr>
            <w:tcW w:w="2897" w:type="pct"/>
            <w:tcBorders>
              <w:top w:val="single" w:sz="4" w:space="0" w:color="auto"/>
              <w:left w:val="nil"/>
              <w:bottom w:val="single" w:sz="4" w:space="0" w:color="auto"/>
              <w:right w:val="nil"/>
            </w:tcBorders>
            <w:tcMar>
              <w:top w:w="0" w:type="dxa"/>
              <w:bottom w:w="0" w:type="dxa"/>
            </w:tcMar>
          </w:tcPr>
          <w:p w:rsidR="00FE5EA0" w:rsidRPr="0046649C" w:rsidRDefault="00FE5EA0" w:rsidP="0046649C">
            <w:pPr>
              <w:spacing w:line="233" w:lineRule="auto"/>
              <w:contextualSpacing/>
              <w:rPr>
                <w:rFonts w:ascii="Times New Roman" w:hAnsi="Times New Roman"/>
                <w:color w:val="000000"/>
                <w:sz w:val="28"/>
                <w:szCs w:val="28"/>
              </w:rPr>
            </w:pPr>
          </w:p>
        </w:tc>
        <w:tc>
          <w:tcPr>
            <w:tcW w:w="248" w:type="pct"/>
            <w:tcBorders>
              <w:top w:val="nil"/>
              <w:left w:val="nil"/>
              <w:bottom w:val="nil"/>
              <w:right w:val="nil"/>
            </w:tcBorders>
            <w:tcMar>
              <w:top w:w="0" w:type="dxa"/>
              <w:bottom w:w="0" w:type="dxa"/>
            </w:tcMar>
          </w:tcPr>
          <w:p w:rsidR="00FE5EA0" w:rsidRPr="0046649C" w:rsidRDefault="00FE5EA0" w:rsidP="0046649C">
            <w:pPr>
              <w:spacing w:line="233" w:lineRule="auto"/>
              <w:contextualSpacing/>
              <w:jc w:val="center"/>
              <w:rPr>
                <w:rFonts w:ascii="Times New Roman" w:hAnsi="Times New Roman"/>
                <w:color w:val="000000"/>
                <w:sz w:val="28"/>
                <w:szCs w:val="28"/>
              </w:rPr>
            </w:pPr>
          </w:p>
        </w:tc>
        <w:tc>
          <w:tcPr>
            <w:tcW w:w="843" w:type="pct"/>
            <w:tcBorders>
              <w:top w:val="nil"/>
              <w:left w:val="nil"/>
              <w:bottom w:val="nil"/>
              <w:right w:val="single" w:sz="4" w:space="0" w:color="auto"/>
            </w:tcBorders>
            <w:tcMar>
              <w:top w:w="0" w:type="dxa"/>
              <w:bottom w:w="0" w:type="dxa"/>
            </w:tcMar>
          </w:tcPr>
          <w:p w:rsidR="00FE5EA0" w:rsidRPr="0046649C" w:rsidRDefault="00FE5EA0" w:rsidP="0046649C">
            <w:pPr>
              <w:spacing w:line="233" w:lineRule="auto"/>
              <w:contextualSpacing/>
              <w:jc w:val="center"/>
              <w:rPr>
                <w:rFonts w:ascii="Times New Roman" w:hAnsi="Times New Roman"/>
                <w:color w:val="000000"/>
                <w:sz w:val="28"/>
                <w:szCs w:val="28"/>
              </w:rPr>
            </w:pPr>
          </w:p>
        </w:tc>
        <w:tc>
          <w:tcPr>
            <w:tcW w:w="1012"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46649C" w:rsidRDefault="00FE5EA0" w:rsidP="0046649C">
            <w:pPr>
              <w:spacing w:line="233" w:lineRule="auto"/>
              <w:contextualSpacing/>
              <w:jc w:val="center"/>
              <w:rPr>
                <w:rFonts w:ascii="Times New Roman" w:hAnsi="Times New Roman"/>
                <w:color w:val="000000"/>
                <w:sz w:val="28"/>
                <w:szCs w:val="28"/>
              </w:rPr>
            </w:pPr>
          </w:p>
        </w:tc>
      </w:tr>
    </w:tbl>
    <w:p w:rsidR="00437870" w:rsidRPr="00FE5EA0" w:rsidRDefault="00437870" w:rsidP="00437870">
      <w:pPr>
        <w:contextualSpacing/>
        <w:jc w:val="center"/>
        <w:rPr>
          <w:rFonts w:ascii="Times New Roman" w:hAnsi="Times New Roman"/>
          <w:color w:val="000000"/>
          <w:sz w:val="8"/>
          <w:szCs w:val="8"/>
        </w:rPr>
      </w:pPr>
    </w:p>
    <w:p w:rsidR="00437870" w:rsidRPr="0066200B"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t>3. Показатели, характеризующие объем и (или) качество работы</w:t>
      </w:r>
    </w:p>
    <w:p w:rsidR="00437870" w:rsidRPr="0066200B"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t>3.1. Показатели, х</w:t>
      </w:r>
      <w:r w:rsidR="00FE5EA0">
        <w:rPr>
          <w:rFonts w:ascii="Times New Roman" w:hAnsi="Times New Roman"/>
          <w:color w:val="000000"/>
          <w:sz w:val="28"/>
          <w:szCs w:val="28"/>
        </w:rPr>
        <w:t>арактеризующие качество работы</w:t>
      </w:r>
      <w:r w:rsidR="00FE5EA0" w:rsidRPr="00FE5EA0">
        <w:rPr>
          <w:rFonts w:ascii="Times New Roman" w:hAnsi="Times New Roman"/>
          <w:color w:val="000000"/>
          <w:sz w:val="28"/>
          <w:szCs w:val="28"/>
          <w:vertAlign w:val="superscript"/>
        </w:rPr>
        <w:t>3</w:t>
      </w:r>
    </w:p>
    <w:p w:rsidR="00437870" w:rsidRPr="00FE5EA0" w:rsidRDefault="00437870" w:rsidP="00437870">
      <w:pPr>
        <w:contextualSpacing/>
        <w:jc w:val="center"/>
        <w:rPr>
          <w:rFonts w:ascii="Times New Roman" w:hAnsi="Times New Roman"/>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30"/>
        <w:gridCol w:w="1050"/>
        <w:gridCol w:w="1090"/>
        <w:gridCol w:w="1090"/>
        <w:gridCol w:w="1090"/>
        <w:gridCol w:w="1090"/>
        <w:gridCol w:w="1012"/>
        <w:gridCol w:w="1029"/>
        <w:gridCol w:w="681"/>
        <w:gridCol w:w="1089"/>
        <w:gridCol w:w="952"/>
        <w:gridCol w:w="952"/>
        <w:gridCol w:w="681"/>
        <w:gridCol w:w="1361"/>
      </w:tblGrid>
      <w:tr w:rsidR="00437870" w:rsidRPr="00FE5EA0" w:rsidTr="00FE5EA0">
        <w:trPr>
          <w:trHeight w:val="1074"/>
        </w:trPr>
        <w:tc>
          <w:tcPr>
            <w:tcW w:w="395"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Уник</w:t>
            </w:r>
            <w:r w:rsidR="00FE5EA0">
              <w:rPr>
                <w:rFonts w:ascii="Times New Roman" w:hAnsi="Times New Roman"/>
                <w:color w:val="000000"/>
                <w:spacing w:val="-4"/>
              </w:rPr>
              <w:t>альный номер реестровой записи</w:t>
            </w:r>
          </w:p>
        </w:tc>
        <w:tc>
          <w:tcPr>
            <w:tcW w:w="1129" w:type="pct"/>
            <w:gridSpan w:val="3"/>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 xml:space="preserve">Показатель, характеризующий содержание работы </w:t>
            </w:r>
          </w:p>
        </w:tc>
        <w:tc>
          <w:tcPr>
            <w:tcW w:w="762" w:type="pct"/>
            <w:gridSpan w:val="2"/>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 xml:space="preserve">Показатель, характеризующий условия (формы) выполнения работы </w:t>
            </w:r>
          </w:p>
        </w:tc>
        <w:tc>
          <w:tcPr>
            <w:tcW w:w="952" w:type="pct"/>
            <w:gridSpan w:val="3"/>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Показатель качества работы</w:t>
            </w:r>
          </w:p>
        </w:tc>
        <w:tc>
          <w:tcPr>
            <w:tcW w:w="1047" w:type="pct"/>
            <w:gridSpan w:val="3"/>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Значение показателя качества работы</w:t>
            </w:r>
          </w:p>
        </w:tc>
        <w:tc>
          <w:tcPr>
            <w:tcW w:w="714" w:type="pct"/>
            <w:gridSpan w:val="2"/>
            <w:tcMar>
              <w:top w:w="0" w:type="dxa"/>
              <w:bottom w:w="0" w:type="dxa"/>
            </w:tcMar>
          </w:tcPr>
          <w:p w:rsid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Допустимые (возможные) отклонения от установленн</w:t>
            </w:r>
            <w:r w:rsidR="00FE5EA0">
              <w:rPr>
                <w:rFonts w:ascii="Times New Roman" w:hAnsi="Times New Roman"/>
                <w:color w:val="000000"/>
                <w:spacing w:val="-4"/>
              </w:rPr>
              <w:t xml:space="preserve">ых показателей </w:t>
            </w:r>
          </w:p>
          <w:p w:rsidR="00437870" w:rsidRPr="00FE5EA0" w:rsidRDefault="00FE5EA0" w:rsidP="00FE5EA0">
            <w:pPr>
              <w:spacing w:line="235" w:lineRule="auto"/>
              <w:ind w:left="-57" w:right="-57"/>
              <w:contextualSpacing/>
              <w:jc w:val="center"/>
              <w:rPr>
                <w:rFonts w:ascii="Times New Roman" w:hAnsi="Times New Roman"/>
                <w:color w:val="000000"/>
                <w:spacing w:val="-4"/>
              </w:rPr>
            </w:pPr>
            <w:r>
              <w:rPr>
                <w:rFonts w:ascii="Times New Roman" w:hAnsi="Times New Roman"/>
                <w:color w:val="000000"/>
                <w:spacing w:val="-4"/>
              </w:rPr>
              <w:t>качества работы</w:t>
            </w:r>
            <w:r w:rsidR="00437870" w:rsidRPr="00FE5EA0">
              <w:rPr>
                <w:rFonts w:ascii="Times New Roman" w:hAnsi="Times New Roman"/>
                <w:color w:val="000000"/>
                <w:spacing w:val="-4"/>
                <w:vertAlign w:val="superscript"/>
              </w:rPr>
              <w:t>6</w:t>
            </w:r>
          </w:p>
        </w:tc>
      </w:tr>
      <w:tr w:rsidR="00FE5EA0" w:rsidRPr="00FE5EA0" w:rsidTr="00FE5EA0">
        <w:tc>
          <w:tcPr>
            <w:tcW w:w="395"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67"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наименова-</w:t>
            </w:r>
            <w:r w:rsidR="00FE5EA0">
              <w:rPr>
                <w:rFonts w:ascii="Times New Roman" w:hAnsi="Times New Roman"/>
                <w:color w:val="000000"/>
                <w:spacing w:val="-4"/>
              </w:rPr>
              <w:t>ние показа-теля</w:t>
            </w:r>
            <w:r w:rsidR="00FE5EA0" w:rsidRPr="00FE5EA0">
              <w:rPr>
                <w:rFonts w:ascii="Times New Roman" w:hAnsi="Times New Roman"/>
                <w:color w:val="000000"/>
                <w:spacing w:val="-4"/>
                <w:vertAlign w:val="superscript"/>
              </w:rPr>
              <w:t>4</w:t>
            </w:r>
          </w:p>
        </w:tc>
        <w:tc>
          <w:tcPr>
            <w:tcW w:w="381"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наименова-ние показа</w:t>
            </w:r>
            <w:r w:rsidR="00FE5EA0">
              <w:rPr>
                <w:rFonts w:ascii="Times New Roman" w:hAnsi="Times New Roman"/>
                <w:color w:val="000000"/>
                <w:spacing w:val="-4"/>
              </w:rPr>
              <w:t>-</w:t>
            </w:r>
            <w:r w:rsidRPr="00FE5EA0">
              <w:rPr>
                <w:rFonts w:ascii="Times New Roman" w:hAnsi="Times New Roman"/>
                <w:color w:val="000000"/>
                <w:spacing w:val="-4"/>
              </w:rPr>
              <w:t>теля</w:t>
            </w:r>
            <w:r w:rsidR="00FE5EA0" w:rsidRPr="00FE5EA0">
              <w:rPr>
                <w:rFonts w:ascii="Times New Roman" w:hAnsi="Times New Roman"/>
                <w:color w:val="000000"/>
                <w:spacing w:val="-4"/>
                <w:vertAlign w:val="superscript"/>
              </w:rPr>
              <w:t>4</w:t>
            </w:r>
          </w:p>
        </w:tc>
        <w:tc>
          <w:tcPr>
            <w:tcW w:w="381"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наименова-ние показа</w:t>
            </w:r>
            <w:r w:rsidR="00FE5EA0">
              <w:rPr>
                <w:rFonts w:ascii="Times New Roman" w:hAnsi="Times New Roman"/>
                <w:color w:val="000000"/>
                <w:spacing w:val="-4"/>
              </w:rPr>
              <w:t>-</w:t>
            </w:r>
            <w:r w:rsidRPr="00FE5EA0">
              <w:rPr>
                <w:rFonts w:ascii="Times New Roman" w:hAnsi="Times New Roman"/>
                <w:color w:val="000000"/>
                <w:spacing w:val="-4"/>
              </w:rPr>
              <w:t>теля</w:t>
            </w:r>
            <w:r w:rsidR="00FE5EA0" w:rsidRPr="00FE5EA0">
              <w:rPr>
                <w:rFonts w:ascii="Times New Roman" w:hAnsi="Times New Roman"/>
                <w:color w:val="000000"/>
                <w:spacing w:val="-4"/>
                <w:vertAlign w:val="superscript"/>
              </w:rPr>
              <w:t>4</w:t>
            </w:r>
          </w:p>
        </w:tc>
        <w:tc>
          <w:tcPr>
            <w:tcW w:w="381"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наименова-ние показа</w:t>
            </w:r>
            <w:r w:rsidR="00FE5EA0">
              <w:rPr>
                <w:rFonts w:ascii="Times New Roman" w:hAnsi="Times New Roman"/>
                <w:color w:val="000000"/>
                <w:spacing w:val="-4"/>
              </w:rPr>
              <w:t>-</w:t>
            </w:r>
            <w:r w:rsidRPr="00FE5EA0">
              <w:rPr>
                <w:rFonts w:ascii="Times New Roman" w:hAnsi="Times New Roman"/>
                <w:color w:val="000000"/>
                <w:spacing w:val="-4"/>
              </w:rPr>
              <w:t>теля</w:t>
            </w:r>
            <w:r w:rsidR="00FE5EA0" w:rsidRPr="00FE5EA0">
              <w:rPr>
                <w:rFonts w:ascii="Times New Roman" w:hAnsi="Times New Roman"/>
                <w:color w:val="000000"/>
                <w:spacing w:val="-4"/>
                <w:vertAlign w:val="superscript"/>
              </w:rPr>
              <w:t>4</w:t>
            </w:r>
          </w:p>
        </w:tc>
        <w:tc>
          <w:tcPr>
            <w:tcW w:w="381"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наименова-ние показа</w:t>
            </w:r>
            <w:r w:rsidR="00FE5EA0">
              <w:rPr>
                <w:rFonts w:ascii="Times New Roman" w:hAnsi="Times New Roman"/>
                <w:color w:val="000000"/>
                <w:spacing w:val="-4"/>
              </w:rPr>
              <w:t>-</w:t>
            </w:r>
            <w:r w:rsidRPr="00FE5EA0">
              <w:rPr>
                <w:rFonts w:ascii="Times New Roman" w:hAnsi="Times New Roman"/>
                <w:color w:val="000000"/>
                <w:spacing w:val="-4"/>
              </w:rPr>
              <w:t>теля</w:t>
            </w:r>
            <w:r w:rsidR="00FE5EA0" w:rsidRPr="00FE5EA0">
              <w:rPr>
                <w:rFonts w:ascii="Times New Roman" w:hAnsi="Times New Roman"/>
                <w:color w:val="000000"/>
                <w:spacing w:val="-4"/>
                <w:vertAlign w:val="superscript"/>
              </w:rPr>
              <w:t>4</w:t>
            </w:r>
          </w:p>
        </w:tc>
        <w:tc>
          <w:tcPr>
            <w:tcW w:w="354"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наименова-ние показа</w:t>
            </w:r>
            <w:r w:rsidR="00FE5EA0">
              <w:rPr>
                <w:rFonts w:ascii="Times New Roman" w:hAnsi="Times New Roman"/>
                <w:color w:val="000000"/>
                <w:spacing w:val="-4"/>
              </w:rPr>
              <w:t>-</w:t>
            </w:r>
            <w:r w:rsidRPr="00FE5EA0">
              <w:rPr>
                <w:rFonts w:ascii="Times New Roman" w:hAnsi="Times New Roman"/>
                <w:color w:val="000000"/>
                <w:spacing w:val="-4"/>
              </w:rPr>
              <w:t>теля</w:t>
            </w:r>
            <w:r w:rsidR="00FE5EA0" w:rsidRPr="00FE5EA0">
              <w:rPr>
                <w:rFonts w:ascii="Times New Roman" w:hAnsi="Times New Roman"/>
                <w:color w:val="000000"/>
                <w:spacing w:val="-4"/>
                <w:vertAlign w:val="superscript"/>
              </w:rPr>
              <w:t>4</w:t>
            </w:r>
          </w:p>
        </w:tc>
        <w:tc>
          <w:tcPr>
            <w:tcW w:w="598" w:type="pct"/>
            <w:gridSpan w:val="2"/>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единица измерения</w:t>
            </w:r>
          </w:p>
        </w:tc>
        <w:tc>
          <w:tcPr>
            <w:tcW w:w="381"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20_ год (очередной финансовый год)</w:t>
            </w:r>
          </w:p>
        </w:tc>
        <w:tc>
          <w:tcPr>
            <w:tcW w:w="333"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20__ год (1-й год планового периода)</w:t>
            </w:r>
          </w:p>
        </w:tc>
        <w:tc>
          <w:tcPr>
            <w:tcW w:w="333"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20__ год (2-й год планового периода)</w:t>
            </w:r>
          </w:p>
        </w:tc>
        <w:tc>
          <w:tcPr>
            <w:tcW w:w="238"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в про-центах</w:t>
            </w:r>
          </w:p>
        </w:tc>
        <w:tc>
          <w:tcPr>
            <w:tcW w:w="476"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в абсолютных величинах</w:t>
            </w:r>
          </w:p>
        </w:tc>
      </w:tr>
      <w:tr w:rsidR="00FE5EA0" w:rsidRPr="00FE5EA0" w:rsidTr="00FE5EA0">
        <w:tc>
          <w:tcPr>
            <w:tcW w:w="395"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67"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54"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60"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наименова-ние</w:t>
            </w:r>
            <w:r w:rsidR="00FE5EA0" w:rsidRPr="00FE5EA0">
              <w:rPr>
                <w:rFonts w:ascii="Times New Roman" w:hAnsi="Times New Roman"/>
                <w:color w:val="000000"/>
                <w:spacing w:val="-4"/>
                <w:vertAlign w:val="superscript"/>
              </w:rPr>
              <w:t>4</w:t>
            </w:r>
          </w:p>
        </w:tc>
        <w:tc>
          <w:tcPr>
            <w:tcW w:w="238"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код по ОКЕИ</w:t>
            </w:r>
            <w:r w:rsidR="00FE5EA0">
              <w:rPr>
                <w:rFonts w:ascii="Times New Roman" w:hAnsi="Times New Roman"/>
                <w:color w:val="000000"/>
                <w:spacing w:val="-4"/>
                <w:vertAlign w:val="superscript"/>
              </w:rPr>
              <w:t>5</w:t>
            </w:r>
          </w:p>
        </w:tc>
        <w:tc>
          <w:tcPr>
            <w:tcW w:w="381"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33"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33"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238"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476"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r>
      <w:tr w:rsidR="00FE5EA0" w:rsidRPr="00FE5EA0" w:rsidTr="00FE5EA0">
        <w:tc>
          <w:tcPr>
            <w:tcW w:w="395"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1</w:t>
            </w:r>
          </w:p>
        </w:tc>
        <w:tc>
          <w:tcPr>
            <w:tcW w:w="367"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2</w:t>
            </w:r>
          </w:p>
        </w:tc>
        <w:tc>
          <w:tcPr>
            <w:tcW w:w="381"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3</w:t>
            </w:r>
          </w:p>
        </w:tc>
        <w:tc>
          <w:tcPr>
            <w:tcW w:w="381"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4</w:t>
            </w:r>
          </w:p>
        </w:tc>
        <w:tc>
          <w:tcPr>
            <w:tcW w:w="381"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5</w:t>
            </w:r>
          </w:p>
        </w:tc>
        <w:tc>
          <w:tcPr>
            <w:tcW w:w="381"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6</w:t>
            </w:r>
          </w:p>
        </w:tc>
        <w:tc>
          <w:tcPr>
            <w:tcW w:w="354"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7</w:t>
            </w:r>
          </w:p>
        </w:tc>
        <w:tc>
          <w:tcPr>
            <w:tcW w:w="360"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8</w:t>
            </w:r>
          </w:p>
        </w:tc>
        <w:tc>
          <w:tcPr>
            <w:tcW w:w="238"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9</w:t>
            </w:r>
          </w:p>
        </w:tc>
        <w:tc>
          <w:tcPr>
            <w:tcW w:w="381"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10</w:t>
            </w:r>
          </w:p>
        </w:tc>
        <w:tc>
          <w:tcPr>
            <w:tcW w:w="333"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11</w:t>
            </w:r>
          </w:p>
        </w:tc>
        <w:tc>
          <w:tcPr>
            <w:tcW w:w="333"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12</w:t>
            </w:r>
          </w:p>
        </w:tc>
        <w:tc>
          <w:tcPr>
            <w:tcW w:w="238"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13</w:t>
            </w:r>
          </w:p>
        </w:tc>
        <w:tc>
          <w:tcPr>
            <w:tcW w:w="476"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r w:rsidRPr="00FE5EA0">
              <w:rPr>
                <w:rFonts w:ascii="Times New Roman" w:hAnsi="Times New Roman"/>
                <w:color w:val="000000"/>
                <w:spacing w:val="-4"/>
              </w:rPr>
              <w:t>14</w:t>
            </w:r>
          </w:p>
        </w:tc>
      </w:tr>
      <w:tr w:rsidR="00FE5EA0" w:rsidRPr="00FE5EA0" w:rsidTr="00FE5EA0">
        <w:tc>
          <w:tcPr>
            <w:tcW w:w="395"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67"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vMerge w:val="restar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54"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60"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238"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33"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33"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238"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476"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r>
      <w:tr w:rsidR="00FE5EA0" w:rsidRPr="00FE5EA0" w:rsidTr="00FE5EA0">
        <w:tc>
          <w:tcPr>
            <w:tcW w:w="395"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67"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vMerge/>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54"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60"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238"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33"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33"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238"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476"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r>
      <w:tr w:rsidR="00FE5EA0" w:rsidRPr="00FE5EA0" w:rsidTr="00FE5EA0">
        <w:tc>
          <w:tcPr>
            <w:tcW w:w="395"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67"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54"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60"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238"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81"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33"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333"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238"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c>
          <w:tcPr>
            <w:tcW w:w="476" w:type="pct"/>
            <w:tcMar>
              <w:top w:w="0" w:type="dxa"/>
              <w:bottom w:w="0" w:type="dxa"/>
            </w:tcMar>
          </w:tcPr>
          <w:p w:rsidR="00437870" w:rsidRPr="00FE5EA0" w:rsidRDefault="00437870" w:rsidP="00FE5EA0">
            <w:pPr>
              <w:spacing w:line="235" w:lineRule="auto"/>
              <w:ind w:left="-57" w:right="-57"/>
              <w:contextualSpacing/>
              <w:jc w:val="center"/>
              <w:rPr>
                <w:rFonts w:ascii="Times New Roman" w:hAnsi="Times New Roman"/>
                <w:color w:val="000000"/>
                <w:spacing w:val="-4"/>
              </w:rPr>
            </w:pPr>
          </w:p>
        </w:tc>
      </w:tr>
    </w:tbl>
    <w:p w:rsidR="00437870" w:rsidRPr="0066200B" w:rsidRDefault="00437870" w:rsidP="00FF3090">
      <w:pPr>
        <w:contextualSpacing/>
        <w:jc w:val="both"/>
        <w:rPr>
          <w:rFonts w:ascii="Times New Roman" w:hAnsi="Times New Roman"/>
          <w:color w:val="000000"/>
          <w:sz w:val="28"/>
          <w:szCs w:val="28"/>
        </w:rPr>
      </w:pPr>
      <w:r w:rsidRPr="0066200B">
        <w:rPr>
          <w:rFonts w:ascii="Times New Roman" w:hAnsi="Times New Roman"/>
          <w:color w:val="000000"/>
          <w:sz w:val="28"/>
          <w:szCs w:val="28"/>
        </w:rPr>
        <w:lastRenderedPageBreak/>
        <w:t>3.2. Показатели, характеризующие объем работы</w:t>
      </w:r>
    </w:p>
    <w:p w:rsidR="00437870" w:rsidRPr="00FE5EA0" w:rsidRDefault="00437870" w:rsidP="00437870">
      <w:pPr>
        <w:contextualSpacing/>
        <w:jc w:val="center"/>
        <w:rPr>
          <w:rFonts w:ascii="Times New Roman" w:hAnsi="Times New Roman"/>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17"/>
        <w:gridCol w:w="815"/>
        <w:gridCol w:w="815"/>
        <w:gridCol w:w="815"/>
        <w:gridCol w:w="846"/>
        <w:gridCol w:w="846"/>
        <w:gridCol w:w="815"/>
        <w:gridCol w:w="755"/>
        <w:gridCol w:w="595"/>
        <w:gridCol w:w="614"/>
        <w:gridCol w:w="875"/>
        <w:gridCol w:w="838"/>
        <w:gridCol w:w="838"/>
        <w:gridCol w:w="806"/>
        <w:gridCol w:w="838"/>
        <w:gridCol w:w="838"/>
        <w:gridCol w:w="664"/>
        <w:gridCol w:w="867"/>
      </w:tblGrid>
      <w:tr w:rsidR="00437870" w:rsidRPr="000353F1" w:rsidTr="00FE5EA0">
        <w:tc>
          <w:tcPr>
            <w:tcW w:w="0" w:type="auto"/>
            <w:vMerge w:val="restart"/>
            <w:tcMar>
              <w:top w:w="0" w:type="dxa"/>
              <w:bottom w:w="0" w:type="dxa"/>
            </w:tcMar>
          </w:tcPr>
          <w:p w:rsidR="00FE5EA0"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Уникаль</w:t>
            </w:r>
            <w:r>
              <w:rPr>
                <w:rFonts w:ascii="Times New Roman" w:hAnsi="Times New Roman"/>
                <w:color w:val="000000"/>
                <w:sz w:val="18"/>
                <w:szCs w:val="18"/>
              </w:rPr>
              <w:t>-</w:t>
            </w:r>
            <w:r w:rsidRPr="000353F1">
              <w:rPr>
                <w:rFonts w:ascii="Times New Roman" w:hAnsi="Times New Roman"/>
                <w:color w:val="000000"/>
                <w:sz w:val="18"/>
                <w:szCs w:val="18"/>
              </w:rPr>
              <w:t xml:space="preserve">ный </w:t>
            </w:r>
          </w:p>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номер реестро</w:t>
            </w:r>
            <w:r>
              <w:rPr>
                <w:rFonts w:ascii="Times New Roman" w:hAnsi="Times New Roman"/>
                <w:color w:val="000000"/>
                <w:sz w:val="18"/>
                <w:szCs w:val="18"/>
              </w:rPr>
              <w:t>-</w:t>
            </w:r>
            <w:r w:rsidRPr="000353F1">
              <w:rPr>
                <w:rFonts w:ascii="Times New Roman" w:hAnsi="Times New Roman"/>
                <w:color w:val="000000"/>
                <w:sz w:val="18"/>
                <w:szCs w:val="18"/>
              </w:rPr>
              <w:t>вой записи</w:t>
            </w:r>
            <w:r w:rsidR="00FE5EA0" w:rsidRPr="00FE5EA0">
              <w:rPr>
                <w:rFonts w:ascii="Times New Roman" w:hAnsi="Times New Roman"/>
                <w:color w:val="000000"/>
                <w:sz w:val="18"/>
                <w:szCs w:val="18"/>
                <w:vertAlign w:val="superscript"/>
              </w:rPr>
              <w:t>4</w:t>
            </w:r>
          </w:p>
        </w:tc>
        <w:tc>
          <w:tcPr>
            <w:tcW w:w="0" w:type="auto"/>
            <w:gridSpan w:val="3"/>
            <w:vMerge w:val="restart"/>
            <w:tcMar>
              <w:top w:w="0" w:type="dxa"/>
              <w:bottom w:w="0" w:type="dxa"/>
            </w:tcMar>
          </w:tcPr>
          <w:p w:rsidR="00FE5EA0"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 xml:space="preserve">Показатель, </w:t>
            </w:r>
          </w:p>
          <w:p w:rsidR="00FE5EA0"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 xml:space="preserve">характеризующий </w:t>
            </w:r>
          </w:p>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 xml:space="preserve">содержание работы </w:t>
            </w:r>
          </w:p>
        </w:tc>
        <w:tc>
          <w:tcPr>
            <w:tcW w:w="0" w:type="auto"/>
            <w:gridSpan w:val="2"/>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 xml:space="preserve">Показатель, характеризующий условия (формы) выполнения работы </w:t>
            </w:r>
          </w:p>
        </w:tc>
        <w:tc>
          <w:tcPr>
            <w:tcW w:w="0" w:type="auto"/>
            <w:gridSpan w:val="4"/>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Показатель объема работы</w:t>
            </w:r>
          </w:p>
        </w:tc>
        <w:tc>
          <w:tcPr>
            <w:tcW w:w="0" w:type="auto"/>
            <w:gridSpan w:val="3"/>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Значение показателя объема работы</w:t>
            </w:r>
          </w:p>
        </w:tc>
        <w:tc>
          <w:tcPr>
            <w:tcW w:w="0" w:type="auto"/>
            <w:gridSpan w:val="3"/>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Размер платы (цена, тариф)</w:t>
            </w:r>
            <w:r w:rsidR="00FE5EA0">
              <w:rPr>
                <w:rFonts w:ascii="Times New Roman" w:hAnsi="Times New Roman"/>
                <w:color w:val="000000"/>
                <w:sz w:val="18"/>
                <w:szCs w:val="18"/>
                <w:vertAlign w:val="superscript"/>
              </w:rPr>
              <w:t>7</w:t>
            </w:r>
          </w:p>
        </w:tc>
        <w:tc>
          <w:tcPr>
            <w:tcW w:w="0" w:type="auto"/>
            <w:gridSpan w:val="2"/>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Допустимые (возможные) отклонения от установленных показателей объема работы</w:t>
            </w:r>
            <w:r w:rsidR="00FE5EA0">
              <w:rPr>
                <w:rFonts w:ascii="Times New Roman" w:hAnsi="Times New Roman"/>
                <w:color w:val="000000"/>
                <w:sz w:val="18"/>
                <w:szCs w:val="18"/>
                <w:vertAlign w:val="superscript"/>
              </w:rPr>
              <w:t>6</w:t>
            </w:r>
          </w:p>
        </w:tc>
      </w:tr>
      <w:tr w:rsidR="00FE5EA0" w:rsidRPr="000353F1" w:rsidTr="00FE5EA0">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gridSpan w:val="3"/>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gridSpan w:val="2"/>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наимено</w:t>
            </w:r>
            <w:r>
              <w:rPr>
                <w:rFonts w:ascii="Times New Roman" w:hAnsi="Times New Roman"/>
                <w:color w:val="000000"/>
                <w:sz w:val="18"/>
                <w:szCs w:val="18"/>
              </w:rPr>
              <w:t>-</w:t>
            </w:r>
            <w:r w:rsidRPr="000353F1">
              <w:rPr>
                <w:rFonts w:ascii="Times New Roman" w:hAnsi="Times New Roman"/>
                <w:color w:val="000000"/>
                <w:sz w:val="18"/>
                <w:szCs w:val="18"/>
              </w:rPr>
              <w:t>вание показа</w:t>
            </w:r>
            <w:r>
              <w:rPr>
                <w:rFonts w:ascii="Times New Roman" w:hAnsi="Times New Roman"/>
                <w:color w:val="000000"/>
                <w:sz w:val="18"/>
                <w:szCs w:val="18"/>
              </w:rPr>
              <w:t>-</w:t>
            </w:r>
            <w:r w:rsidRPr="000353F1">
              <w:rPr>
                <w:rFonts w:ascii="Times New Roman" w:hAnsi="Times New Roman"/>
                <w:color w:val="000000"/>
                <w:sz w:val="18"/>
                <w:szCs w:val="18"/>
              </w:rPr>
              <w:t>теля</w:t>
            </w:r>
            <w:r w:rsidR="00FE5EA0" w:rsidRPr="00FE5EA0">
              <w:rPr>
                <w:rFonts w:ascii="Times New Roman" w:hAnsi="Times New Roman"/>
                <w:color w:val="000000"/>
                <w:sz w:val="18"/>
                <w:szCs w:val="18"/>
                <w:vertAlign w:val="superscript"/>
              </w:rPr>
              <w:t>4</w:t>
            </w:r>
          </w:p>
        </w:tc>
        <w:tc>
          <w:tcPr>
            <w:tcW w:w="0" w:type="auto"/>
            <w:gridSpan w:val="2"/>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единица измерения</w:t>
            </w: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описа</w:t>
            </w:r>
            <w:r>
              <w:rPr>
                <w:rFonts w:ascii="Times New Roman" w:hAnsi="Times New Roman"/>
                <w:color w:val="000000"/>
                <w:sz w:val="18"/>
                <w:szCs w:val="18"/>
              </w:rPr>
              <w:t>-</w:t>
            </w:r>
            <w:r w:rsidRPr="000353F1">
              <w:rPr>
                <w:rFonts w:ascii="Times New Roman" w:hAnsi="Times New Roman"/>
                <w:color w:val="000000"/>
                <w:sz w:val="18"/>
                <w:szCs w:val="18"/>
              </w:rPr>
              <w:t>ние работы</w:t>
            </w: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20__ год (очеред</w:t>
            </w:r>
            <w:r>
              <w:rPr>
                <w:rFonts w:ascii="Times New Roman" w:hAnsi="Times New Roman"/>
                <w:color w:val="000000"/>
                <w:sz w:val="18"/>
                <w:szCs w:val="18"/>
              </w:rPr>
              <w:t>-</w:t>
            </w:r>
            <w:r w:rsidRPr="000353F1">
              <w:rPr>
                <w:rFonts w:ascii="Times New Roman" w:hAnsi="Times New Roman"/>
                <w:color w:val="000000"/>
                <w:sz w:val="18"/>
                <w:szCs w:val="18"/>
              </w:rPr>
              <w:t>ной финансо</w:t>
            </w:r>
            <w:r>
              <w:rPr>
                <w:rFonts w:ascii="Times New Roman" w:hAnsi="Times New Roman"/>
                <w:color w:val="000000"/>
                <w:sz w:val="18"/>
                <w:szCs w:val="18"/>
              </w:rPr>
              <w:t>-</w:t>
            </w:r>
            <w:r w:rsidRPr="000353F1">
              <w:rPr>
                <w:rFonts w:ascii="Times New Roman" w:hAnsi="Times New Roman"/>
                <w:color w:val="000000"/>
                <w:sz w:val="18"/>
                <w:szCs w:val="18"/>
              </w:rPr>
              <w:t>вый год)</w:t>
            </w: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20__ год (1-й год плано</w:t>
            </w:r>
            <w:r>
              <w:rPr>
                <w:rFonts w:ascii="Times New Roman" w:hAnsi="Times New Roman"/>
                <w:color w:val="000000"/>
                <w:sz w:val="18"/>
                <w:szCs w:val="18"/>
              </w:rPr>
              <w:t>-</w:t>
            </w:r>
            <w:r w:rsidRPr="000353F1">
              <w:rPr>
                <w:rFonts w:ascii="Times New Roman" w:hAnsi="Times New Roman"/>
                <w:color w:val="000000"/>
                <w:sz w:val="18"/>
                <w:szCs w:val="18"/>
              </w:rPr>
              <w:t>вого периода)</w:t>
            </w: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20__ год (2-й год плано</w:t>
            </w:r>
            <w:r>
              <w:rPr>
                <w:rFonts w:ascii="Times New Roman" w:hAnsi="Times New Roman"/>
                <w:color w:val="000000"/>
                <w:sz w:val="18"/>
                <w:szCs w:val="18"/>
              </w:rPr>
              <w:t>-</w:t>
            </w:r>
            <w:r w:rsidRPr="000353F1">
              <w:rPr>
                <w:rFonts w:ascii="Times New Roman" w:hAnsi="Times New Roman"/>
                <w:color w:val="000000"/>
                <w:sz w:val="18"/>
                <w:szCs w:val="18"/>
              </w:rPr>
              <w:t>вого периода)</w:t>
            </w: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20__ год (очеред</w:t>
            </w:r>
            <w:r>
              <w:rPr>
                <w:rFonts w:ascii="Times New Roman" w:hAnsi="Times New Roman"/>
                <w:color w:val="000000"/>
                <w:sz w:val="18"/>
                <w:szCs w:val="18"/>
              </w:rPr>
              <w:t>-</w:t>
            </w:r>
            <w:r w:rsidRPr="000353F1">
              <w:rPr>
                <w:rFonts w:ascii="Times New Roman" w:hAnsi="Times New Roman"/>
                <w:color w:val="000000"/>
                <w:sz w:val="18"/>
                <w:szCs w:val="18"/>
              </w:rPr>
              <w:t>ной финан</w:t>
            </w:r>
            <w:r>
              <w:rPr>
                <w:rFonts w:ascii="Times New Roman" w:hAnsi="Times New Roman"/>
                <w:color w:val="000000"/>
                <w:sz w:val="18"/>
                <w:szCs w:val="18"/>
              </w:rPr>
              <w:t>-</w:t>
            </w:r>
            <w:r w:rsidRPr="000353F1">
              <w:rPr>
                <w:rFonts w:ascii="Times New Roman" w:hAnsi="Times New Roman"/>
                <w:color w:val="000000"/>
                <w:sz w:val="18"/>
                <w:szCs w:val="18"/>
              </w:rPr>
              <w:t>совый год)</w:t>
            </w: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20__ год (1-й год плано</w:t>
            </w:r>
            <w:r>
              <w:rPr>
                <w:rFonts w:ascii="Times New Roman" w:hAnsi="Times New Roman"/>
                <w:color w:val="000000"/>
                <w:sz w:val="18"/>
                <w:szCs w:val="18"/>
              </w:rPr>
              <w:t>-</w:t>
            </w:r>
            <w:r w:rsidRPr="000353F1">
              <w:rPr>
                <w:rFonts w:ascii="Times New Roman" w:hAnsi="Times New Roman"/>
                <w:color w:val="000000"/>
                <w:sz w:val="18"/>
                <w:szCs w:val="18"/>
              </w:rPr>
              <w:t>вого периода)</w:t>
            </w: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20__ год (2-й год плано</w:t>
            </w:r>
            <w:r>
              <w:rPr>
                <w:rFonts w:ascii="Times New Roman" w:hAnsi="Times New Roman"/>
                <w:color w:val="000000"/>
                <w:sz w:val="18"/>
                <w:szCs w:val="18"/>
              </w:rPr>
              <w:t>-</w:t>
            </w:r>
            <w:r w:rsidRPr="000353F1">
              <w:rPr>
                <w:rFonts w:ascii="Times New Roman" w:hAnsi="Times New Roman"/>
                <w:color w:val="000000"/>
                <w:sz w:val="18"/>
                <w:szCs w:val="18"/>
              </w:rPr>
              <w:t>вого периода)</w:t>
            </w: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в про</w:t>
            </w:r>
            <w:r>
              <w:rPr>
                <w:rFonts w:ascii="Times New Roman" w:hAnsi="Times New Roman"/>
                <w:color w:val="000000"/>
                <w:sz w:val="18"/>
                <w:szCs w:val="18"/>
              </w:rPr>
              <w:t>-</w:t>
            </w:r>
            <w:r w:rsidRPr="000353F1">
              <w:rPr>
                <w:rFonts w:ascii="Times New Roman" w:hAnsi="Times New Roman"/>
                <w:color w:val="000000"/>
                <w:sz w:val="18"/>
                <w:szCs w:val="18"/>
              </w:rPr>
              <w:t>центах</w:t>
            </w:r>
          </w:p>
        </w:tc>
        <w:tc>
          <w:tcPr>
            <w:tcW w:w="0" w:type="auto"/>
            <w:vMerge w:val="restart"/>
            <w:tcMar>
              <w:top w:w="0" w:type="dxa"/>
              <w:bottom w:w="0" w:type="dxa"/>
            </w:tcMar>
          </w:tcPr>
          <w:p w:rsidR="00987FC4" w:rsidRDefault="00437870" w:rsidP="00987FC4">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в абсо</w:t>
            </w:r>
            <w:r>
              <w:rPr>
                <w:rFonts w:ascii="Times New Roman" w:hAnsi="Times New Roman"/>
                <w:color w:val="000000"/>
                <w:sz w:val="18"/>
                <w:szCs w:val="18"/>
              </w:rPr>
              <w:t>-</w:t>
            </w:r>
            <w:r w:rsidRPr="000353F1">
              <w:rPr>
                <w:rFonts w:ascii="Times New Roman" w:hAnsi="Times New Roman"/>
                <w:color w:val="000000"/>
                <w:sz w:val="18"/>
                <w:szCs w:val="18"/>
              </w:rPr>
              <w:t xml:space="preserve">лютных </w:t>
            </w:r>
            <w:r w:rsidR="00FF3090">
              <w:rPr>
                <w:rFonts w:ascii="Times New Roman" w:hAnsi="Times New Roman"/>
                <w:color w:val="000000"/>
                <w:sz w:val="18"/>
                <w:szCs w:val="18"/>
              </w:rPr>
              <w:t>величи</w:t>
            </w:r>
            <w:r>
              <w:rPr>
                <w:rFonts w:ascii="Times New Roman" w:hAnsi="Times New Roman"/>
                <w:color w:val="000000"/>
                <w:sz w:val="18"/>
                <w:szCs w:val="18"/>
              </w:rPr>
              <w:t>-</w:t>
            </w:r>
          </w:p>
          <w:p w:rsidR="00437870" w:rsidRPr="000353F1" w:rsidRDefault="00437870" w:rsidP="00987FC4">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нах</w:t>
            </w:r>
          </w:p>
        </w:tc>
      </w:tr>
      <w:tr w:rsidR="00FE5EA0" w:rsidRPr="000353F1" w:rsidTr="00FE5EA0">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наимено</w:t>
            </w:r>
            <w:r>
              <w:rPr>
                <w:rFonts w:ascii="Times New Roman" w:hAnsi="Times New Roman"/>
                <w:color w:val="000000"/>
                <w:sz w:val="18"/>
                <w:szCs w:val="18"/>
              </w:rPr>
              <w:t>-</w:t>
            </w:r>
            <w:r w:rsidRPr="000353F1">
              <w:rPr>
                <w:rFonts w:ascii="Times New Roman" w:hAnsi="Times New Roman"/>
                <w:color w:val="000000"/>
                <w:sz w:val="18"/>
                <w:szCs w:val="18"/>
              </w:rPr>
              <w:t>вание показа</w:t>
            </w:r>
            <w:r>
              <w:rPr>
                <w:rFonts w:ascii="Times New Roman" w:hAnsi="Times New Roman"/>
                <w:color w:val="000000"/>
                <w:sz w:val="18"/>
                <w:szCs w:val="18"/>
              </w:rPr>
              <w:t>-</w:t>
            </w:r>
            <w:r w:rsidRPr="000353F1">
              <w:rPr>
                <w:rFonts w:ascii="Times New Roman" w:hAnsi="Times New Roman"/>
                <w:color w:val="000000"/>
                <w:sz w:val="18"/>
                <w:szCs w:val="18"/>
              </w:rPr>
              <w:t>теля</w:t>
            </w:r>
            <w:r w:rsidR="00FE5EA0" w:rsidRPr="00FE5EA0">
              <w:rPr>
                <w:rFonts w:ascii="Times New Roman" w:hAnsi="Times New Roman"/>
                <w:color w:val="000000"/>
                <w:sz w:val="18"/>
                <w:szCs w:val="18"/>
                <w:vertAlign w:val="superscript"/>
              </w:rPr>
              <w:t>4</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наимено</w:t>
            </w:r>
            <w:r>
              <w:rPr>
                <w:rFonts w:ascii="Times New Roman" w:hAnsi="Times New Roman"/>
                <w:color w:val="000000"/>
                <w:sz w:val="18"/>
                <w:szCs w:val="18"/>
              </w:rPr>
              <w:t>-</w:t>
            </w:r>
            <w:r w:rsidRPr="000353F1">
              <w:rPr>
                <w:rFonts w:ascii="Times New Roman" w:hAnsi="Times New Roman"/>
                <w:color w:val="000000"/>
                <w:sz w:val="18"/>
                <w:szCs w:val="18"/>
              </w:rPr>
              <w:t>вание показа</w:t>
            </w:r>
            <w:r>
              <w:rPr>
                <w:rFonts w:ascii="Times New Roman" w:hAnsi="Times New Roman"/>
                <w:color w:val="000000"/>
                <w:sz w:val="18"/>
                <w:szCs w:val="18"/>
              </w:rPr>
              <w:t>-</w:t>
            </w:r>
            <w:r w:rsidRPr="000353F1">
              <w:rPr>
                <w:rFonts w:ascii="Times New Roman" w:hAnsi="Times New Roman"/>
                <w:color w:val="000000"/>
                <w:sz w:val="18"/>
                <w:szCs w:val="18"/>
              </w:rPr>
              <w:t>теля</w:t>
            </w:r>
            <w:r w:rsidR="00FE5EA0" w:rsidRPr="00FE5EA0">
              <w:rPr>
                <w:rFonts w:ascii="Times New Roman" w:hAnsi="Times New Roman"/>
                <w:color w:val="000000"/>
                <w:sz w:val="18"/>
                <w:szCs w:val="18"/>
                <w:vertAlign w:val="superscript"/>
              </w:rPr>
              <w:t>4</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наимено</w:t>
            </w:r>
            <w:r>
              <w:rPr>
                <w:rFonts w:ascii="Times New Roman" w:hAnsi="Times New Roman"/>
                <w:color w:val="000000"/>
                <w:sz w:val="18"/>
                <w:szCs w:val="18"/>
              </w:rPr>
              <w:t>-</w:t>
            </w:r>
            <w:r w:rsidRPr="000353F1">
              <w:rPr>
                <w:rFonts w:ascii="Times New Roman" w:hAnsi="Times New Roman"/>
                <w:color w:val="000000"/>
                <w:sz w:val="18"/>
                <w:szCs w:val="18"/>
              </w:rPr>
              <w:t>вание показа</w:t>
            </w:r>
            <w:r>
              <w:rPr>
                <w:rFonts w:ascii="Times New Roman" w:hAnsi="Times New Roman"/>
                <w:color w:val="000000"/>
                <w:sz w:val="18"/>
                <w:szCs w:val="18"/>
              </w:rPr>
              <w:t>-</w:t>
            </w:r>
            <w:r w:rsidRPr="000353F1">
              <w:rPr>
                <w:rFonts w:ascii="Times New Roman" w:hAnsi="Times New Roman"/>
                <w:color w:val="000000"/>
                <w:sz w:val="18"/>
                <w:szCs w:val="18"/>
              </w:rPr>
              <w:t>теля</w:t>
            </w:r>
            <w:r w:rsidR="00FE5EA0" w:rsidRPr="00FE5EA0">
              <w:rPr>
                <w:rFonts w:ascii="Times New Roman" w:hAnsi="Times New Roman"/>
                <w:color w:val="000000"/>
                <w:sz w:val="18"/>
                <w:szCs w:val="18"/>
                <w:vertAlign w:val="superscript"/>
              </w:rPr>
              <w:t>4</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наимено</w:t>
            </w:r>
            <w:r>
              <w:rPr>
                <w:rFonts w:ascii="Times New Roman" w:hAnsi="Times New Roman"/>
                <w:color w:val="000000"/>
                <w:sz w:val="18"/>
                <w:szCs w:val="18"/>
              </w:rPr>
              <w:t>-</w:t>
            </w:r>
            <w:r w:rsidRPr="000353F1">
              <w:rPr>
                <w:rFonts w:ascii="Times New Roman" w:hAnsi="Times New Roman"/>
                <w:color w:val="000000"/>
                <w:sz w:val="18"/>
                <w:szCs w:val="18"/>
              </w:rPr>
              <w:t>вание показа</w:t>
            </w:r>
            <w:r>
              <w:rPr>
                <w:rFonts w:ascii="Times New Roman" w:hAnsi="Times New Roman"/>
                <w:color w:val="000000"/>
                <w:sz w:val="18"/>
                <w:szCs w:val="18"/>
              </w:rPr>
              <w:t>-</w:t>
            </w:r>
            <w:r w:rsidRPr="000353F1">
              <w:rPr>
                <w:rFonts w:ascii="Times New Roman" w:hAnsi="Times New Roman"/>
                <w:color w:val="000000"/>
                <w:sz w:val="18"/>
                <w:szCs w:val="18"/>
              </w:rPr>
              <w:t>теля</w:t>
            </w:r>
            <w:r w:rsidR="00FE5EA0" w:rsidRPr="00FE5EA0">
              <w:rPr>
                <w:rFonts w:ascii="Times New Roman" w:hAnsi="Times New Roman"/>
                <w:color w:val="000000"/>
                <w:sz w:val="18"/>
                <w:szCs w:val="18"/>
                <w:vertAlign w:val="superscript"/>
              </w:rPr>
              <w:t>4</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наимено</w:t>
            </w:r>
            <w:r>
              <w:rPr>
                <w:rFonts w:ascii="Times New Roman" w:hAnsi="Times New Roman"/>
                <w:color w:val="000000"/>
                <w:sz w:val="18"/>
                <w:szCs w:val="18"/>
              </w:rPr>
              <w:t>-</w:t>
            </w:r>
            <w:r w:rsidRPr="000353F1">
              <w:rPr>
                <w:rFonts w:ascii="Times New Roman" w:hAnsi="Times New Roman"/>
                <w:color w:val="000000"/>
                <w:sz w:val="18"/>
                <w:szCs w:val="18"/>
              </w:rPr>
              <w:t>вание показа</w:t>
            </w:r>
            <w:r>
              <w:rPr>
                <w:rFonts w:ascii="Times New Roman" w:hAnsi="Times New Roman"/>
                <w:color w:val="000000"/>
                <w:sz w:val="18"/>
                <w:szCs w:val="18"/>
              </w:rPr>
              <w:t>-</w:t>
            </w:r>
            <w:r w:rsidRPr="000353F1">
              <w:rPr>
                <w:rFonts w:ascii="Times New Roman" w:hAnsi="Times New Roman"/>
                <w:color w:val="000000"/>
                <w:sz w:val="18"/>
                <w:szCs w:val="18"/>
              </w:rPr>
              <w:t>теля</w:t>
            </w:r>
            <w:r w:rsidR="00FE5EA0" w:rsidRPr="00FE5EA0">
              <w:rPr>
                <w:rFonts w:ascii="Times New Roman" w:hAnsi="Times New Roman"/>
                <w:color w:val="000000"/>
                <w:sz w:val="18"/>
                <w:szCs w:val="18"/>
                <w:vertAlign w:val="superscript"/>
              </w:rPr>
              <w:t>4</w:t>
            </w: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наимено</w:t>
            </w:r>
            <w:r>
              <w:rPr>
                <w:rFonts w:ascii="Times New Roman" w:hAnsi="Times New Roman"/>
                <w:color w:val="000000"/>
                <w:sz w:val="18"/>
                <w:szCs w:val="18"/>
              </w:rPr>
              <w:t>-</w:t>
            </w:r>
            <w:r w:rsidRPr="000353F1">
              <w:rPr>
                <w:rFonts w:ascii="Times New Roman" w:hAnsi="Times New Roman"/>
                <w:color w:val="000000"/>
                <w:sz w:val="18"/>
                <w:szCs w:val="18"/>
              </w:rPr>
              <w:t>вание</w:t>
            </w:r>
            <w:r w:rsidR="00FE5EA0" w:rsidRPr="00FE5EA0">
              <w:rPr>
                <w:rFonts w:ascii="Times New Roman" w:hAnsi="Times New Roman"/>
                <w:color w:val="000000"/>
                <w:sz w:val="18"/>
                <w:szCs w:val="18"/>
                <w:vertAlign w:val="superscript"/>
              </w:rPr>
              <w:t>4</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код по ОКЕИ</w:t>
            </w:r>
            <w:r w:rsidR="00FE5EA0">
              <w:rPr>
                <w:rFonts w:ascii="Times New Roman" w:hAnsi="Times New Roman"/>
                <w:color w:val="000000"/>
                <w:sz w:val="18"/>
                <w:szCs w:val="18"/>
                <w:vertAlign w:val="superscript"/>
              </w:rPr>
              <w:t>5</w:t>
            </w: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r>
      <w:tr w:rsidR="00FE5EA0" w:rsidRPr="000353F1" w:rsidTr="00FE5EA0">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1</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2</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3</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4</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5</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6</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7</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8</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9</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10</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11</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12</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13</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14</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15</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16</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17</w:t>
            </w: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r w:rsidRPr="000353F1">
              <w:rPr>
                <w:rFonts w:ascii="Times New Roman" w:hAnsi="Times New Roman"/>
                <w:color w:val="000000"/>
                <w:sz w:val="18"/>
                <w:szCs w:val="18"/>
              </w:rPr>
              <w:t>18</w:t>
            </w:r>
          </w:p>
        </w:tc>
      </w:tr>
      <w:tr w:rsidR="00FE5EA0" w:rsidRPr="000353F1" w:rsidTr="00FE5EA0">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val="restart"/>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r>
      <w:tr w:rsidR="00FE5EA0" w:rsidRPr="000353F1" w:rsidTr="00FE5EA0">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vMerge/>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r>
      <w:tr w:rsidR="00FE5EA0" w:rsidRPr="000353F1" w:rsidTr="00FE5EA0">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c>
          <w:tcPr>
            <w:tcW w:w="0" w:type="auto"/>
            <w:tcMar>
              <w:top w:w="0" w:type="dxa"/>
              <w:bottom w:w="0" w:type="dxa"/>
            </w:tcMar>
          </w:tcPr>
          <w:p w:rsidR="00437870" w:rsidRPr="000353F1" w:rsidRDefault="00437870" w:rsidP="00FE5EA0">
            <w:pPr>
              <w:spacing w:line="233" w:lineRule="auto"/>
              <w:ind w:left="-57" w:right="-57"/>
              <w:contextualSpacing/>
              <w:jc w:val="center"/>
              <w:rPr>
                <w:rFonts w:ascii="Times New Roman" w:hAnsi="Times New Roman"/>
                <w:color w:val="000000"/>
                <w:sz w:val="18"/>
                <w:szCs w:val="18"/>
              </w:rPr>
            </w:pPr>
          </w:p>
        </w:tc>
      </w:tr>
    </w:tbl>
    <w:p w:rsidR="00437870" w:rsidRPr="00FE5EA0" w:rsidRDefault="00437870" w:rsidP="00FE5EA0">
      <w:pPr>
        <w:spacing w:line="233" w:lineRule="auto"/>
        <w:contextualSpacing/>
        <w:jc w:val="center"/>
        <w:rPr>
          <w:rFonts w:ascii="Times New Roman" w:hAnsi="Times New Roman"/>
          <w:color w:val="000000"/>
          <w:sz w:val="8"/>
          <w:szCs w:val="8"/>
        </w:rPr>
      </w:pPr>
    </w:p>
    <w:p w:rsidR="00437870" w:rsidRPr="0066200B" w:rsidRDefault="00FE5EA0" w:rsidP="00FE5EA0">
      <w:pPr>
        <w:spacing w:line="233" w:lineRule="auto"/>
        <w:contextualSpacing/>
        <w:rPr>
          <w:rFonts w:ascii="Times New Roman" w:hAnsi="Times New Roman"/>
          <w:color w:val="000000"/>
          <w:sz w:val="28"/>
          <w:szCs w:val="28"/>
        </w:rPr>
      </w:pPr>
      <w:r>
        <w:rPr>
          <w:rFonts w:ascii="Times New Roman" w:hAnsi="Times New Roman"/>
          <w:color w:val="000000"/>
          <w:sz w:val="28"/>
          <w:szCs w:val="28"/>
        </w:rPr>
        <w:t>4. </w:t>
      </w:r>
      <w:r w:rsidR="00437870" w:rsidRPr="0066200B">
        <w:rPr>
          <w:rFonts w:ascii="Times New Roman" w:hAnsi="Times New Roman"/>
          <w:color w:val="000000"/>
          <w:sz w:val="28"/>
          <w:szCs w:val="28"/>
        </w:rPr>
        <w:t>Нормативные</w:t>
      </w:r>
      <w:r>
        <w:rPr>
          <w:rFonts w:ascii="Times New Roman" w:hAnsi="Times New Roman"/>
          <w:color w:val="000000"/>
          <w:sz w:val="28"/>
          <w:szCs w:val="28"/>
        </w:rPr>
        <w:t xml:space="preserve"> </w:t>
      </w:r>
      <w:r w:rsidR="00437870" w:rsidRPr="0066200B">
        <w:rPr>
          <w:rFonts w:ascii="Times New Roman" w:hAnsi="Times New Roman"/>
          <w:color w:val="000000"/>
          <w:sz w:val="28"/>
          <w:szCs w:val="28"/>
        </w:rPr>
        <w:t>правовые</w:t>
      </w:r>
      <w:r>
        <w:rPr>
          <w:rFonts w:ascii="Times New Roman" w:hAnsi="Times New Roman"/>
          <w:color w:val="000000"/>
          <w:sz w:val="28"/>
          <w:szCs w:val="28"/>
        </w:rPr>
        <w:t xml:space="preserve"> </w:t>
      </w:r>
      <w:r w:rsidR="00437870" w:rsidRPr="0066200B">
        <w:rPr>
          <w:rFonts w:ascii="Times New Roman" w:hAnsi="Times New Roman"/>
          <w:color w:val="000000"/>
          <w:sz w:val="28"/>
          <w:szCs w:val="28"/>
        </w:rPr>
        <w:t xml:space="preserve">акты, устанавливающие размер платы (цену, тариф) </w:t>
      </w:r>
      <w:r>
        <w:rPr>
          <w:rFonts w:ascii="Times New Roman" w:hAnsi="Times New Roman"/>
          <w:color w:val="000000"/>
          <w:sz w:val="28"/>
          <w:szCs w:val="28"/>
        </w:rPr>
        <w:t>либо порядок ее установления</w:t>
      </w:r>
      <w:r>
        <w:rPr>
          <w:rFonts w:ascii="Times New Roman" w:hAnsi="Times New Roman"/>
          <w:color w:val="000000"/>
          <w:sz w:val="18"/>
          <w:szCs w:val="18"/>
          <w:vertAlign w:val="superscript"/>
        </w:rPr>
        <w:t>6</w:t>
      </w:r>
    </w:p>
    <w:p w:rsidR="00437870" w:rsidRPr="00FE5EA0" w:rsidRDefault="00437870" w:rsidP="00FE5EA0">
      <w:pPr>
        <w:spacing w:line="233" w:lineRule="auto"/>
        <w:contextualSpacing/>
        <w:jc w:val="center"/>
        <w:rPr>
          <w:rFonts w:ascii="Times New Roman" w:hAnsi="Times New Roman"/>
          <w:color w:val="000000"/>
          <w:sz w:val="8"/>
          <w:szCs w:val="8"/>
          <w:u w:val="single"/>
        </w:rPr>
      </w:pPr>
    </w:p>
    <w:tbl>
      <w:tblPr>
        <w:tblW w:w="5000" w:type="pct"/>
        <w:tblCellMar>
          <w:top w:w="102" w:type="dxa"/>
          <w:left w:w="62" w:type="dxa"/>
          <w:bottom w:w="102" w:type="dxa"/>
          <w:right w:w="62" w:type="dxa"/>
        </w:tblCellMar>
        <w:tblLook w:val="0000" w:firstRow="0" w:lastRow="0" w:firstColumn="0" w:lastColumn="0" w:noHBand="0" w:noVBand="0"/>
      </w:tblPr>
      <w:tblGrid>
        <w:gridCol w:w="1742"/>
        <w:gridCol w:w="4249"/>
        <w:gridCol w:w="1907"/>
        <w:gridCol w:w="1770"/>
        <w:gridCol w:w="4629"/>
      </w:tblGrid>
      <w:tr w:rsidR="00437870" w:rsidRPr="0066200B" w:rsidTr="00FE5EA0">
        <w:tc>
          <w:tcPr>
            <w:tcW w:w="5000" w:type="pct"/>
            <w:gridSpan w:val="5"/>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Нормативный правовой акт</w:t>
            </w:r>
          </w:p>
        </w:tc>
      </w:tr>
      <w:tr w:rsidR="00437870" w:rsidRPr="0066200B" w:rsidTr="00FE5EA0">
        <w:tc>
          <w:tcPr>
            <w:tcW w:w="609"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вид</w:t>
            </w:r>
          </w:p>
        </w:tc>
        <w:tc>
          <w:tcPr>
            <w:tcW w:w="1486"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принявший орган</w:t>
            </w:r>
          </w:p>
        </w:tc>
        <w:tc>
          <w:tcPr>
            <w:tcW w:w="667"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дата</w:t>
            </w:r>
          </w:p>
        </w:tc>
        <w:tc>
          <w:tcPr>
            <w:tcW w:w="619"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номер</w:t>
            </w:r>
          </w:p>
        </w:tc>
        <w:tc>
          <w:tcPr>
            <w:tcW w:w="1619"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наименование</w:t>
            </w:r>
          </w:p>
        </w:tc>
      </w:tr>
      <w:tr w:rsidR="00437870" w:rsidRPr="0066200B" w:rsidTr="00FE5EA0">
        <w:tc>
          <w:tcPr>
            <w:tcW w:w="609"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1</w:t>
            </w:r>
          </w:p>
        </w:tc>
        <w:tc>
          <w:tcPr>
            <w:tcW w:w="1486"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2</w:t>
            </w:r>
          </w:p>
        </w:tc>
        <w:tc>
          <w:tcPr>
            <w:tcW w:w="667"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3</w:t>
            </w:r>
          </w:p>
        </w:tc>
        <w:tc>
          <w:tcPr>
            <w:tcW w:w="619"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4</w:t>
            </w:r>
          </w:p>
        </w:tc>
        <w:tc>
          <w:tcPr>
            <w:tcW w:w="1619"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5</w:t>
            </w:r>
          </w:p>
        </w:tc>
      </w:tr>
      <w:tr w:rsidR="00437870" w:rsidRPr="0066200B" w:rsidTr="00FE5EA0">
        <w:tc>
          <w:tcPr>
            <w:tcW w:w="609"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p>
        </w:tc>
        <w:tc>
          <w:tcPr>
            <w:tcW w:w="1486"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p>
        </w:tc>
        <w:tc>
          <w:tcPr>
            <w:tcW w:w="667"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p>
        </w:tc>
        <w:tc>
          <w:tcPr>
            <w:tcW w:w="619"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p>
        </w:tc>
        <w:tc>
          <w:tcPr>
            <w:tcW w:w="1619" w:type="pct"/>
            <w:tcBorders>
              <w:top w:val="single" w:sz="4" w:space="0" w:color="auto"/>
              <w:left w:val="single" w:sz="4" w:space="0" w:color="auto"/>
              <w:bottom w:val="single" w:sz="4" w:space="0" w:color="auto"/>
              <w:right w:val="single" w:sz="4" w:space="0" w:color="auto"/>
            </w:tcBorders>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p>
        </w:tc>
      </w:tr>
    </w:tbl>
    <w:p w:rsidR="00437870" w:rsidRPr="00FE5EA0" w:rsidRDefault="00437870" w:rsidP="00FE5EA0">
      <w:pPr>
        <w:spacing w:line="233" w:lineRule="auto"/>
        <w:contextualSpacing/>
        <w:jc w:val="center"/>
        <w:rPr>
          <w:rFonts w:ascii="Times New Roman" w:hAnsi="Times New Roman"/>
          <w:color w:val="000000"/>
          <w:sz w:val="16"/>
          <w:szCs w:val="16"/>
        </w:rPr>
      </w:pPr>
    </w:p>
    <w:p w:rsidR="00437870" w:rsidRPr="0066200B" w:rsidRDefault="00437870" w:rsidP="00FE5EA0">
      <w:pPr>
        <w:spacing w:line="233"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 xml:space="preserve">Часть III. </w:t>
      </w:r>
      <w:r w:rsidR="00C55FAB">
        <w:rPr>
          <w:rFonts w:ascii="Times New Roman" w:hAnsi="Times New Roman"/>
          <w:color w:val="000000"/>
          <w:sz w:val="28"/>
          <w:szCs w:val="28"/>
        </w:rPr>
        <w:t>П</w:t>
      </w:r>
      <w:r w:rsidR="00C55FAB" w:rsidRPr="0066200B">
        <w:rPr>
          <w:rFonts w:ascii="Times New Roman" w:hAnsi="Times New Roman"/>
          <w:color w:val="000000"/>
          <w:sz w:val="28"/>
          <w:szCs w:val="28"/>
        </w:rPr>
        <w:t xml:space="preserve">рочие сведения </w:t>
      </w:r>
      <w:r w:rsidR="00C55FAB">
        <w:rPr>
          <w:rFonts w:ascii="Times New Roman" w:hAnsi="Times New Roman"/>
          <w:color w:val="000000"/>
          <w:sz w:val="28"/>
          <w:szCs w:val="28"/>
        </w:rPr>
        <w:t>о государственном задании</w:t>
      </w:r>
      <w:r w:rsidR="00C55FAB" w:rsidRPr="00FE5EA0">
        <w:rPr>
          <w:rFonts w:ascii="Times New Roman" w:hAnsi="Times New Roman"/>
          <w:color w:val="000000"/>
          <w:sz w:val="28"/>
          <w:szCs w:val="28"/>
          <w:vertAlign w:val="superscript"/>
        </w:rPr>
        <w:t>8</w:t>
      </w:r>
    </w:p>
    <w:p w:rsidR="00437870" w:rsidRPr="00FE5EA0" w:rsidRDefault="00437870" w:rsidP="00FE5EA0">
      <w:pPr>
        <w:spacing w:line="233" w:lineRule="auto"/>
        <w:contextualSpacing/>
        <w:jc w:val="center"/>
        <w:rPr>
          <w:rFonts w:ascii="Times New Roman" w:hAnsi="Times New Roman"/>
          <w:color w:val="000000"/>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9"/>
      </w:tblGrid>
      <w:tr w:rsidR="00FE5EA0" w:rsidTr="00FE5EA0">
        <w:tc>
          <w:tcPr>
            <w:tcW w:w="14389" w:type="dxa"/>
          </w:tcPr>
          <w:p w:rsidR="00FE5EA0" w:rsidRDefault="00FE5EA0" w:rsidP="00FE5EA0">
            <w:pPr>
              <w:spacing w:line="233" w:lineRule="auto"/>
              <w:rPr>
                <w:rFonts w:ascii="Times New Roman" w:hAnsi="Times New Roman"/>
                <w:color w:val="000000"/>
                <w:sz w:val="28"/>
                <w:szCs w:val="28"/>
              </w:rPr>
            </w:pPr>
            <w:r>
              <w:rPr>
                <w:rFonts w:ascii="Times New Roman" w:hAnsi="Times New Roman"/>
                <w:color w:val="000000"/>
                <w:sz w:val="28"/>
                <w:szCs w:val="28"/>
              </w:rPr>
              <w:t>1</w:t>
            </w:r>
            <w:r w:rsidRPr="0066200B">
              <w:rPr>
                <w:rFonts w:ascii="Times New Roman" w:hAnsi="Times New Roman"/>
                <w:color w:val="000000"/>
                <w:sz w:val="28"/>
                <w:szCs w:val="28"/>
              </w:rPr>
              <w:t xml:space="preserve">. </w:t>
            </w:r>
            <w:r w:rsidRPr="006C26A4">
              <w:rPr>
                <w:rFonts w:ascii="Times New Roman" w:hAnsi="Times New Roman"/>
                <w:color w:val="000000"/>
                <w:sz w:val="28"/>
                <w:szCs w:val="28"/>
              </w:rPr>
              <w:t>Основания (условия и порядок) для досрочного прекращения выполнения государственного задания</w:t>
            </w:r>
          </w:p>
        </w:tc>
      </w:tr>
      <w:tr w:rsidR="00FE5EA0" w:rsidTr="00FE5EA0">
        <w:tc>
          <w:tcPr>
            <w:tcW w:w="14389" w:type="dxa"/>
            <w:tcBorders>
              <w:bottom w:val="single" w:sz="4" w:space="0" w:color="auto"/>
            </w:tcBorders>
          </w:tcPr>
          <w:p w:rsidR="00FE5EA0" w:rsidRDefault="00FE5EA0" w:rsidP="00FE5EA0">
            <w:pPr>
              <w:spacing w:line="233" w:lineRule="auto"/>
              <w:rPr>
                <w:rFonts w:ascii="Times New Roman" w:hAnsi="Times New Roman"/>
                <w:color w:val="000000"/>
                <w:sz w:val="28"/>
                <w:szCs w:val="28"/>
              </w:rPr>
            </w:pPr>
          </w:p>
        </w:tc>
      </w:tr>
      <w:tr w:rsidR="00FE5EA0" w:rsidTr="00FE5EA0">
        <w:tc>
          <w:tcPr>
            <w:tcW w:w="14389" w:type="dxa"/>
            <w:tcBorders>
              <w:top w:val="single" w:sz="4" w:space="0" w:color="auto"/>
            </w:tcBorders>
          </w:tcPr>
          <w:p w:rsidR="00FE5EA0" w:rsidRDefault="00FE5EA0" w:rsidP="00FE5EA0">
            <w:pPr>
              <w:spacing w:line="233" w:lineRule="auto"/>
              <w:rPr>
                <w:rFonts w:ascii="Times New Roman" w:hAnsi="Times New Roman"/>
                <w:color w:val="000000"/>
                <w:sz w:val="28"/>
                <w:szCs w:val="28"/>
              </w:rPr>
            </w:pPr>
            <w:r w:rsidRPr="0066200B">
              <w:rPr>
                <w:rFonts w:ascii="Times New Roman" w:hAnsi="Times New Roman"/>
                <w:color w:val="000000"/>
                <w:sz w:val="28"/>
                <w:szCs w:val="28"/>
              </w:rPr>
              <w:t>2. Иная информация, необходимая для выполнения (контроля за выполнением) государственного задания</w:t>
            </w:r>
          </w:p>
        </w:tc>
      </w:tr>
      <w:tr w:rsidR="00FE5EA0" w:rsidTr="00FE5EA0">
        <w:tc>
          <w:tcPr>
            <w:tcW w:w="14389" w:type="dxa"/>
            <w:tcBorders>
              <w:bottom w:val="single" w:sz="4" w:space="0" w:color="auto"/>
            </w:tcBorders>
          </w:tcPr>
          <w:p w:rsidR="00FE5EA0" w:rsidRDefault="00FE5EA0" w:rsidP="00FE5EA0">
            <w:pPr>
              <w:spacing w:line="233" w:lineRule="auto"/>
              <w:rPr>
                <w:rFonts w:ascii="Times New Roman" w:hAnsi="Times New Roman"/>
                <w:color w:val="000000"/>
                <w:sz w:val="28"/>
                <w:szCs w:val="28"/>
              </w:rPr>
            </w:pPr>
          </w:p>
        </w:tc>
      </w:tr>
      <w:tr w:rsidR="00FE5EA0" w:rsidTr="00FE5EA0">
        <w:tc>
          <w:tcPr>
            <w:tcW w:w="14389" w:type="dxa"/>
            <w:tcBorders>
              <w:top w:val="single" w:sz="4" w:space="0" w:color="auto"/>
            </w:tcBorders>
          </w:tcPr>
          <w:p w:rsidR="00FE5EA0" w:rsidRDefault="00FE5EA0" w:rsidP="00FE5EA0">
            <w:pPr>
              <w:spacing w:line="233" w:lineRule="auto"/>
              <w:rPr>
                <w:rFonts w:ascii="Times New Roman" w:hAnsi="Times New Roman"/>
                <w:color w:val="000000"/>
                <w:sz w:val="28"/>
                <w:szCs w:val="28"/>
              </w:rPr>
            </w:pPr>
            <w:r w:rsidRPr="0066200B">
              <w:rPr>
                <w:rFonts w:ascii="Times New Roman" w:hAnsi="Times New Roman"/>
                <w:color w:val="000000"/>
                <w:sz w:val="28"/>
                <w:szCs w:val="28"/>
              </w:rPr>
              <w:t>3. Порядок контроля за выполнением государственного задания</w:t>
            </w:r>
          </w:p>
        </w:tc>
      </w:tr>
    </w:tbl>
    <w:p w:rsidR="00437870" w:rsidRPr="00FE5EA0" w:rsidRDefault="00437870" w:rsidP="00FE5EA0">
      <w:pPr>
        <w:spacing w:line="233" w:lineRule="auto"/>
        <w:rPr>
          <w:rFonts w:ascii="Times New Roman" w:hAnsi="Times New Roman"/>
          <w:color w:val="000000"/>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37"/>
        <w:gridCol w:w="2831"/>
        <w:gridCol w:w="8229"/>
      </w:tblGrid>
      <w:tr w:rsidR="00437870" w:rsidRPr="0066200B" w:rsidTr="00FE5EA0">
        <w:tc>
          <w:tcPr>
            <w:tcW w:w="1132" w:type="pct"/>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Форма контроля</w:t>
            </w:r>
          </w:p>
        </w:tc>
        <w:tc>
          <w:tcPr>
            <w:tcW w:w="990" w:type="pct"/>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Периодичность</w:t>
            </w:r>
          </w:p>
        </w:tc>
        <w:tc>
          <w:tcPr>
            <w:tcW w:w="2877" w:type="pct"/>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Центральные исполнительные органы государственной власти Рязанской области, осуществляющие контроль за выполнением государственного задания</w:t>
            </w:r>
          </w:p>
        </w:tc>
      </w:tr>
      <w:tr w:rsidR="00437870" w:rsidRPr="0066200B" w:rsidTr="00FE5EA0">
        <w:trPr>
          <w:trHeight w:val="30"/>
        </w:trPr>
        <w:tc>
          <w:tcPr>
            <w:tcW w:w="1132" w:type="pct"/>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1</w:t>
            </w:r>
          </w:p>
        </w:tc>
        <w:tc>
          <w:tcPr>
            <w:tcW w:w="990" w:type="pct"/>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2</w:t>
            </w:r>
          </w:p>
        </w:tc>
        <w:tc>
          <w:tcPr>
            <w:tcW w:w="2877" w:type="pct"/>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r w:rsidRPr="0066200B">
              <w:rPr>
                <w:rFonts w:ascii="Times New Roman" w:hAnsi="Times New Roman"/>
                <w:color w:val="000000"/>
                <w:sz w:val="28"/>
                <w:szCs w:val="28"/>
              </w:rPr>
              <w:t>3</w:t>
            </w:r>
          </w:p>
        </w:tc>
      </w:tr>
      <w:tr w:rsidR="00437870" w:rsidRPr="0066200B" w:rsidTr="00FE5EA0">
        <w:trPr>
          <w:trHeight w:val="85"/>
        </w:trPr>
        <w:tc>
          <w:tcPr>
            <w:tcW w:w="1132" w:type="pct"/>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p>
        </w:tc>
        <w:tc>
          <w:tcPr>
            <w:tcW w:w="990" w:type="pct"/>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p>
        </w:tc>
        <w:tc>
          <w:tcPr>
            <w:tcW w:w="2877" w:type="pct"/>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p>
        </w:tc>
      </w:tr>
      <w:tr w:rsidR="00437870" w:rsidRPr="0066200B" w:rsidTr="00FE5EA0">
        <w:tc>
          <w:tcPr>
            <w:tcW w:w="1132" w:type="pct"/>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p>
        </w:tc>
        <w:tc>
          <w:tcPr>
            <w:tcW w:w="990" w:type="pct"/>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p>
        </w:tc>
        <w:tc>
          <w:tcPr>
            <w:tcW w:w="2877" w:type="pct"/>
            <w:tcMar>
              <w:top w:w="0" w:type="dxa"/>
              <w:bottom w:w="0" w:type="dxa"/>
            </w:tcMar>
          </w:tcPr>
          <w:p w:rsidR="00437870" w:rsidRPr="0066200B" w:rsidRDefault="00437870" w:rsidP="00FE5EA0">
            <w:pPr>
              <w:spacing w:line="228" w:lineRule="auto"/>
              <w:contextualSpacing/>
              <w:jc w:val="center"/>
              <w:rPr>
                <w:rFonts w:ascii="Times New Roman" w:hAnsi="Times New Roman"/>
                <w:color w:val="000000"/>
                <w:sz w:val="28"/>
                <w:szCs w:val="28"/>
              </w:rPr>
            </w:pPr>
          </w:p>
        </w:tc>
      </w:tr>
    </w:tbl>
    <w:p w:rsidR="00437870" w:rsidRPr="0066200B"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lastRenderedPageBreak/>
        <w:t>4. Требования к отчетности о выполнении государственного задания ________________________________________________________________</w:t>
      </w:r>
      <w:r>
        <w:rPr>
          <w:rFonts w:ascii="Times New Roman" w:hAnsi="Times New Roman"/>
          <w:color w:val="000000"/>
          <w:sz w:val="28"/>
          <w:szCs w:val="28"/>
        </w:rPr>
        <w:t>_____________________________________</w:t>
      </w:r>
    </w:p>
    <w:p w:rsidR="00437870" w:rsidRPr="0080567C" w:rsidRDefault="00437870" w:rsidP="00437870">
      <w:pPr>
        <w:contextualSpacing/>
        <w:rPr>
          <w:rFonts w:ascii="Times New Roman" w:hAnsi="Times New Roman"/>
          <w:color w:val="000000"/>
        </w:rPr>
      </w:pPr>
    </w:p>
    <w:p w:rsidR="00437870" w:rsidRPr="0066200B"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t>4.1. Периодичность представления отчетов о выполнении государственного задания ________________________________________________________________</w:t>
      </w:r>
      <w:r>
        <w:rPr>
          <w:rFonts w:ascii="Times New Roman" w:hAnsi="Times New Roman"/>
          <w:color w:val="000000"/>
          <w:sz w:val="28"/>
          <w:szCs w:val="28"/>
        </w:rPr>
        <w:t>_____________________________________</w:t>
      </w:r>
    </w:p>
    <w:p w:rsidR="00437870" w:rsidRDefault="00437870" w:rsidP="00437870">
      <w:pPr>
        <w:contextualSpacing/>
        <w:rPr>
          <w:rFonts w:ascii="Times New Roman" w:hAnsi="Times New Roman"/>
          <w:color w:val="000000"/>
          <w:sz w:val="28"/>
          <w:szCs w:val="28"/>
        </w:rPr>
      </w:pPr>
    </w:p>
    <w:p w:rsidR="00437870" w:rsidRPr="0066200B"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t>4.2. Сроки представления отчетов о выполнении государственного задания ________________________________________________________________</w:t>
      </w:r>
      <w:r>
        <w:rPr>
          <w:rFonts w:ascii="Times New Roman" w:hAnsi="Times New Roman"/>
          <w:color w:val="000000"/>
          <w:sz w:val="28"/>
          <w:szCs w:val="28"/>
        </w:rPr>
        <w:t>_____________________________________</w:t>
      </w:r>
    </w:p>
    <w:p w:rsidR="00437870" w:rsidRPr="0080567C" w:rsidRDefault="00437870" w:rsidP="00437870">
      <w:pPr>
        <w:contextualSpacing/>
        <w:rPr>
          <w:rFonts w:ascii="Times New Roman" w:hAnsi="Times New Roman"/>
          <w:color w:val="000000"/>
        </w:rPr>
      </w:pPr>
    </w:p>
    <w:p w:rsidR="00437870"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t>4.2.1. Сроки представления предварительного отчета о выполнении государственного задания ________________________________________________________________</w:t>
      </w:r>
      <w:r>
        <w:rPr>
          <w:rFonts w:ascii="Times New Roman" w:hAnsi="Times New Roman"/>
          <w:color w:val="000000"/>
          <w:sz w:val="28"/>
          <w:szCs w:val="28"/>
        </w:rPr>
        <w:t>_____________________________________</w:t>
      </w:r>
    </w:p>
    <w:p w:rsidR="00437870" w:rsidRPr="0080567C" w:rsidRDefault="00437870" w:rsidP="00437870">
      <w:pPr>
        <w:contextualSpacing/>
        <w:rPr>
          <w:rFonts w:ascii="Times New Roman" w:hAnsi="Times New Roman"/>
          <w:color w:val="000000"/>
        </w:rPr>
      </w:pPr>
    </w:p>
    <w:p w:rsidR="00437870"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t>4.3. Иные требования к отчетности о выполнении государственного задания ________________________________________________________________</w:t>
      </w:r>
      <w:r>
        <w:rPr>
          <w:rFonts w:ascii="Times New Roman" w:hAnsi="Times New Roman"/>
          <w:color w:val="000000"/>
          <w:sz w:val="28"/>
          <w:szCs w:val="28"/>
        </w:rPr>
        <w:t>_____________________________________</w:t>
      </w:r>
    </w:p>
    <w:p w:rsidR="00437870" w:rsidRDefault="00437870" w:rsidP="00437870">
      <w:pPr>
        <w:contextualSpacing/>
        <w:rPr>
          <w:rFonts w:ascii="Times New Roman" w:hAnsi="Times New Roman"/>
          <w:color w:val="000000"/>
          <w:sz w:val="28"/>
          <w:szCs w:val="28"/>
        </w:rPr>
      </w:pPr>
    </w:p>
    <w:p w:rsidR="00437870" w:rsidRPr="0066200B" w:rsidRDefault="00437870" w:rsidP="00437870">
      <w:pPr>
        <w:contextualSpacing/>
        <w:rPr>
          <w:rFonts w:ascii="Times New Roman" w:hAnsi="Times New Roman"/>
          <w:color w:val="000000"/>
          <w:sz w:val="28"/>
          <w:szCs w:val="28"/>
        </w:rPr>
      </w:pPr>
      <w:r w:rsidRPr="0066200B">
        <w:rPr>
          <w:rFonts w:ascii="Times New Roman" w:hAnsi="Times New Roman"/>
          <w:color w:val="000000"/>
          <w:sz w:val="28"/>
          <w:szCs w:val="28"/>
        </w:rPr>
        <w:t>5. Иные показатели, связанные с выполн</w:t>
      </w:r>
      <w:r w:rsidR="00B63BD4">
        <w:rPr>
          <w:rFonts w:ascii="Times New Roman" w:hAnsi="Times New Roman"/>
          <w:color w:val="000000"/>
          <w:sz w:val="28"/>
          <w:szCs w:val="28"/>
        </w:rPr>
        <w:t>ением государственного задания</w:t>
      </w:r>
      <w:r w:rsidRPr="00B63BD4">
        <w:rPr>
          <w:rFonts w:ascii="Times New Roman" w:hAnsi="Times New Roman"/>
          <w:color w:val="000000"/>
          <w:sz w:val="28"/>
          <w:szCs w:val="28"/>
          <w:vertAlign w:val="superscript"/>
        </w:rPr>
        <w:t xml:space="preserve">9 </w:t>
      </w:r>
      <w:r w:rsidRPr="0066200B">
        <w:rPr>
          <w:rFonts w:ascii="Times New Roman" w:hAnsi="Times New Roman"/>
          <w:color w:val="000000"/>
          <w:sz w:val="28"/>
          <w:szCs w:val="28"/>
        </w:rPr>
        <w:t>________________________________________________________________</w:t>
      </w:r>
      <w:r>
        <w:rPr>
          <w:rFonts w:ascii="Times New Roman" w:hAnsi="Times New Roman"/>
          <w:color w:val="000000"/>
          <w:sz w:val="28"/>
          <w:szCs w:val="28"/>
        </w:rPr>
        <w:t>_____________________________________</w:t>
      </w: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FE5EA0" w:rsidTr="00FE5EA0">
        <w:tc>
          <w:tcPr>
            <w:tcW w:w="3402" w:type="dxa"/>
            <w:tcBorders>
              <w:bottom w:val="single" w:sz="4" w:space="0" w:color="auto"/>
            </w:tcBorders>
          </w:tcPr>
          <w:p w:rsidR="00FE5EA0" w:rsidRDefault="00FE5EA0" w:rsidP="00437870">
            <w:pPr>
              <w:contextualSpacing/>
              <w:jc w:val="both"/>
              <w:rPr>
                <w:rFonts w:ascii="Times New Roman" w:hAnsi="Times New Roman"/>
                <w:color w:val="000000"/>
                <w:sz w:val="28"/>
                <w:szCs w:val="28"/>
              </w:rPr>
            </w:pPr>
          </w:p>
        </w:tc>
      </w:tr>
    </w:tbl>
    <w:p w:rsidR="00437870" w:rsidRPr="00FF3090" w:rsidRDefault="00437870" w:rsidP="00FE5EA0">
      <w:pPr>
        <w:contextualSpacing/>
        <w:jc w:val="both"/>
        <w:rPr>
          <w:rFonts w:ascii="Times New Roman" w:hAnsi="Times New Roman"/>
          <w:color w:val="000000"/>
          <w:sz w:val="24"/>
          <w:szCs w:val="24"/>
        </w:rPr>
      </w:pPr>
      <w:r w:rsidRPr="00FF3090">
        <w:rPr>
          <w:rFonts w:ascii="Times New Roman" w:hAnsi="Times New Roman"/>
          <w:color w:val="000000"/>
          <w:sz w:val="24"/>
          <w:szCs w:val="24"/>
          <w:vertAlign w:val="superscript"/>
        </w:rPr>
        <w:t>1</w:t>
      </w:r>
      <w:r w:rsidRPr="00FF3090">
        <w:rPr>
          <w:rFonts w:ascii="Times New Roman" w:hAnsi="Times New Roman"/>
          <w:color w:val="000000"/>
          <w:sz w:val="24"/>
          <w:szCs w:val="24"/>
        </w:rPr>
        <w:t>Заполняется в случае досрочного прекращения выполнения государственного задания.</w:t>
      </w:r>
    </w:p>
    <w:p w:rsidR="00437870" w:rsidRPr="00FF3090" w:rsidRDefault="00FE5EA0" w:rsidP="00FE5EA0">
      <w:pPr>
        <w:contextualSpacing/>
        <w:jc w:val="both"/>
        <w:rPr>
          <w:rFonts w:ascii="Times New Roman" w:hAnsi="Times New Roman"/>
          <w:color w:val="000000"/>
          <w:sz w:val="24"/>
          <w:szCs w:val="24"/>
        </w:rPr>
      </w:pPr>
      <w:r w:rsidRPr="00FF3090">
        <w:rPr>
          <w:rFonts w:ascii="Times New Roman" w:hAnsi="Times New Roman"/>
          <w:color w:val="000000"/>
          <w:sz w:val="24"/>
          <w:szCs w:val="24"/>
          <w:vertAlign w:val="superscript"/>
        </w:rPr>
        <w:t>2</w:t>
      </w:r>
      <w:r w:rsidR="00437870" w:rsidRPr="00FF3090">
        <w:rPr>
          <w:rFonts w:ascii="Times New Roman" w:hAnsi="Times New Roman"/>
          <w:color w:val="000000"/>
          <w:sz w:val="24"/>
          <w:szCs w:val="24"/>
        </w:rPr>
        <w:t>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p w:rsidR="00437870" w:rsidRPr="00FF3090" w:rsidRDefault="00FE5EA0" w:rsidP="00FE5EA0">
      <w:pPr>
        <w:contextualSpacing/>
        <w:jc w:val="both"/>
        <w:rPr>
          <w:rFonts w:ascii="Times New Roman" w:hAnsi="Times New Roman"/>
          <w:color w:val="000000"/>
          <w:sz w:val="24"/>
          <w:szCs w:val="24"/>
        </w:rPr>
      </w:pPr>
      <w:r w:rsidRPr="00FF3090">
        <w:rPr>
          <w:rFonts w:ascii="Times New Roman" w:hAnsi="Times New Roman"/>
          <w:color w:val="000000"/>
          <w:sz w:val="24"/>
          <w:szCs w:val="24"/>
          <w:vertAlign w:val="superscript"/>
        </w:rPr>
        <w:t>3</w:t>
      </w:r>
      <w:r w:rsidR="00437870" w:rsidRPr="00FF3090">
        <w:rPr>
          <w:rFonts w:ascii="Times New Roman" w:hAnsi="Times New Roman"/>
          <w:color w:val="000000"/>
          <w:sz w:val="24"/>
          <w:szCs w:val="24"/>
        </w:rPr>
        <w:t>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и единицами их измерения.</w:t>
      </w:r>
    </w:p>
    <w:p w:rsidR="00437870" w:rsidRPr="00FF3090" w:rsidRDefault="00FE5EA0" w:rsidP="00FE5EA0">
      <w:pPr>
        <w:contextualSpacing/>
        <w:jc w:val="both"/>
        <w:rPr>
          <w:rFonts w:ascii="Times New Roman" w:hAnsi="Times New Roman"/>
          <w:color w:val="000000"/>
          <w:sz w:val="24"/>
          <w:szCs w:val="24"/>
        </w:rPr>
      </w:pPr>
      <w:r w:rsidRPr="00FF3090">
        <w:rPr>
          <w:rFonts w:ascii="Times New Roman" w:hAnsi="Times New Roman"/>
          <w:color w:val="000000"/>
          <w:sz w:val="24"/>
          <w:szCs w:val="24"/>
          <w:vertAlign w:val="superscript"/>
        </w:rPr>
        <w:t>4</w:t>
      </w:r>
      <w:r w:rsidR="00437870" w:rsidRPr="00FF3090">
        <w:rPr>
          <w:rFonts w:ascii="Times New Roman" w:hAnsi="Times New Roman"/>
          <w:color w:val="000000"/>
          <w:sz w:val="24"/>
          <w:szCs w:val="24"/>
        </w:rPr>
        <w:t>Заполняется в соответствии с общероссийскими базовыми перечнями или региональным перечнем.</w:t>
      </w:r>
    </w:p>
    <w:p w:rsidR="00437870" w:rsidRPr="00FF3090" w:rsidRDefault="00FE5EA0" w:rsidP="00FE5EA0">
      <w:pPr>
        <w:contextualSpacing/>
        <w:jc w:val="both"/>
        <w:rPr>
          <w:rFonts w:ascii="Times New Roman" w:hAnsi="Times New Roman"/>
          <w:color w:val="000000"/>
          <w:sz w:val="24"/>
          <w:szCs w:val="24"/>
        </w:rPr>
      </w:pPr>
      <w:r w:rsidRPr="00FF3090">
        <w:rPr>
          <w:rFonts w:ascii="Times New Roman" w:hAnsi="Times New Roman"/>
          <w:color w:val="000000"/>
          <w:sz w:val="24"/>
          <w:szCs w:val="24"/>
          <w:vertAlign w:val="superscript"/>
        </w:rPr>
        <w:t>5</w:t>
      </w:r>
      <w:r w:rsidR="00437870" w:rsidRPr="00FF3090">
        <w:rPr>
          <w:rFonts w:ascii="Times New Roman" w:hAnsi="Times New Roman"/>
          <w:color w:val="000000"/>
          <w:sz w:val="24"/>
          <w:szCs w:val="24"/>
        </w:rPr>
        <w:t>Заполняется в соответствии с кодом, указанным в общероссийском базовом перечне или региональном перечне (при наличии).</w:t>
      </w:r>
    </w:p>
    <w:p w:rsidR="00437870" w:rsidRPr="00FF3090" w:rsidRDefault="00FE5EA0" w:rsidP="00FE5EA0">
      <w:pPr>
        <w:contextualSpacing/>
        <w:jc w:val="both"/>
        <w:rPr>
          <w:rFonts w:ascii="Times New Roman" w:hAnsi="Times New Roman"/>
          <w:color w:val="000000"/>
          <w:sz w:val="24"/>
          <w:szCs w:val="24"/>
        </w:rPr>
      </w:pPr>
      <w:r w:rsidRPr="00FF3090">
        <w:rPr>
          <w:rFonts w:ascii="Times New Roman" w:hAnsi="Times New Roman"/>
          <w:color w:val="000000"/>
          <w:sz w:val="24"/>
          <w:szCs w:val="24"/>
          <w:vertAlign w:val="superscript"/>
        </w:rPr>
        <w:t>6</w:t>
      </w:r>
      <w:r w:rsidR="00437870" w:rsidRPr="00FF3090">
        <w:rPr>
          <w:rFonts w:ascii="Times New Roman" w:hAnsi="Times New Roman"/>
          <w:color w:val="000000"/>
          <w:sz w:val="24"/>
          <w:szCs w:val="24"/>
        </w:rPr>
        <w:t>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437870" w:rsidRDefault="00FE5EA0" w:rsidP="00FE5EA0">
      <w:pPr>
        <w:contextualSpacing/>
        <w:jc w:val="both"/>
        <w:rPr>
          <w:rFonts w:ascii="Times New Roman" w:hAnsi="Times New Roman"/>
          <w:color w:val="000000"/>
          <w:sz w:val="24"/>
          <w:szCs w:val="24"/>
        </w:rPr>
      </w:pPr>
      <w:r w:rsidRPr="00FF3090">
        <w:rPr>
          <w:rFonts w:ascii="Times New Roman" w:hAnsi="Times New Roman"/>
          <w:color w:val="000000"/>
          <w:sz w:val="24"/>
          <w:szCs w:val="24"/>
          <w:vertAlign w:val="superscript"/>
        </w:rPr>
        <w:t>7</w:t>
      </w:r>
      <w:r w:rsidR="00437870" w:rsidRPr="00FF3090">
        <w:rPr>
          <w:rFonts w:ascii="Times New Roman" w:hAnsi="Times New Roman"/>
          <w:color w:val="000000"/>
          <w:sz w:val="24"/>
          <w:szCs w:val="24"/>
        </w:rPr>
        <w:t>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w:t>
      </w:r>
    </w:p>
    <w:p w:rsidR="00FF3090" w:rsidRPr="00FF3090" w:rsidRDefault="00FF3090" w:rsidP="00FE5EA0">
      <w:pPr>
        <w:contextualSpacing/>
        <w:jc w:val="both"/>
        <w:rPr>
          <w:rFonts w:ascii="Times New Roman" w:hAnsi="Times New Roman"/>
          <w:color w:val="000000"/>
          <w:sz w:val="24"/>
          <w:szCs w:val="24"/>
        </w:rPr>
      </w:pPr>
    </w:p>
    <w:p w:rsidR="00437870" w:rsidRPr="00FF3090" w:rsidRDefault="00FE5EA0" w:rsidP="00FE5EA0">
      <w:pPr>
        <w:contextualSpacing/>
        <w:jc w:val="both"/>
        <w:rPr>
          <w:rFonts w:ascii="Times New Roman" w:hAnsi="Times New Roman"/>
          <w:color w:val="000000"/>
          <w:sz w:val="24"/>
          <w:szCs w:val="24"/>
        </w:rPr>
      </w:pPr>
      <w:r w:rsidRPr="00FF3090">
        <w:rPr>
          <w:rFonts w:ascii="Times New Roman" w:hAnsi="Times New Roman"/>
          <w:color w:val="000000"/>
          <w:sz w:val="24"/>
          <w:szCs w:val="24"/>
          <w:vertAlign w:val="superscript"/>
        </w:rPr>
        <w:lastRenderedPageBreak/>
        <w:t>8</w:t>
      </w:r>
      <w:r w:rsidR="00437870" w:rsidRPr="00FF3090">
        <w:rPr>
          <w:rFonts w:ascii="Times New Roman" w:hAnsi="Times New Roman"/>
          <w:color w:val="000000"/>
          <w:sz w:val="24"/>
          <w:szCs w:val="24"/>
        </w:rPr>
        <w:t>Заполняется в целом по государственному заданию.</w:t>
      </w:r>
    </w:p>
    <w:p w:rsidR="00437870" w:rsidRPr="00FF3090" w:rsidRDefault="00FE5EA0" w:rsidP="00FE5EA0">
      <w:pPr>
        <w:contextualSpacing/>
        <w:jc w:val="both"/>
        <w:rPr>
          <w:rFonts w:ascii="Times New Roman" w:hAnsi="Times New Roman"/>
          <w:color w:val="000000"/>
          <w:spacing w:val="-2"/>
          <w:sz w:val="24"/>
          <w:szCs w:val="24"/>
        </w:rPr>
      </w:pPr>
      <w:r w:rsidRPr="00FF3090">
        <w:rPr>
          <w:rFonts w:ascii="Times New Roman" w:hAnsi="Times New Roman"/>
          <w:color w:val="000000"/>
          <w:sz w:val="24"/>
          <w:szCs w:val="24"/>
          <w:vertAlign w:val="superscript"/>
        </w:rPr>
        <w:t>9</w:t>
      </w:r>
      <w:r w:rsidR="00437870" w:rsidRPr="00FF3090">
        <w:rPr>
          <w:rFonts w:ascii="Times New Roman" w:hAnsi="Times New Roman"/>
          <w:bCs/>
          <w:color w:val="000000"/>
          <w:spacing w:val="-2"/>
          <w:sz w:val="24"/>
          <w:szCs w:val="24"/>
        </w:rPr>
        <w:t xml:space="preserve">В числе иных показателей может быть указано допустимое (возможное) отклонение от выполнения государственного задания (части государственного задания), в пределах которого оно (его часть) считается выполненным (выполненной), при принятии органом, осуществляющим функции и полномочия учредителя государственных бюджетных или автономных учреждений Рязанской области, главным распорядителем средств областного бюджета, в ведении которого находятся государственные казенные учреждения Рязанской области, решения об установлении общего допустимого (возможного) отклонения от выполнения государственного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3.2 частей </w:t>
      </w:r>
      <w:r w:rsidR="00437870" w:rsidRPr="00FF3090">
        <w:rPr>
          <w:rFonts w:ascii="Times New Roman" w:hAnsi="Times New Roman"/>
          <w:bCs/>
          <w:color w:val="000000"/>
          <w:spacing w:val="-2"/>
          <w:sz w:val="24"/>
          <w:szCs w:val="24"/>
          <w:lang w:val="en-US"/>
        </w:rPr>
        <w:t>I</w:t>
      </w:r>
      <w:r w:rsidR="00437870" w:rsidRPr="00FF3090">
        <w:rPr>
          <w:rFonts w:ascii="Times New Roman" w:hAnsi="Times New Roman"/>
          <w:bCs/>
          <w:color w:val="000000"/>
          <w:spacing w:val="-2"/>
          <w:sz w:val="24"/>
          <w:szCs w:val="24"/>
        </w:rPr>
        <w:t xml:space="preserve"> и </w:t>
      </w:r>
      <w:r w:rsidR="00437870" w:rsidRPr="00FF3090">
        <w:rPr>
          <w:rFonts w:ascii="Times New Roman" w:hAnsi="Times New Roman"/>
          <w:bCs/>
          <w:color w:val="000000"/>
          <w:spacing w:val="-2"/>
          <w:sz w:val="24"/>
          <w:szCs w:val="24"/>
          <w:lang w:val="en-US"/>
        </w:rPr>
        <w:t>II</w:t>
      </w:r>
      <w:r w:rsidR="00437870" w:rsidRPr="00FF3090">
        <w:rPr>
          <w:rFonts w:ascii="Times New Roman" w:hAnsi="Times New Roman"/>
          <w:bCs/>
          <w:color w:val="000000"/>
          <w:spacing w:val="-2"/>
          <w:sz w:val="24"/>
          <w:szCs w:val="24"/>
        </w:rPr>
        <w:t xml:space="preserve"> настоящего государственного задания, принимают значения, </w:t>
      </w:r>
      <w:r w:rsidR="00437870" w:rsidRPr="00FF3090">
        <w:rPr>
          <w:rFonts w:ascii="Times New Roman" w:hAnsi="Times New Roman"/>
          <w:color w:val="000000"/>
          <w:spacing w:val="-2"/>
          <w:sz w:val="24"/>
          <w:szCs w:val="24"/>
        </w:rPr>
        <w:t>равные установленному допустимому (возможному) отклонению от выполнения государственного задания (части государственного задания)</w:t>
      </w:r>
      <w:r w:rsidR="00437870" w:rsidRPr="00FF3090">
        <w:rPr>
          <w:rFonts w:ascii="Times New Roman" w:hAnsi="Times New Roman"/>
          <w:bCs/>
          <w:color w:val="000000"/>
          <w:spacing w:val="-2"/>
          <w:sz w:val="24"/>
          <w:szCs w:val="24"/>
        </w:rPr>
        <w:t>. В случае установления требования о представлении ежемесячных или ежеквартальных отчетов о выполнении государственного задания в числе иных показателей устанавливаются показатели выполнения государственного задания в процентах от годового объема оказания государственных услуг (выполнения работ) или в абсолютных величинах как для государственного задания в целом, так и относительно его части (в том числе с учетом неравномерного оказания государственных услуг (выполнения работ) в течение календарного года)</w:t>
      </w:r>
      <w:r w:rsidR="00437870" w:rsidRPr="00FF3090">
        <w:rPr>
          <w:rFonts w:ascii="Times New Roman" w:hAnsi="Times New Roman"/>
          <w:color w:val="000000"/>
          <w:spacing w:val="-2"/>
          <w:sz w:val="24"/>
          <w:szCs w:val="24"/>
        </w:rPr>
        <w:t>.</w:t>
      </w:r>
    </w:p>
    <w:p w:rsidR="00FE5EA0" w:rsidRPr="00FF3090" w:rsidRDefault="00FE5EA0" w:rsidP="00437870">
      <w:pPr>
        <w:contextualSpacing/>
        <w:jc w:val="both"/>
        <w:rPr>
          <w:rFonts w:ascii="Times New Roman" w:hAnsi="Times New Roman"/>
          <w:sz w:val="24"/>
          <w:szCs w:val="24"/>
        </w:rPr>
        <w:sectPr w:rsidR="00FE5EA0" w:rsidRPr="00FF3090" w:rsidSect="00437870">
          <w:pgSz w:w="16838" w:h="11906" w:orient="landscape"/>
          <w:pgMar w:top="992" w:right="680" w:bottom="851" w:left="1985" w:header="709" w:footer="709" w:gutter="0"/>
          <w:cols w:space="708"/>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111"/>
        <w:gridCol w:w="1476"/>
        <w:gridCol w:w="236"/>
        <w:gridCol w:w="663"/>
        <w:gridCol w:w="245"/>
        <w:gridCol w:w="1007"/>
        <w:gridCol w:w="164"/>
        <w:gridCol w:w="236"/>
        <w:gridCol w:w="114"/>
        <w:gridCol w:w="1053"/>
        <w:gridCol w:w="402"/>
      </w:tblGrid>
      <w:tr w:rsidR="00FE5EA0" w:rsidTr="00300685">
        <w:tc>
          <w:tcPr>
            <w:tcW w:w="709" w:type="dxa"/>
          </w:tcPr>
          <w:p w:rsidR="00FE5EA0" w:rsidRDefault="00FE5EA0" w:rsidP="00300685">
            <w:pPr>
              <w:spacing w:line="233" w:lineRule="auto"/>
              <w:contextualSpacing/>
              <w:jc w:val="right"/>
              <w:rPr>
                <w:rFonts w:ascii="Times New Roman" w:hAnsi="Times New Roman"/>
                <w:color w:val="000000"/>
                <w:sz w:val="28"/>
                <w:szCs w:val="28"/>
              </w:rPr>
            </w:pPr>
          </w:p>
        </w:tc>
        <w:tc>
          <w:tcPr>
            <w:tcW w:w="8111" w:type="dxa"/>
          </w:tcPr>
          <w:p w:rsidR="00FE5EA0" w:rsidRDefault="00FE5EA0" w:rsidP="00300685">
            <w:pPr>
              <w:spacing w:line="233" w:lineRule="auto"/>
              <w:contextualSpacing/>
              <w:jc w:val="right"/>
              <w:rPr>
                <w:rFonts w:ascii="Times New Roman" w:hAnsi="Times New Roman"/>
                <w:color w:val="000000"/>
                <w:sz w:val="28"/>
                <w:szCs w:val="28"/>
              </w:rPr>
            </w:pPr>
          </w:p>
        </w:tc>
        <w:tc>
          <w:tcPr>
            <w:tcW w:w="5569" w:type="dxa"/>
            <w:gridSpan w:val="10"/>
          </w:tcPr>
          <w:p w:rsidR="00FE5EA0" w:rsidRPr="0066200B" w:rsidRDefault="00FE5EA0" w:rsidP="00300685">
            <w:pPr>
              <w:spacing w:line="233" w:lineRule="auto"/>
              <w:contextualSpacing/>
              <w:rPr>
                <w:rFonts w:ascii="Times New Roman" w:hAnsi="Times New Roman"/>
                <w:color w:val="000000"/>
                <w:sz w:val="28"/>
                <w:szCs w:val="28"/>
              </w:rPr>
            </w:pPr>
            <w:r w:rsidRPr="0066200B">
              <w:rPr>
                <w:rFonts w:ascii="Times New Roman" w:hAnsi="Times New Roman"/>
                <w:color w:val="000000"/>
                <w:sz w:val="28"/>
                <w:szCs w:val="28"/>
              </w:rPr>
              <w:t xml:space="preserve">Приложение № </w:t>
            </w:r>
            <w:r>
              <w:rPr>
                <w:rFonts w:ascii="Times New Roman" w:hAnsi="Times New Roman"/>
                <w:color w:val="000000"/>
                <w:sz w:val="28"/>
                <w:szCs w:val="28"/>
              </w:rPr>
              <w:t>2</w:t>
            </w:r>
          </w:p>
          <w:p w:rsidR="00FE5EA0" w:rsidRDefault="00FE5EA0" w:rsidP="00300685">
            <w:pPr>
              <w:spacing w:line="233" w:lineRule="auto"/>
              <w:contextualSpacing/>
              <w:rPr>
                <w:rFonts w:ascii="Times New Roman" w:hAnsi="Times New Roman"/>
                <w:color w:val="000000"/>
                <w:sz w:val="28"/>
                <w:szCs w:val="28"/>
              </w:rPr>
            </w:pPr>
            <w:r w:rsidRPr="0066200B">
              <w:rPr>
                <w:rFonts w:ascii="Times New Roman" w:hAnsi="Times New Roman"/>
                <w:color w:val="000000"/>
                <w:sz w:val="28"/>
                <w:szCs w:val="28"/>
              </w:rPr>
              <w:t>к По</w:t>
            </w:r>
            <w:r>
              <w:rPr>
                <w:rFonts w:ascii="Times New Roman" w:hAnsi="Times New Roman"/>
                <w:color w:val="000000"/>
                <w:sz w:val="28"/>
                <w:szCs w:val="28"/>
              </w:rPr>
              <w:t>рядку</w:t>
            </w:r>
            <w:r w:rsidRPr="0066200B">
              <w:rPr>
                <w:rFonts w:ascii="Times New Roman" w:hAnsi="Times New Roman"/>
                <w:color w:val="000000"/>
                <w:sz w:val="28"/>
                <w:szCs w:val="28"/>
              </w:rPr>
              <w:t xml:space="preserve"> формировани</w:t>
            </w:r>
            <w:r>
              <w:rPr>
                <w:rFonts w:ascii="Times New Roman" w:hAnsi="Times New Roman"/>
                <w:color w:val="000000"/>
                <w:sz w:val="28"/>
                <w:szCs w:val="28"/>
              </w:rPr>
              <w:t xml:space="preserve">я </w:t>
            </w:r>
            <w:r w:rsidRPr="0066200B">
              <w:rPr>
                <w:rFonts w:ascii="Times New Roman" w:hAnsi="Times New Roman"/>
                <w:color w:val="000000"/>
                <w:sz w:val="28"/>
                <w:szCs w:val="28"/>
              </w:rPr>
              <w:t>государственного задания на оказание</w:t>
            </w:r>
            <w:r>
              <w:rPr>
                <w:rFonts w:ascii="Times New Roman" w:hAnsi="Times New Roman"/>
                <w:color w:val="000000"/>
                <w:sz w:val="28"/>
                <w:szCs w:val="28"/>
              </w:rPr>
              <w:t xml:space="preserve"> </w:t>
            </w:r>
            <w:r w:rsidRPr="0066200B">
              <w:rPr>
                <w:rFonts w:ascii="Times New Roman" w:hAnsi="Times New Roman"/>
                <w:color w:val="000000"/>
                <w:sz w:val="28"/>
                <w:szCs w:val="28"/>
              </w:rPr>
              <w:t>государственных услуг (выполнение</w:t>
            </w:r>
            <w:r>
              <w:rPr>
                <w:rFonts w:ascii="Times New Roman" w:hAnsi="Times New Roman"/>
                <w:color w:val="000000"/>
                <w:sz w:val="28"/>
                <w:szCs w:val="28"/>
              </w:rPr>
              <w:t xml:space="preserve"> </w:t>
            </w:r>
            <w:r w:rsidRPr="0066200B">
              <w:rPr>
                <w:rFonts w:ascii="Times New Roman" w:hAnsi="Times New Roman"/>
                <w:color w:val="000000"/>
                <w:sz w:val="28"/>
                <w:szCs w:val="28"/>
              </w:rPr>
              <w:t>работ) в отношении государственных</w:t>
            </w:r>
            <w:r>
              <w:rPr>
                <w:rFonts w:ascii="Times New Roman" w:hAnsi="Times New Roman"/>
                <w:color w:val="000000"/>
                <w:sz w:val="28"/>
                <w:szCs w:val="28"/>
              </w:rPr>
              <w:t xml:space="preserve"> </w:t>
            </w:r>
            <w:r w:rsidRPr="0066200B">
              <w:rPr>
                <w:rFonts w:ascii="Times New Roman" w:hAnsi="Times New Roman"/>
                <w:color w:val="000000"/>
                <w:sz w:val="28"/>
                <w:szCs w:val="28"/>
              </w:rPr>
              <w:t>учреждений Рязанской области и</w:t>
            </w:r>
            <w:r>
              <w:rPr>
                <w:rFonts w:ascii="Times New Roman" w:hAnsi="Times New Roman"/>
                <w:color w:val="000000"/>
                <w:sz w:val="28"/>
                <w:szCs w:val="28"/>
              </w:rPr>
              <w:t xml:space="preserve"> </w:t>
            </w:r>
            <w:r w:rsidRPr="0066200B">
              <w:rPr>
                <w:rFonts w:ascii="Times New Roman" w:hAnsi="Times New Roman"/>
                <w:color w:val="000000"/>
                <w:sz w:val="28"/>
                <w:szCs w:val="28"/>
              </w:rPr>
              <w:t>финансово</w:t>
            </w:r>
            <w:r>
              <w:rPr>
                <w:rFonts w:ascii="Times New Roman" w:hAnsi="Times New Roman"/>
                <w:color w:val="000000"/>
                <w:sz w:val="28"/>
                <w:szCs w:val="28"/>
              </w:rPr>
              <w:t>го обеспечения</w:t>
            </w:r>
            <w:r w:rsidRPr="0066200B">
              <w:rPr>
                <w:rFonts w:ascii="Times New Roman" w:hAnsi="Times New Roman"/>
                <w:color w:val="000000"/>
                <w:sz w:val="28"/>
                <w:szCs w:val="28"/>
              </w:rPr>
              <w:t xml:space="preserve"> выполнения</w:t>
            </w:r>
            <w:r>
              <w:rPr>
                <w:rFonts w:ascii="Times New Roman" w:hAnsi="Times New Roman"/>
                <w:color w:val="000000"/>
                <w:sz w:val="28"/>
                <w:szCs w:val="28"/>
              </w:rPr>
              <w:t xml:space="preserve"> </w:t>
            </w:r>
            <w:r w:rsidRPr="0066200B">
              <w:rPr>
                <w:rFonts w:ascii="Times New Roman" w:hAnsi="Times New Roman"/>
                <w:color w:val="000000"/>
                <w:sz w:val="28"/>
                <w:szCs w:val="28"/>
              </w:rPr>
              <w:t>государственного задания</w:t>
            </w:r>
          </w:p>
        </w:tc>
      </w:tr>
      <w:tr w:rsidR="00FE5EA0" w:rsidRPr="00FE5EA0" w:rsidTr="00300685">
        <w:tc>
          <w:tcPr>
            <w:tcW w:w="709" w:type="dxa"/>
          </w:tcPr>
          <w:p w:rsidR="00FE5EA0" w:rsidRPr="00FE5EA0" w:rsidRDefault="00FE5EA0" w:rsidP="00300685">
            <w:pPr>
              <w:spacing w:line="233" w:lineRule="auto"/>
              <w:contextualSpacing/>
              <w:jc w:val="right"/>
              <w:rPr>
                <w:rFonts w:ascii="Times New Roman" w:hAnsi="Times New Roman"/>
                <w:color w:val="000000"/>
                <w:sz w:val="16"/>
                <w:szCs w:val="16"/>
              </w:rPr>
            </w:pPr>
          </w:p>
        </w:tc>
        <w:tc>
          <w:tcPr>
            <w:tcW w:w="8111" w:type="dxa"/>
          </w:tcPr>
          <w:p w:rsidR="00FE5EA0" w:rsidRPr="00FE5EA0" w:rsidRDefault="00FE5EA0" w:rsidP="00300685">
            <w:pPr>
              <w:spacing w:line="233" w:lineRule="auto"/>
              <w:contextualSpacing/>
              <w:jc w:val="right"/>
              <w:rPr>
                <w:rFonts w:ascii="Times New Roman" w:hAnsi="Times New Roman"/>
                <w:color w:val="000000"/>
                <w:sz w:val="16"/>
                <w:szCs w:val="16"/>
              </w:rPr>
            </w:pPr>
          </w:p>
        </w:tc>
        <w:tc>
          <w:tcPr>
            <w:tcW w:w="5569" w:type="dxa"/>
            <w:gridSpan w:val="10"/>
          </w:tcPr>
          <w:p w:rsidR="00FE5EA0" w:rsidRPr="00FE5EA0" w:rsidRDefault="00FE5EA0" w:rsidP="00300685">
            <w:pPr>
              <w:spacing w:line="233" w:lineRule="auto"/>
              <w:contextualSpacing/>
              <w:rPr>
                <w:rFonts w:ascii="Times New Roman" w:hAnsi="Times New Roman"/>
                <w:color w:val="000000"/>
                <w:sz w:val="16"/>
                <w:szCs w:val="16"/>
              </w:rPr>
            </w:pPr>
          </w:p>
        </w:tc>
      </w:tr>
      <w:tr w:rsidR="00FE5EA0" w:rsidTr="00300685">
        <w:tc>
          <w:tcPr>
            <w:tcW w:w="709" w:type="dxa"/>
          </w:tcPr>
          <w:p w:rsidR="00FE5EA0" w:rsidRDefault="00FE5EA0" w:rsidP="00300685">
            <w:pPr>
              <w:spacing w:line="233" w:lineRule="auto"/>
              <w:contextualSpacing/>
              <w:jc w:val="right"/>
              <w:rPr>
                <w:rFonts w:ascii="Times New Roman" w:hAnsi="Times New Roman"/>
                <w:color w:val="000000"/>
                <w:sz w:val="28"/>
                <w:szCs w:val="28"/>
              </w:rPr>
            </w:pPr>
          </w:p>
        </w:tc>
        <w:tc>
          <w:tcPr>
            <w:tcW w:w="8111" w:type="dxa"/>
          </w:tcPr>
          <w:p w:rsidR="00FE5EA0" w:rsidRDefault="00FE5EA0" w:rsidP="00300685">
            <w:pPr>
              <w:spacing w:line="233" w:lineRule="auto"/>
              <w:contextualSpacing/>
              <w:jc w:val="right"/>
              <w:rPr>
                <w:rFonts w:ascii="Times New Roman" w:hAnsi="Times New Roman"/>
                <w:color w:val="000000"/>
                <w:sz w:val="28"/>
                <w:szCs w:val="28"/>
              </w:rPr>
            </w:pPr>
          </w:p>
        </w:tc>
        <w:tc>
          <w:tcPr>
            <w:tcW w:w="5569" w:type="dxa"/>
            <w:gridSpan w:val="10"/>
          </w:tcPr>
          <w:p w:rsidR="00FE5EA0" w:rsidRPr="0066200B" w:rsidRDefault="00FE5EA0" w:rsidP="00300685">
            <w:pPr>
              <w:spacing w:line="233" w:lineRule="auto"/>
              <w:contextualSpacing/>
              <w:rPr>
                <w:rFonts w:ascii="Times New Roman" w:hAnsi="Times New Roman"/>
                <w:color w:val="000000"/>
                <w:sz w:val="28"/>
                <w:szCs w:val="28"/>
              </w:rPr>
            </w:pPr>
            <w:r w:rsidRPr="0066200B">
              <w:rPr>
                <w:rFonts w:ascii="Times New Roman" w:hAnsi="Times New Roman"/>
                <w:color w:val="000000"/>
                <w:sz w:val="28"/>
                <w:szCs w:val="28"/>
              </w:rPr>
              <w:t>УТВЕРЖДАЮ</w:t>
            </w:r>
          </w:p>
          <w:p w:rsidR="00FE5EA0" w:rsidRPr="0066200B" w:rsidRDefault="00FE5EA0" w:rsidP="00300685">
            <w:pPr>
              <w:spacing w:line="233" w:lineRule="auto"/>
              <w:contextualSpacing/>
              <w:rPr>
                <w:rFonts w:ascii="Times New Roman" w:hAnsi="Times New Roman"/>
                <w:color w:val="000000"/>
                <w:sz w:val="28"/>
                <w:szCs w:val="28"/>
              </w:rPr>
            </w:pPr>
            <w:r w:rsidRPr="0066200B">
              <w:rPr>
                <w:rFonts w:ascii="Times New Roman" w:hAnsi="Times New Roman"/>
                <w:color w:val="000000"/>
                <w:sz w:val="28"/>
                <w:szCs w:val="28"/>
              </w:rPr>
              <w:t>Руководитель (уполномоченное лицо)</w:t>
            </w:r>
          </w:p>
        </w:tc>
      </w:tr>
      <w:tr w:rsidR="00FE5EA0" w:rsidTr="00300685">
        <w:tc>
          <w:tcPr>
            <w:tcW w:w="709" w:type="dxa"/>
          </w:tcPr>
          <w:p w:rsidR="00FE5EA0" w:rsidRDefault="00FE5EA0" w:rsidP="00300685">
            <w:pPr>
              <w:spacing w:line="233" w:lineRule="auto"/>
              <w:contextualSpacing/>
              <w:jc w:val="right"/>
              <w:rPr>
                <w:rFonts w:ascii="Times New Roman" w:hAnsi="Times New Roman"/>
                <w:color w:val="000000"/>
                <w:sz w:val="28"/>
                <w:szCs w:val="28"/>
              </w:rPr>
            </w:pPr>
          </w:p>
        </w:tc>
        <w:tc>
          <w:tcPr>
            <w:tcW w:w="8111" w:type="dxa"/>
          </w:tcPr>
          <w:p w:rsidR="00FE5EA0" w:rsidRDefault="00FE5EA0" w:rsidP="00300685">
            <w:pPr>
              <w:spacing w:line="233" w:lineRule="auto"/>
              <w:contextualSpacing/>
              <w:jc w:val="right"/>
              <w:rPr>
                <w:rFonts w:ascii="Times New Roman" w:hAnsi="Times New Roman"/>
                <w:color w:val="000000"/>
                <w:sz w:val="28"/>
                <w:szCs w:val="28"/>
              </w:rPr>
            </w:pPr>
          </w:p>
        </w:tc>
        <w:tc>
          <w:tcPr>
            <w:tcW w:w="5569" w:type="dxa"/>
            <w:gridSpan w:val="10"/>
            <w:tcBorders>
              <w:bottom w:val="single" w:sz="4" w:space="0" w:color="auto"/>
            </w:tcBorders>
          </w:tcPr>
          <w:p w:rsidR="00FE5EA0" w:rsidRPr="0066200B" w:rsidRDefault="00FE5EA0" w:rsidP="00300685">
            <w:pPr>
              <w:spacing w:line="233" w:lineRule="auto"/>
              <w:contextualSpacing/>
              <w:rPr>
                <w:rFonts w:ascii="Times New Roman" w:hAnsi="Times New Roman"/>
                <w:color w:val="000000"/>
                <w:sz w:val="28"/>
                <w:szCs w:val="28"/>
              </w:rPr>
            </w:pPr>
          </w:p>
        </w:tc>
      </w:tr>
      <w:tr w:rsidR="00FE5EA0" w:rsidTr="00300685">
        <w:tc>
          <w:tcPr>
            <w:tcW w:w="709" w:type="dxa"/>
          </w:tcPr>
          <w:p w:rsidR="00FE5EA0" w:rsidRDefault="00FE5EA0" w:rsidP="00300685">
            <w:pPr>
              <w:spacing w:line="233" w:lineRule="auto"/>
              <w:contextualSpacing/>
              <w:jc w:val="right"/>
              <w:rPr>
                <w:rFonts w:ascii="Times New Roman" w:hAnsi="Times New Roman"/>
                <w:color w:val="000000"/>
                <w:sz w:val="28"/>
                <w:szCs w:val="28"/>
              </w:rPr>
            </w:pPr>
          </w:p>
        </w:tc>
        <w:tc>
          <w:tcPr>
            <w:tcW w:w="8111" w:type="dxa"/>
          </w:tcPr>
          <w:p w:rsidR="00FE5EA0" w:rsidRDefault="00FE5EA0" w:rsidP="00300685">
            <w:pPr>
              <w:spacing w:line="233" w:lineRule="auto"/>
              <w:contextualSpacing/>
              <w:jc w:val="right"/>
              <w:rPr>
                <w:rFonts w:ascii="Times New Roman" w:hAnsi="Times New Roman"/>
                <w:color w:val="000000"/>
                <w:sz w:val="28"/>
                <w:szCs w:val="28"/>
              </w:rPr>
            </w:pPr>
          </w:p>
        </w:tc>
        <w:tc>
          <w:tcPr>
            <w:tcW w:w="5569" w:type="dxa"/>
            <w:gridSpan w:val="10"/>
            <w:tcBorders>
              <w:top w:val="single" w:sz="4" w:space="0" w:color="auto"/>
            </w:tcBorders>
          </w:tcPr>
          <w:p w:rsidR="00FE5EA0" w:rsidRDefault="00FE5EA0" w:rsidP="00300685">
            <w:pPr>
              <w:spacing w:line="233" w:lineRule="auto"/>
              <w:contextualSpacing/>
              <w:jc w:val="center"/>
              <w:rPr>
                <w:rFonts w:ascii="Times New Roman" w:hAnsi="Times New Roman"/>
              </w:rPr>
            </w:pPr>
            <w:r w:rsidRPr="006529D1">
              <w:rPr>
                <w:rFonts w:ascii="Times New Roman" w:hAnsi="Times New Roman"/>
              </w:rPr>
              <w:t>(наименование государственного</w:t>
            </w:r>
            <w:r>
              <w:rPr>
                <w:rFonts w:ascii="Times New Roman" w:hAnsi="Times New Roman"/>
              </w:rPr>
              <w:t xml:space="preserve"> </w:t>
            </w:r>
            <w:r w:rsidRPr="006529D1">
              <w:rPr>
                <w:rFonts w:ascii="Times New Roman" w:hAnsi="Times New Roman"/>
              </w:rPr>
              <w:t xml:space="preserve">учреждения </w:t>
            </w:r>
          </w:p>
          <w:p w:rsidR="00FE5EA0" w:rsidRPr="0066200B" w:rsidRDefault="00FE5EA0" w:rsidP="00300685">
            <w:pPr>
              <w:spacing w:line="233" w:lineRule="auto"/>
              <w:contextualSpacing/>
              <w:jc w:val="center"/>
              <w:rPr>
                <w:rFonts w:ascii="Times New Roman" w:hAnsi="Times New Roman"/>
                <w:color w:val="000000"/>
                <w:sz w:val="28"/>
                <w:szCs w:val="28"/>
              </w:rPr>
            </w:pPr>
            <w:r w:rsidRPr="006529D1">
              <w:rPr>
                <w:rFonts w:ascii="Times New Roman" w:hAnsi="Times New Roman"/>
              </w:rPr>
              <w:t>Рязанской области)</w:t>
            </w:r>
          </w:p>
        </w:tc>
      </w:tr>
      <w:tr w:rsidR="00FE5EA0" w:rsidTr="00300685">
        <w:tc>
          <w:tcPr>
            <w:tcW w:w="709" w:type="dxa"/>
          </w:tcPr>
          <w:p w:rsidR="00FE5EA0" w:rsidRDefault="00FE5EA0" w:rsidP="00300685">
            <w:pPr>
              <w:spacing w:line="233" w:lineRule="auto"/>
              <w:contextualSpacing/>
              <w:jc w:val="right"/>
              <w:rPr>
                <w:rFonts w:ascii="Times New Roman" w:hAnsi="Times New Roman"/>
                <w:color w:val="000000"/>
                <w:sz w:val="28"/>
                <w:szCs w:val="28"/>
              </w:rPr>
            </w:pPr>
          </w:p>
        </w:tc>
        <w:tc>
          <w:tcPr>
            <w:tcW w:w="8111" w:type="dxa"/>
          </w:tcPr>
          <w:p w:rsidR="00FE5EA0" w:rsidRDefault="00FE5EA0" w:rsidP="00300685">
            <w:pPr>
              <w:spacing w:line="233" w:lineRule="auto"/>
              <w:contextualSpacing/>
              <w:jc w:val="right"/>
              <w:rPr>
                <w:rFonts w:ascii="Times New Roman" w:hAnsi="Times New Roman"/>
                <w:color w:val="000000"/>
                <w:sz w:val="28"/>
                <w:szCs w:val="28"/>
              </w:rPr>
            </w:pPr>
          </w:p>
        </w:tc>
        <w:tc>
          <w:tcPr>
            <w:tcW w:w="2361" w:type="dxa"/>
            <w:gridSpan w:val="3"/>
            <w:tcBorders>
              <w:bottom w:val="single" w:sz="4" w:space="0" w:color="auto"/>
            </w:tcBorders>
          </w:tcPr>
          <w:p w:rsidR="00FE5EA0" w:rsidRPr="0066200B" w:rsidRDefault="00FE5EA0" w:rsidP="00300685">
            <w:pPr>
              <w:spacing w:line="233" w:lineRule="auto"/>
              <w:contextualSpacing/>
              <w:rPr>
                <w:rFonts w:ascii="Times New Roman" w:hAnsi="Times New Roman"/>
                <w:color w:val="000000"/>
                <w:sz w:val="28"/>
                <w:szCs w:val="28"/>
              </w:rPr>
            </w:pPr>
          </w:p>
        </w:tc>
        <w:tc>
          <w:tcPr>
            <w:tcW w:w="245" w:type="dxa"/>
          </w:tcPr>
          <w:p w:rsidR="00FE5EA0" w:rsidRPr="0066200B" w:rsidRDefault="00FE5EA0" w:rsidP="00300685">
            <w:pPr>
              <w:spacing w:line="233" w:lineRule="auto"/>
              <w:contextualSpacing/>
              <w:rPr>
                <w:rFonts w:ascii="Times New Roman" w:hAnsi="Times New Roman"/>
                <w:color w:val="000000"/>
                <w:sz w:val="28"/>
                <w:szCs w:val="28"/>
              </w:rPr>
            </w:pPr>
          </w:p>
        </w:tc>
        <w:tc>
          <w:tcPr>
            <w:tcW w:w="1171" w:type="dxa"/>
            <w:gridSpan w:val="2"/>
            <w:tcBorders>
              <w:bottom w:val="single" w:sz="4" w:space="0" w:color="auto"/>
            </w:tcBorders>
          </w:tcPr>
          <w:p w:rsidR="00FE5EA0" w:rsidRPr="0066200B" w:rsidRDefault="00FE5EA0" w:rsidP="00300685">
            <w:pPr>
              <w:spacing w:line="233" w:lineRule="auto"/>
              <w:contextualSpacing/>
              <w:rPr>
                <w:rFonts w:ascii="Times New Roman" w:hAnsi="Times New Roman"/>
                <w:color w:val="000000"/>
                <w:sz w:val="28"/>
                <w:szCs w:val="28"/>
              </w:rPr>
            </w:pPr>
          </w:p>
        </w:tc>
        <w:tc>
          <w:tcPr>
            <w:tcW w:w="223" w:type="dxa"/>
          </w:tcPr>
          <w:p w:rsidR="00FE5EA0" w:rsidRPr="0066200B" w:rsidRDefault="00FE5EA0" w:rsidP="00300685">
            <w:pPr>
              <w:spacing w:line="233" w:lineRule="auto"/>
              <w:contextualSpacing/>
              <w:rPr>
                <w:rFonts w:ascii="Times New Roman" w:hAnsi="Times New Roman"/>
                <w:color w:val="000000"/>
                <w:sz w:val="28"/>
                <w:szCs w:val="28"/>
              </w:rPr>
            </w:pPr>
          </w:p>
        </w:tc>
        <w:tc>
          <w:tcPr>
            <w:tcW w:w="1569" w:type="dxa"/>
            <w:gridSpan w:val="3"/>
            <w:tcBorders>
              <w:bottom w:val="single" w:sz="4" w:space="0" w:color="auto"/>
            </w:tcBorders>
          </w:tcPr>
          <w:p w:rsidR="00FE5EA0" w:rsidRPr="0066200B" w:rsidRDefault="00FE5EA0" w:rsidP="00300685">
            <w:pPr>
              <w:spacing w:line="233" w:lineRule="auto"/>
              <w:contextualSpacing/>
              <w:rPr>
                <w:rFonts w:ascii="Times New Roman" w:hAnsi="Times New Roman"/>
                <w:color w:val="000000"/>
                <w:sz w:val="28"/>
                <w:szCs w:val="28"/>
              </w:rPr>
            </w:pPr>
          </w:p>
        </w:tc>
      </w:tr>
      <w:tr w:rsidR="00FE5EA0" w:rsidTr="00300685">
        <w:tc>
          <w:tcPr>
            <w:tcW w:w="709" w:type="dxa"/>
          </w:tcPr>
          <w:p w:rsidR="00FE5EA0" w:rsidRDefault="00FE5EA0" w:rsidP="00300685">
            <w:pPr>
              <w:spacing w:line="233" w:lineRule="auto"/>
              <w:contextualSpacing/>
              <w:jc w:val="center"/>
              <w:rPr>
                <w:rFonts w:ascii="Times New Roman" w:hAnsi="Times New Roman"/>
                <w:color w:val="000000"/>
                <w:sz w:val="28"/>
                <w:szCs w:val="28"/>
              </w:rPr>
            </w:pPr>
          </w:p>
        </w:tc>
        <w:tc>
          <w:tcPr>
            <w:tcW w:w="8111" w:type="dxa"/>
          </w:tcPr>
          <w:p w:rsidR="00FE5EA0" w:rsidRDefault="00FE5EA0" w:rsidP="00300685">
            <w:pPr>
              <w:spacing w:line="233" w:lineRule="auto"/>
              <w:contextualSpacing/>
              <w:jc w:val="center"/>
              <w:rPr>
                <w:rFonts w:ascii="Times New Roman" w:hAnsi="Times New Roman"/>
                <w:color w:val="000000"/>
                <w:sz w:val="28"/>
                <w:szCs w:val="28"/>
              </w:rPr>
            </w:pPr>
          </w:p>
        </w:tc>
        <w:tc>
          <w:tcPr>
            <w:tcW w:w="2361" w:type="dxa"/>
            <w:gridSpan w:val="3"/>
            <w:tcBorders>
              <w:top w:val="single" w:sz="4" w:space="0" w:color="auto"/>
            </w:tcBorders>
          </w:tcPr>
          <w:p w:rsidR="00FE5EA0" w:rsidRPr="0066200B" w:rsidRDefault="00FE5EA0" w:rsidP="00300685">
            <w:pPr>
              <w:spacing w:line="233" w:lineRule="auto"/>
              <w:contextualSpacing/>
              <w:jc w:val="center"/>
              <w:rPr>
                <w:rFonts w:ascii="Times New Roman" w:hAnsi="Times New Roman"/>
                <w:color w:val="000000"/>
                <w:sz w:val="28"/>
                <w:szCs w:val="28"/>
              </w:rPr>
            </w:pPr>
            <w:r w:rsidRPr="0049567D">
              <w:rPr>
                <w:rFonts w:ascii="Times New Roman" w:hAnsi="Times New Roman"/>
                <w:color w:val="000000"/>
              </w:rPr>
              <w:t>(должность)</w:t>
            </w:r>
          </w:p>
        </w:tc>
        <w:tc>
          <w:tcPr>
            <w:tcW w:w="245" w:type="dxa"/>
          </w:tcPr>
          <w:p w:rsidR="00FE5EA0" w:rsidRPr="0066200B" w:rsidRDefault="00FE5EA0" w:rsidP="00300685">
            <w:pPr>
              <w:spacing w:line="233" w:lineRule="auto"/>
              <w:contextualSpacing/>
              <w:jc w:val="center"/>
              <w:rPr>
                <w:rFonts w:ascii="Times New Roman" w:hAnsi="Times New Roman"/>
                <w:color w:val="000000"/>
                <w:sz w:val="28"/>
                <w:szCs w:val="28"/>
              </w:rPr>
            </w:pPr>
          </w:p>
        </w:tc>
        <w:tc>
          <w:tcPr>
            <w:tcW w:w="1171" w:type="dxa"/>
            <w:gridSpan w:val="2"/>
          </w:tcPr>
          <w:p w:rsidR="00FE5EA0" w:rsidRPr="0066200B" w:rsidRDefault="00FE5EA0" w:rsidP="00300685">
            <w:pPr>
              <w:spacing w:line="233" w:lineRule="auto"/>
              <w:contextualSpacing/>
              <w:jc w:val="center"/>
              <w:rPr>
                <w:rFonts w:ascii="Times New Roman" w:hAnsi="Times New Roman"/>
                <w:color w:val="000000"/>
                <w:sz w:val="28"/>
                <w:szCs w:val="28"/>
              </w:rPr>
            </w:pPr>
            <w:r w:rsidRPr="0049567D">
              <w:rPr>
                <w:rFonts w:ascii="Times New Roman" w:hAnsi="Times New Roman"/>
                <w:color w:val="000000"/>
              </w:rPr>
              <w:t>(подпись)</w:t>
            </w:r>
          </w:p>
        </w:tc>
        <w:tc>
          <w:tcPr>
            <w:tcW w:w="223" w:type="dxa"/>
          </w:tcPr>
          <w:p w:rsidR="00FE5EA0" w:rsidRPr="0066200B" w:rsidRDefault="00FE5EA0" w:rsidP="00300685">
            <w:pPr>
              <w:spacing w:line="233" w:lineRule="auto"/>
              <w:contextualSpacing/>
              <w:jc w:val="center"/>
              <w:rPr>
                <w:rFonts w:ascii="Times New Roman" w:hAnsi="Times New Roman"/>
                <w:color w:val="000000"/>
                <w:sz w:val="28"/>
                <w:szCs w:val="28"/>
              </w:rPr>
            </w:pPr>
          </w:p>
        </w:tc>
        <w:tc>
          <w:tcPr>
            <w:tcW w:w="1569" w:type="dxa"/>
            <w:gridSpan w:val="3"/>
          </w:tcPr>
          <w:p w:rsidR="00FE5EA0" w:rsidRPr="0066200B" w:rsidRDefault="00FE5EA0" w:rsidP="00300685">
            <w:pPr>
              <w:spacing w:line="233" w:lineRule="auto"/>
              <w:contextualSpacing/>
              <w:jc w:val="center"/>
              <w:rPr>
                <w:rFonts w:ascii="Times New Roman" w:hAnsi="Times New Roman"/>
                <w:color w:val="000000"/>
                <w:sz w:val="28"/>
                <w:szCs w:val="28"/>
              </w:rPr>
            </w:pPr>
            <w:r w:rsidRPr="0049567D">
              <w:rPr>
                <w:rFonts w:ascii="Times New Roman" w:hAnsi="Times New Roman"/>
                <w:color w:val="000000"/>
              </w:rPr>
              <w:t>(расшифровка подписи)</w:t>
            </w:r>
          </w:p>
        </w:tc>
      </w:tr>
      <w:tr w:rsidR="00FE5EA0" w:rsidTr="00300685">
        <w:tc>
          <w:tcPr>
            <w:tcW w:w="709" w:type="dxa"/>
          </w:tcPr>
          <w:p w:rsidR="00FE5EA0" w:rsidRDefault="00FE5EA0" w:rsidP="00300685">
            <w:pPr>
              <w:spacing w:line="233" w:lineRule="auto"/>
              <w:contextualSpacing/>
              <w:jc w:val="right"/>
              <w:rPr>
                <w:rFonts w:ascii="Times New Roman" w:hAnsi="Times New Roman"/>
                <w:color w:val="000000"/>
                <w:sz w:val="28"/>
                <w:szCs w:val="28"/>
              </w:rPr>
            </w:pPr>
          </w:p>
        </w:tc>
        <w:tc>
          <w:tcPr>
            <w:tcW w:w="8111" w:type="dxa"/>
          </w:tcPr>
          <w:p w:rsidR="00FE5EA0" w:rsidRDefault="00FE5EA0" w:rsidP="00300685">
            <w:pPr>
              <w:spacing w:line="233" w:lineRule="auto"/>
              <w:contextualSpacing/>
              <w:jc w:val="right"/>
              <w:rPr>
                <w:rFonts w:ascii="Times New Roman" w:hAnsi="Times New Roman"/>
                <w:color w:val="000000"/>
                <w:sz w:val="28"/>
                <w:szCs w:val="28"/>
              </w:rPr>
            </w:pPr>
          </w:p>
        </w:tc>
        <w:tc>
          <w:tcPr>
            <w:tcW w:w="1476" w:type="dxa"/>
          </w:tcPr>
          <w:p w:rsidR="00FE5EA0" w:rsidRPr="0066200B" w:rsidRDefault="00FE5EA0" w:rsidP="00300685">
            <w:pPr>
              <w:spacing w:line="233" w:lineRule="auto"/>
              <w:contextualSpacing/>
              <w:rPr>
                <w:rFonts w:ascii="Times New Roman" w:hAnsi="Times New Roman"/>
                <w:color w:val="000000"/>
                <w:sz w:val="28"/>
                <w:szCs w:val="28"/>
              </w:rPr>
            </w:pPr>
            <w:r>
              <w:rPr>
                <w:rFonts w:ascii="Times New Roman" w:hAnsi="Times New Roman"/>
                <w:color w:val="000000"/>
                <w:sz w:val="28"/>
                <w:szCs w:val="28"/>
              </w:rPr>
              <w:t>«_______»</w:t>
            </w:r>
          </w:p>
        </w:tc>
        <w:tc>
          <w:tcPr>
            <w:tcW w:w="222" w:type="dxa"/>
          </w:tcPr>
          <w:p w:rsidR="00FE5EA0" w:rsidRPr="0066200B" w:rsidRDefault="00FE5EA0" w:rsidP="00300685">
            <w:pPr>
              <w:spacing w:line="233" w:lineRule="auto"/>
              <w:contextualSpacing/>
              <w:rPr>
                <w:rFonts w:ascii="Times New Roman" w:hAnsi="Times New Roman"/>
                <w:color w:val="000000"/>
                <w:sz w:val="28"/>
                <w:szCs w:val="28"/>
              </w:rPr>
            </w:pPr>
          </w:p>
        </w:tc>
        <w:tc>
          <w:tcPr>
            <w:tcW w:w="1915" w:type="dxa"/>
            <w:gridSpan w:val="3"/>
          </w:tcPr>
          <w:p w:rsidR="00FE5EA0" w:rsidRPr="0066200B" w:rsidRDefault="00FE5EA0" w:rsidP="00300685">
            <w:pPr>
              <w:spacing w:line="233" w:lineRule="auto"/>
              <w:contextualSpacing/>
              <w:rPr>
                <w:rFonts w:ascii="Times New Roman" w:hAnsi="Times New Roman"/>
                <w:color w:val="000000"/>
                <w:sz w:val="28"/>
                <w:szCs w:val="28"/>
              </w:rPr>
            </w:pPr>
            <w:r>
              <w:rPr>
                <w:rFonts w:ascii="Times New Roman" w:hAnsi="Times New Roman"/>
                <w:color w:val="000000"/>
                <w:sz w:val="28"/>
                <w:szCs w:val="28"/>
              </w:rPr>
              <w:t>___________</w:t>
            </w:r>
          </w:p>
        </w:tc>
        <w:tc>
          <w:tcPr>
            <w:tcW w:w="501" w:type="dxa"/>
            <w:gridSpan w:val="3"/>
          </w:tcPr>
          <w:p w:rsidR="00FE5EA0" w:rsidRPr="0066200B" w:rsidRDefault="00FE5EA0" w:rsidP="00300685">
            <w:pPr>
              <w:spacing w:line="233" w:lineRule="auto"/>
              <w:contextualSpacing/>
              <w:jc w:val="right"/>
              <w:rPr>
                <w:rFonts w:ascii="Times New Roman" w:hAnsi="Times New Roman"/>
                <w:color w:val="000000"/>
                <w:sz w:val="28"/>
                <w:szCs w:val="28"/>
              </w:rPr>
            </w:pPr>
            <w:r>
              <w:rPr>
                <w:rFonts w:ascii="Times New Roman" w:hAnsi="Times New Roman"/>
                <w:color w:val="000000"/>
                <w:sz w:val="28"/>
                <w:szCs w:val="28"/>
              </w:rPr>
              <w:t>20</w:t>
            </w:r>
          </w:p>
        </w:tc>
        <w:tc>
          <w:tcPr>
            <w:tcW w:w="1053" w:type="dxa"/>
          </w:tcPr>
          <w:p w:rsidR="00FE5EA0" w:rsidRPr="0066200B" w:rsidRDefault="00FE5EA0" w:rsidP="00300685">
            <w:pPr>
              <w:spacing w:line="233" w:lineRule="auto"/>
              <w:contextualSpacing/>
              <w:rPr>
                <w:rFonts w:ascii="Times New Roman" w:hAnsi="Times New Roman"/>
                <w:color w:val="000000"/>
                <w:sz w:val="28"/>
                <w:szCs w:val="28"/>
              </w:rPr>
            </w:pPr>
            <w:r>
              <w:rPr>
                <w:rFonts w:ascii="Times New Roman" w:hAnsi="Times New Roman"/>
                <w:color w:val="000000"/>
                <w:sz w:val="28"/>
                <w:szCs w:val="28"/>
              </w:rPr>
              <w:t>_____</w:t>
            </w:r>
          </w:p>
        </w:tc>
        <w:tc>
          <w:tcPr>
            <w:tcW w:w="402" w:type="dxa"/>
          </w:tcPr>
          <w:p w:rsidR="00FE5EA0" w:rsidRPr="0066200B" w:rsidRDefault="00FE5EA0" w:rsidP="00300685">
            <w:pPr>
              <w:spacing w:line="233" w:lineRule="auto"/>
              <w:contextualSpacing/>
              <w:rPr>
                <w:rFonts w:ascii="Times New Roman" w:hAnsi="Times New Roman"/>
                <w:color w:val="000000"/>
                <w:sz w:val="28"/>
                <w:szCs w:val="28"/>
              </w:rPr>
            </w:pPr>
            <w:r>
              <w:rPr>
                <w:rFonts w:ascii="Times New Roman" w:hAnsi="Times New Roman"/>
                <w:color w:val="000000"/>
                <w:sz w:val="28"/>
                <w:szCs w:val="28"/>
              </w:rPr>
              <w:t>г.</w:t>
            </w:r>
          </w:p>
        </w:tc>
      </w:tr>
    </w:tbl>
    <w:p w:rsidR="005B24D2" w:rsidRDefault="005B24D2" w:rsidP="00437870">
      <w:pPr>
        <w:contextualSpacing/>
        <w:jc w:val="both"/>
        <w:rPr>
          <w:rFonts w:ascii="Times New Roman" w:hAnsi="Times New Roman"/>
          <w:sz w:val="28"/>
          <w:szCs w:val="28"/>
        </w:rPr>
      </w:pPr>
    </w:p>
    <w:p w:rsidR="00FE5EA0" w:rsidRPr="001E74FD" w:rsidRDefault="00FE5EA0" w:rsidP="00FE5EA0">
      <w:pPr>
        <w:spacing w:after="1"/>
        <w:contextualSpacing/>
        <w:jc w:val="center"/>
        <w:rPr>
          <w:rFonts w:ascii="Times New Roman" w:hAnsi="Times New Roman"/>
          <w:sz w:val="28"/>
          <w:szCs w:val="28"/>
        </w:rPr>
      </w:pPr>
      <w:r w:rsidRPr="001E74FD">
        <w:rPr>
          <w:rFonts w:ascii="Times New Roman" w:hAnsi="Times New Roman"/>
          <w:sz w:val="28"/>
          <w:szCs w:val="28"/>
        </w:rPr>
        <w:t>РАСПРЕДЕЛЕНИЕ ПОКАЗАТЕЛЕЙ ОБЪЕМА</w:t>
      </w:r>
    </w:p>
    <w:p w:rsidR="00FE5EA0" w:rsidRPr="001E74FD" w:rsidRDefault="00FE5EA0" w:rsidP="00FE5EA0">
      <w:pPr>
        <w:spacing w:after="1"/>
        <w:contextualSpacing/>
        <w:jc w:val="center"/>
        <w:rPr>
          <w:rFonts w:ascii="Times New Roman" w:hAnsi="Times New Roman"/>
          <w:sz w:val="28"/>
          <w:szCs w:val="28"/>
        </w:rPr>
      </w:pPr>
      <w:r w:rsidRPr="001E74FD">
        <w:rPr>
          <w:rFonts w:ascii="Times New Roman" w:hAnsi="Times New Roman"/>
          <w:sz w:val="28"/>
          <w:szCs w:val="28"/>
        </w:rPr>
        <w:t>ГОСУДАРСТВЕННЫХ УСЛУГ (РАБОТ), СОДЕРЖАЩИХСЯ</w:t>
      </w:r>
    </w:p>
    <w:p w:rsidR="00FE5EA0" w:rsidRPr="001E74FD" w:rsidRDefault="00FE5EA0" w:rsidP="00FE5EA0">
      <w:pPr>
        <w:spacing w:after="1"/>
        <w:contextualSpacing/>
        <w:jc w:val="center"/>
        <w:rPr>
          <w:rFonts w:ascii="Times New Roman" w:hAnsi="Times New Roman"/>
          <w:sz w:val="28"/>
          <w:szCs w:val="28"/>
        </w:rPr>
      </w:pPr>
      <w:r w:rsidRPr="001E74FD">
        <w:rPr>
          <w:rFonts w:ascii="Times New Roman" w:hAnsi="Times New Roman"/>
          <w:sz w:val="28"/>
          <w:szCs w:val="28"/>
        </w:rPr>
        <w:t xml:space="preserve">В ГОСУДАРСТВЕННОМ ЗАДАНИИ </w:t>
      </w:r>
      <w:r w:rsidRPr="001E74FD">
        <w:rPr>
          <w:rFonts w:ascii="Times New Roman" w:hAnsi="Times New Roman"/>
          <w:spacing w:val="-4"/>
          <w:sz w:val="28"/>
          <w:szCs w:val="28"/>
        </w:rPr>
        <w:t>№ ______</w:t>
      </w:r>
    </w:p>
    <w:p w:rsidR="00FE5EA0" w:rsidRPr="001E74FD" w:rsidRDefault="00FE5EA0" w:rsidP="00FE5EA0">
      <w:pPr>
        <w:spacing w:after="1"/>
        <w:contextualSpacing/>
        <w:jc w:val="both"/>
        <w:rPr>
          <w:rFonts w:ascii="Times New Roman" w:hAnsi="Times New Roman"/>
          <w:sz w:val="28"/>
          <w:szCs w:val="28"/>
          <w:highlight w:val="yellow"/>
        </w:rPr>
      </w:pPr>
    </w:p>
    <w:p w:rsidR="00FE5EA0" w:rsidRPr="001E74FD" w:rsidRDefault="00FE5EA0" w:rsidP="00FE5EA0">
      <w:pPr>
        <w:spacing w:after="1"/>
        <w:contextualSpacing/>
        <w:jc w:val="center"/>
        <w:rPr>
          <w:rFonts w:ascii="Times New Roman" w:hAnsi="Times New Roman"/>
          <w:sz w:val="28"/>
          <w:szCs w:val="28"/>
        </w:rPr>
      </w:pPr>
      <w:r w:rsidRPr="001E74FD">
        <w:rPr>
          <w:rFonts w:ascii="Times New Roman" w:hAnsi="Times New Roman"/>
          <w:sz w:val="28"/>
          <w:szCs w:val="28"/>
        </w:rPr>
        <w:t>на 20__ год и на плановый период 20__ и 20__ годов</w:t>
      </w:r>
    </w:p>
    <w:p w:rsidR="00FE5EA0" w:rsidRPr="001E74FD" w:rsidRDefault="00FE5EA0" w:rsidP="00FE5EA0">
      <w:pPr>
        <w:spacing w:after="1"/>
        <w:contextualSpacing/>
        <w:jc w:val="both"/>
        <w:rPr>
          <w:rFonts w:ascii="Times New Roman" w:hAnsi="Times New Roman"/>
          <w:sz w:val="28"/>
          <w:szCs w:val="28"/>
        </w:rPr>
      </w:pP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2662"/>
        <w:gridCol w:w="1207"/>
        <w:gridCol w:w="5007"/>
        <w:gridCol w:w="3637"/>
        <w:gridCol w:w="1784"/>
      </w:tblGrid>
      <w:tr w:rsidR="00FE5EA0" w:rsidRPr="006529D1" w:rsidTr="00FE5EA0">
        <w:tc>
          <w:tcPr>
            <w:tcW w:w="931" w:type="pct"/>
            <w:vMerge w:val="restart"/>
            <w:tcBorders>
              <w:top w:val="nil"/>
              <w:left w:val="nil"/>
              <w:bottom w:val="nil"/>
              <w:right w:val="nil"/>
            </w:tcBorders>
            <w:tcMar>
              <w:top w:w="0" w:type="dxa"/>
              <w:bottom w:w="0" w:type="dxa"/>
            </w:tcMar>
          </w:tcPr>
          <w:p w:rsidR="00FE5EA0" w:rsidRPr="006529D1" w:rsidRDefault="00FE5EA0" w:rsidP="00300685">
            <w:pPr>
              <w:spacing w:after="1"/>
              <w:contextualSpacing/>
              <w:rPr>
                <w:rFonts w:ascii="Times New Roman" w:hAnsi="Times New Roman"/>
                <w:sz w:val="24"/>
                <w:szCs w:val="24"/>
                <w:highlight w:val="yellow"/>
              </w:rPr>
            </w:pPr>
          </w:p>
        </w:tc>
        <w:tc>
          <w:tcPr>
            <w:tcW w:w="3445" w:type="pct"/>
            <w:gridSpan w:val="3"/>
            <w:tcBorders>
              <w:top w:val="nil"/>
              <w:left w:val="nil"/>
              <w:bottom w:val="nil"/>
              <w:right w:val="single" w:sz="4" w:space="0" w:color="auto"/>
            </w:tcBorders>
            <w:tcMar>
              <w:top w:w="0" w:type="dxa"/>
              <w:bottom w:w="0" w:type="dxa"/>
            </w:tcMar>
          </w:tcPr>
          <w:p w:rsidR="00FE5EA0" w:rsidRPr="006529D1" w:rsidRDefault="00FE5EA0" w:rsidP="00300685">
            <w:pPr>
              <w:spacing w:after="1"/>
              <w:contextualSpacing/>
              <w:rPr>
                <w:rFonts w:ascii="Times New Roman" w:hAnsi="Times New Roman"/>
                <w:sz w:val="24"/>
                <w:szCs w:val="24"/>
              </w:rPr>
            </w:pP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6529D1" w:rsidRDefault="00FE5EA0" w:rsidP="00300685">
            <w:pPr>
              <w:spacing w:after="1"/>
              <w:contextualSpacing/>
              <w:jc w:val="center"/>
              <w:rPr>
                <w:rFonts w:ascii="Times New Roman" w:hAnsi="Times New Roman"/>
                <w:sz w:val="24"/>
                <w:szCs w:val="24"/>
              </w:rPr>
            </w:pPr>
            <w:r w:rsidRPr="006529D1">
              <w:rPr>
                <w:rFonts w:ascii="Times New Roman" w:hAnsi="Times New Roman"/>
                <w:sz w:val="24"/>
                <w:szCs w:val="24"/>
              </w:rPr>
              <w:t>Коды</w:t>
            </w:r>
          </w:p>
        </w:tc>
      </w:tr>
      <w:tr w:rsidR="00FE5EA0" w:rsidRPr="006529D1" w:rsidTr="00FE5EA0">
        <w:tc>
          <w:tcPr>
            <w:tcW w:w="931" w:type="pct"/>
            <w:vMerge/>
            <w:tcBorders>
              <w:top w:val="nil"/>
              <w:left w:val="nil"/>
              <w:bottom w:val="nil"/>
              <w:right w:val="nil"/>
            </w:tcBorders>
            <w:tcMar>
              <w:top w:w="0" w:type="dxa"/>
              <w:bottom w:w="0" w:type="dxa"/>
            </w:tcMar>
          </w:tcPr>
          <w:p w:rsidR="00FE5EA0" w:rsidRPr="006529D1" w:rsidRDefault="00FE5EA0" w:rsidP="00300685">
            <w:pPr>
              <w:contextualSpacing/>
              <w:rPr>
                <w:rFonts w:ascii="Times New Roman" w:hAnsi="Times New Roman"/>
                <w:sz w:val="24"/>
                <w:szCs w:val="24"/>
                <w:highlight w:val="yellow"/>
              </w:rPr>
            </w:pPr>
          </w:p>
        </w:tc>
        <w:tc>
          <w:tcPr>
            <w:tcW w:w="2173" w:type="pct"/>
            <w:gridSpan w:val="2"/>
            <w:vMerge w:val="restart"/>
            <w:tcBorders>
              <w:top w:val="nil"/>
              <w:left w:val="nil"/>
              <w:bottom w:val="nil"/>
              <w:right w:val="nil"/>
            </w:tcBorders>
            <w:tcMar>
              <w:top w:w="0" w:type="dxa"/>
              <w:bottom w:w="0" w:type="dxa"/>
            </w:tcMar>
          </w:tcPr>
          <w:p w:rsidR="00FE5EA0" w:rsidRPr="006529D1" w:rsidRDefault="00FE5EA0" w:rsidP="00300685">
            <w:pPr>
              <w:contextualSpacing/>
              <w:rPr>
                <w:rFonts w:ascii="Times New Roman" w:hAnsi="Times New Roman"/>
                <w:sz w:val="24"/>
                <w:szCs w:val="24"/>
                <w:highlight w:val="yellow"/>
              </w:rPr>
            </w:pPr>
          </w:p>
        </w:tc>
        <w:tc>
          <w:tcPr>
            <w:tcW w:w="1272" w:type="pct"/>
            <w:tcBorders>
              <w:top w:val="nil"/>
              <w:left w:val="nil"/>
              <w:bottom w:val="nil"/>
              <w:right w:val="single" w:sz="4" w:space="0" w:color="auto"/>
            </w:tcBorders>
            <w:tcMar>
              <w:top w:w="0" w:type="dxa"/>
              <w:bottom w:w="0" w:type="dxa"/>
            </w:tcMar>
          </w:tcPr>
          <w:p w:rsidR="00FE5EA0" w:rsidRPr="006529D1" w:rsidRDefault="00FE5EA0" w:rsidP="00FE5EA0">
            <w:pPr>
              <w:spacing w:after="1"/>
              <w:contextualSpacing/>
              <w:jc w:val="right"/>
              <w:rPr>
                <w:rFonts w:ascii="Times New Roman" w:hAnsi="Times New Roman"/>
                <w:sz w:val="24"/>
                <w:szCs w:val="24"/>
              </w:rPr>
            </w:pPr>
            <w:r w:rsidRPr="006529D1">
              <w:rPr>
                <w:rFonts w:ascii="Times New Roman" w:hAnsi="Times New Roman"/>
                <w:sz w:val="24"/>
                <w:szCs w:val="24"/>
              </w:rPr>
              <w:t>Форма по ОКУД</w:t>
            </w: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6529D1" w:rsidRDefault="00FE5EA0" w:rsidP="00300685">
            <w:pPr>
              <w:spacing w:after="1"/>
              <w:contextualSpacing/>
              <w:jc w:val="center"/>
              <w:rPr>
                <w:rFonts w:ascii="Times New Roman" w:hAnsi="Times New Roman"/>
                <w:sz w:val="24"/>
                <w:szCs w:val="24"/>
              </w:rPr>
            </w:pPr>
            <w:r w:rsidRPr="006529D1">
              <w:rPr>
                <w:rFonts w:ascii="Times New Roman" w:hAnsi="Times New Roman"/>
                <w:sz w:val="24"/>
                <w:szCs w:val="24"/>
              </w:rPr>
              <w:t>0506001</w:t>
            </w:r>
          </w:p>
        </w:tc>
      </w:tr>
      <w:tr w:rsidR="00FE5EA0" w:rsidRPr="006529D1" w:rsidTr="00FE5EA0">
        <w:tc>
          <w:tcPr>
            <w:tcW w:w="931" w:type="pct"/>
            <w:vMerge/>
            <w:tcBorders>
              <w:top w:val="nil"/>
              <w:left w:val="nil"/>
              <w:bottom w:val="nil"/>
              <w:right w:val="nil"/>
            </w:tcBorders>
            <w:tcMar>
              <w:top w:w="0" w:type="dxa"/>
              <w:bottom w:w="0" w:type="dxa"/>
            </w:tcMar>
          </w:tcPr>
          <w:p w:rsidR="00FE5EA0" w:rsidRPr="006529D1" w:rsidRDefault="00FE5EA0" w:rsidP="00300685">
            <w:pPr>
              <w:contextualSpacing/>
              <w:rPr>
                <w:rFonts w:ascii="Times New Roman" w:hAnsi="Times New Roman"/>
                <w:sz w:val="24"/>
                <w:szCs w:val="24"/>
                <w:highlight w:val="yellow"/>
              </w:rPr>
            </w:pPr>
          </w:p>
        </w:tc>
        <w:tc>
          <w:tcPr>
            <w:tcW w:w="2173" w:type="pct"/>
            <w:gridSpan w:val="2"/>
            <w:vMerge/>
            <w:tcBorders>
              <w:top w:val="nil"/>
              <w:left w:val="nil"/>
              <w:bottom w:val="nil"/>
              <w:right w:val="nil"/>
            </w:tcBorders>
            <w:tcMar>
              <w:top w:w="0" w:type="dxa"/>
              <w:bottom w:w="0" w:type="dxa"/>
            </w:tcMar>
          </w:tcPr>
          <w:p w:rsidR="00FE5EA0" w:rsidRPr="006529D1" w:rsidRDefault="00FE5EA0" w:rsidP="00300685">
            <w:pPr>
              <w:contextualSpacing/>
              <w:rPr>
                <w:rFonts w:ascii="Times New Roman" w:hAnsi="Times New Roman"/>
                <w:sz w:val="24"/>
                <w:szCs w:val="24"/>
                <w:highlight w:val="yellow"/>
              </w:rPr>
            </w:pPr>
          </w:p>
        </w:tc>
        <w:tc>
          <w:tcPr>
            <w:tcW w:w="1272" w:type="pct"/>
            <w:tcBorders>
              <w:top w:val="nil"/>
              <w:left w:val="nil"/>
              <w:bottom w:val="nil"/>
              <w:right w:val="single" w:sz="4" w:space="0" w:color="auto"/>
            </w:tcBorders>
            <w:tcMar>
              <w:top w:w="0" w:type="dxa"/>
              <w:bottom w:w="0" w:type="dxa"/>
            </w:tcMar>
          </w:tcPr>
          <w:p w:rsidR="00FE5EA0" w:rsidRPr="006529D1" w:rsidRDefault="00FE5EA0" w:rsidP="00FE5EA0">
            <w:pPr>
              <w:spacing w:after="1"/>
              <w:contextualSpacing/>
              <w:jc w:val="right"/>
              <w:rPr>
                <w:rFonts w:ascii="Times New Roman" w:hAnsi="Times New Roman"/>
                <w:sz w:val="24"/>
                <w:szCs w:val="24"/>
              </w:rPr>
            </w:pPr>
            <w:r w:rsidRPr="006529D1">
              <w:rPr>
                <w:rFonts w:ascii="Times New Roman" w:hAnsi="Times New Roman"/>
                <w:sz w:val="24"/>
                <w:szCs w:val="24"/>
              </w:rPr>
              <w:t>Дата начала действия</w:t>
            </w: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6529D1" w:rsidRDefault="00FE5EA0" w:rsidP="00300685">
            <w:pPr>
              <w:spacing w:after="1"/>
              <w:contextualSpacing/>
              <w:rPr>
                <w:rFonts w:ascii="Times New Roman" w:hAnsi="Times New Roman"/>
                <w:sz w:val="24"/>
                <w:szCs w:val="24"/>
              </w:rPr>
            </w:pPr>
          </w:p>
        </w:tc>
      </w:tr>
      <w:tr w:rsidR="00FE5EA0" w:rsidRPr="006529D1" w:rsidTr="00FE5EA0">
        <w:tc>
          <w:tcPr>
            <w:tcW w:w="931" w:type="pct"/>
            <w:vMerge/>
            <w:tcBorders>
              <w:top w:val="nil"/>
              <w:left w:val="nil"/>
              <w:bottom w:val="nil"/>
              <w:right w:val="nil"/>
            </w:tcBorders>
            <w:tcMar>
              <w:top w:w="0" w:type="dxa"/>
              <w:bottom w:w="0" w:type="dxa"/>
            </w:tcMar>
          </w:tcPr>
          <w:p w:rsidR="00FE5EA0" w:rsidRPr="006529D1" w:rsidRDefault="00FE5EA0" w:rsidP="00300685">
            <w:pPr>
              <w:contextualSpacing/>
              <w:rPr>
                <w:rFonts w:ascii="Times New Roman" w:hAnsi="Times New Roman"/>
                <w:sz w:val="24"/>
                <w:szCs w:val="24"/>
                <w:highlight w:val="yellow"/>
              </w:rPr>
            </w:pPr>
          </w:p>
        </w:tc>
        <w:tc>
          <w:tcPr>
            <w:tcW w:w="2173" w:type="pct"/>
            <w:gridSpan w:val="2"/>
            <w:vMerge/>
            <w:tcBorders>
              <w:top w:val="nil"/>
              <w:left w:val="nil"/>
              <w:bottom w:val="nil"/>
              <w:right w:val="nil"/>
            </w:tcBorders>
            <w:tcMar>
              <w:top w:w="0" w:type="dxa"/>
              <w:bottom w:w="0" w:type="dxa"/>
            </w:tcMar>
          </w:tcPr>
          <w:p w:rsidR="00FE5EA0" w:rsidRPr="006529D1" w:rsidRDefault="00FE5EA0" w:rsidP="00300685">
            <w:pPr>
              <w:contextualSpacing/>
              <w:rPr>
                <w:rFonts w:ascii="Times New Roman" w:hAnsi="Times New Roman"/>
                <w:sz w:val="24"/>
                <w:szCs w:val="24"/>
                <w:highlight w:val="yellow"/>
              </w:rPr>
            </w:pPr>
          </w:p>
        </w:tc>
        <w:tc>
          <w:tcPr>
            <w:tcW w:w="1272" w:type="pct"/>
            <w:tcBorders>
              <w:top w:val="nil"/>
              <w:left w:val="nil"/>
              <w:bottom w:val="nil"/>
              <w:right w:val="single" w:sz="4" w:space="0" w:color="auto"/>
            </w:tcBorders>
            <w:tcMar>
              <w:top w:w="0" w:type="dxa"/>
              <w:bottom w:w="0" w:type="dxa"/>
            </w:tcMar>
          </w:tcPr>
          <w:p w:rsidR="00FE5EA0" w:rsidRPr="006529D1" w:rsidRDefault="00FE5EA0" w:rsidP="00FE5EA0">
            <w:pPr>
              <w:spacing w:after="1"/>
              <w:contextualSpacing/>
              <w:jc w:val="right"/>
              <w:rPr>
                <w:rFonts w:ascii="Times New Roman" w:hAnsi="Times New Roman"/>
                <w:sz w:val="24"/>
                <w:szCs w:val="24"/>
              </w:rPr>
            </w:pPr>
            <w:r w:rsidRPr="006529D1">
              <w:rPr>
                <w:rFonts w:ascii="Times New Roman" w:hAnsi="Times New Roman"/>
                <w:sz w:val="24"/>
                <w:szCs w:val="24"/>
              </w:rPr>
              <w:t>Дата окончания действия</w:t>
            </w:r>
            <w:r w:rsidRPr="00FE5EA0">
              <w:rPr>
                <w:rFonts w:ascii="Times New Roman" w:hAnsi="Times New Roman"/>
                <w:sz w:val="24"/>
                <w:szCs w:val="24"/>
                <w:vertAlign w:val="superscript"/>
              </w:rPr>
              <w:t>1</w:t>
            </w: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6529D1" w:rsidRDefault="00FE5EA0" w:rsidP="00300685">
            <w:pPr>
              <w:spacing w:after="1"/>
              <w:contextualSpacing/>
              <w:rPr>
                <w:rFonts w:ascii="Times New Roman" w:hAnsi="Times New Roman"/>
                <w:sz w:val="24"/>
                <w:szCs w:val="24"/>
              </w:rPr>
            </w:pPr>
          </w:p>
        </w:tc>
      </w:tr>
      <w:tr w:rsidR="00FE5EA0" w:rsidRPr="006529D1" w:rsidTr="00FE5EA0">
        <w:tc>
          <w:tcPr>
            <w:tcW w:w="1353" w:type="pct"/>
            <w:gridSpan w:val="2"/>
            <w:tcBorders>
              <w:top w:val="nil"/>
              <w:left w:val="nil"/>
              <w:bottom w:val="nil"/>
              <w:right w:val="nil"/>
            </w:tcBorders>
            <w:tcMar>
              <w:top w:w="0" w:type="dxa"/>
              <w:bottom w:w="0" w:type="dxa"/>
            </w:tcMar>
          </w:tcPr>
          <w:p w:rsidR="00FE5EA0" w:rsidRPr="006529D1" w:rsidRDefault="00FE5EA0" w:rsidP="00300685">
            <w:pPr>
              <w:spacing w:after="1"/>
              <w:contextualSpacing/>
              <w:rPr>
                <w:rFonts w:ascii="Times New Roman" w:hAnsi="Times New Roman"/>
                <w:sz w:val="24"/>
                <w:szCs w:val="24"/>
              </w:rPr>
            </w:pPr>
            <w:r w:rsidRPr="006529D1">
              <w:rPr>
                <w:rFonts w:ascii="Times New Roman" w:hAnsi="Times New Roman"/>
                <w:sz w:val="24"/>
                <w:szCs w:val="24"/>
              </w:rPr>
              <w:t xml:space="preserve">Номер государственного задания </w:t>
            </w:r>
          </w:p>
        </w:tc>
        <w:tc>
          <w:tcPr>
            <w:tcW w:w="1751" w:type="pct"/>
            <w:tcBorders>
              <w:top w:val="nil"/>
              <w:left w:val="nil"/>
              <w:bottom w:val="single" w:sz="4" w:space="0" w:color="auto"/>
              <w:right w:val="nil"/>
            </w:tcBorders>
            <w:tcMar>
              <w:top w:w="0" w:type="dxa"/>
              <w:bottom w:w="0" w:type="dxa"/>
            </w:tcMar>
          </w:tcPr>
          <w:p w:rsidR="00FE5EA0" w:rsidRPr="006529D1" w:rsidRDefault="00FE5EA0" w:rsidP="00300685">
            <w:pPr>
              <w:spacing w:after="1"/>
              <w:contextualSpacing/>
              <w:rPr>
                <w:rFonts w:ascii="Times New Roman" w:hAnsi="Times New Roman"/>
                <w:sz w:val="24"/>
                <w:szCs w:val="24"/>
                <w:highlight w:val="yellow"/>
              </w:rPr>
            </w:pPr>
          </w:p>
        </w:tc>
        <w:tc>
          <w:tcPr>
            <w:tcW w:w="1272" w:type="pct"/>
            <w:tcBorders>
              <w:top w:val="nil"/>
              <w:left w:val="nil"/>
              <w:bottom w:val="nil"/>
              <w:right w:val="nil"/>
            </w:tcBorders>
            <w:tcMar>
              <w:top w:w="0" w:type="dxa"/>
              <w:bottom w:w="0" w:type="dxa"/>
            </w:tcMar>
          </w:tcPr>
          <w:p w:rsidR="00FE5EA0" w:rsidRPr="006529D1" w:rsidRDefault="00FE5EA0" w:rsidP="00300685">
            <w:pPr>
              <w:spacing w:after="1"/>
              <w:contextualSpacing/>
              <w:rPr>
                <w:rFonts w:ascii="Times New Roman" w:hAnsi="Times New Roman"/>
                <w:sz w:val="24"/>
                <w:szCs w:val="24"/>
                <w:highlight w:val="yellow"/>
              </w:rPr>
            </w:pPr>
          </w:p>
        </w:tc>
        <w:tc>
          <w:tcPr>
            <w:tcW w:w="624" w:type="pct"/>
            <w:tcBorders>
              <w:top w:val="single" w:sz="4" w:space="0" w:color="auto"/>
              <w:left w:val="nil"/>
              <w:bottom w:val="nil"/>
              <w:right w:val="nil"/>
            </w:tcBorders>
            <w:tcMar>
              <w:top w:w="0" w:type="dxa"/>
              <w:bottom w:w="0" w:type="dxa"/>
            </w:tcMar>
          </w:tcPr>
          <w:p w:rsidR="00FE5EA0" w:rsidRPr="006529D1" w:rsidRDefault="00FE5EA0" w:rsidP="00300685">
            <w:pPr>
              <w:spacing w:after="1"/>
              <w:contextualSpacing/>
              <w:rPr>
                <w:rFonts w:ascii="Times New Roman" w:hAnsi="Times New Roman"/>
                <w:sz w:val="24"/>
                <w:szCs w:val="24"/>
                <w:highlight w:val="yellow"/>
              </w:rPr>
            </w:pPr>
          </w:p>
        </w:tc>
      </w:tr>
      <w:tr w:rsidR="00FE5EA0" w:rsidRPr="006529D1" w:rsidTr="00FE5EA0">
        <w:trPr>
          <w:trHeight w:val="1021"/>
        </w:trPr>
        <w:tc>
          <w:tcPr>
            <w:tcW w:w="1353" w:type="pct"/>
            <w:gridSpan w:val="2"/>
            <w:tcBorders>
              <w:top w:val="nil"/>
              <w:left w:val="nil"/>
              <w:bottom w:val="nil"/>
              <w:right w:val="nil"/>
            </w:tcBorders>
            <w:tcMar>
              <w:top w:w="0" w:type="dxa"/>
              <w:bottom w:w="0" w:type="dxa"/>
            </w:tcMar>
          </w:tcPr>
          <w:p w:rsidR="00FE5EA0" w:rsidRPr="006529D1" w:rsidRDefault="00FE5EA0" w:rsidP="00300685">
            <w:pPr>
              <w:spacing w:after="1"/>
              <w:contextualSpacing/>
              <w:rPr>
                <w:rFonts w:ascii="Times New Roman" w:hAnsi="Times New Roman"/>
                <w:sz w:val="24"/>
                <w:szCs w:val="24"/>
              </w:rPr>
            </w:pPr>
            <w:r w:rsidRPr="006529D1">
              <w:rPr>
                <w:rFonts w:ascii="Times New Roman" w:hAnsi="Times New Roman"/>
                <w:sz w:val="24"/>
                <w:szCs w:val="24"/>
              </w:rPr>
              <w:t xml:space="preserve">Наименование государственного учреждения Рязанской области </w:t>
            </w:r>
          </w:p>
        </w:tc>
        <w:tc>
          <w:tcPr>
            <w:tcW w:w="1751" w:type="pct"/>
            <w:tcBorders>
              <w:top w:val="single" w:sz="4" w:space="0" w:color="auto"/>
              <w:left w:val="nil"/>
              <w:bottom w:val="single" w:sz="4" w:space="0" w:color="auto"/>
              <w:right w:val="nil"/>
            </w:tcBorders>
            <w:tcMar>
              <w:top w:w="0" w:type="dxa"/>
              <w:bottom w:w="0" w:type="dxa"/>
            </w:tcMar>
          </w:tcPr>
          <w:p w:rsidR="00FE5EA0" w:rsidRPr="006529D1" w:rsidRDefault="00FE5EA0" w:rsidP="00300685">
            <w:pPr>
              <w:spacing w:after="1"/>
              <w:contextualSpacing/>
              <w:rPr>
                <w:rFonts w:ascii="Times New Roman" w:hAnsi="Times New Roman"/>
                <w:sz w:val="24"/>
                <w:szCs w:val="24"/>
                <w:highlight w:val="yellow"/>
              </w:rPr>
            </w:pPr>
          </w:p>
        </w:tc>
        <w:tc>
          <w:tcPr>
            <w:tcW w:w="1272" w:type="pct"/>
            <w:tcBorders>
              <w:top w:val="nil"/>
              <w:left w:val="nil"/>
              <w:bottom w:val="nil"/>
              <w:right w:val="nil"/>
            </w:tcBorders>
            <w:tcMar>
              <w:top w:w="0" w:type="dxa"/>
              <w:bottom w:w="0" w:type="dxa"/>
            </w:tcMar>
          </w:tcPr>
          <w:p w:rsidR="00FE5EA0" w:rsidRPr="006529D1" w:rsidRDefault="00FE5EA0" w:rsidP="00300685">
            <w:pPr>
              <w:spacing w:after="1"/>
              <w:contextualSpacing/>
              <w:rPr>
                <w:rFonts w:ascii="Times New Roman" w:hAnsi="Times New Roman"/>
                <w:sz w:val="24"/>
                <w:szCs w:val="24"/>
                <w:highlight w:val="yellow"/>
              </w:rPr>
            </w:pPr>
          </w:p>
        </w:tc>
        <w:tc>
          <w:tcPr>
            <w:tcW w:w="624" w:type="pct"/>
            <w:tcBorders>
              <w:top w:val="nil"/>
              <w:left w:val="nil"/>
              <w:bottom w:val="nil"/>
              <w:right w:val="nil"/>
            </w:tcBorders>
            <w:tcMar>
              <w:top w:w="0" w:type="dxa"/>
              <w:bottom w:w="0" w:type="dxa"/>
            </w:tcMar>
          </w:tcPr>
          <w:p w:rsidR="00FE5EA0" w:rsidRPr="006529D1" w:rsidRDefault="00FE5EA0" w:rsidP="00300685">
            <w:pPr>
              <w:spacing w:after="1"/>
              <w:contextualSpacing/>
              <w:rPr>
                <w:rFonts w:ascii="Times New Roman" w:hAnsi="Times New Roman"/>
                <w:sz w:val="24"/>
                <w:szCs w:val="24"/>
                <w:highlight w:val="yellow"/>
              </w:rPr>
            </w:pPr>
          </w:p>
        </w:tc>
      </w:tr>
    </w:tbl>
    <w:p w:rsidR="00FE5EA0" w:rsidRPr="006529D1" w:rsidRDefault="00FE5EA0" w:rsidP="00FE5EA0">
      <w:pPr>
        <w:spacing w:after="1"/>
        <w:contextualSpacing/>
        <w:jc w:val="both"/>
        <w:rPr>
          <w:rFonts w:ascii="Times New Roman" w:hAnsi="Times New Roman"/>
          <w:sz w:val="24"/>
          <w:szCs w:val="24"/>
        </w:rPr>
      </w:pPr>
    </w:p>
    <w:p w:rsidR="00FE5EA0" w:rsidRPr="00FE5EA0" w:rsidRDefault="00FE5EA0" w:rsidP="00FE5EA0">
      <w:pPr>
        <w:spacing w:after="1"/>
        <w:contextualSpacing/>
        <w:jc w:val="center"/>
        <w:rPr>
          <w:rFonts w:ascii="Times New Roman" w:hAnsi="Times New Roman"/>
          <w:sz w:val="28"/>
          <w:szCs w:val="28"/>
        </w:rPr>
      </w:pPr>
      <w:r w:rsidRPr="00FE5EA0">
        <w:rPr>
          <w:rFonts w:ascii="Times New Roman" w:hAnsi="Times New Roman"/>
          <w:sz w:val="28"/>
          <w:szCs w:val="28"/>
        </w:rPr>
        <w:t xml:space="preserve">ЧАСТЬ I. </w:t>
      </w:r>
      <w:r w:rsidR="00C55FAB">
        <w:rPr>
          <w:rFonts w:ascii="Times New Roman" w:hAnsi="Times New Roman"/>
          <w:sz w:val="28"/>
          <w:szCs w:val="28"/>
        </w:rPr>
        <w:t>С</w:t>
      </w:r>
      <w:r w:rsidR="00C55FAB" w:rsidRPr="00FE5EA0">
        <w:rPr>
          <w:rFonts w:ascii="Times New Roman" w:hAnsi="Times New Roman"/>
          <w:sz w:val="28"/>
          <w:szCs w:val="28"/>
        </w:rPr>
        <w:t>ведения об оказываемых государственных услугах</w:t>
      </w:r>
      <w:r w:rsidR="00C55FAB" w:rsidRPr="00FE5EA0">
        <w:rPr>
          <w:rFonts w:ascii="Times New Roman" w:hAnsi="Times New Roman"/>
          <w:sz w:val="28"/>
          <w:szCs w:val="28"/>
          <w:vertAlign w:val="superscript"/>
        </w:rPr>
        <w:t>2</w:t>
      </w:r>
    </w:p>
    <w:p w:rsidR="00FE5EA0" w:rsidRPr="00FE5EA0" w:rsidRDefault="00FE5EA0" w:rsidP="00FE5EA0">
      <w:pPr>
        <w:spacing w:after="1"/>
        <w:contextualSpacing/>
        <w:jc w:val="center"/>
        <w:rPr>
          <w:rFonts w:ascii="Times New Roman" w:hAnsi="Times New Roman"/>
          <w:sz w:val="28"/>
          <w:szCs w:val="28"/>
        </w:rPr>
      </w:pPr>
    </w:p>
    <w:p w:rsidR="00FE5EA0" w:rsidRPr="00FE5EA0" w:rsidRDefault="00FE5EA0" w:rsidP="00FE5EA0">
      <w:pPr>
        <w:spacing w:after="1"/>
        <w:contextualSpacing/>
        <w:jc w:val="center"/>
        <w:rPr>
          <w:rFonts w:ascii="Times New Roman" w:hAnsi="Times New Roman"/>
          <w:sz w:val="28"/>
          <w:szCs w:val="28"/>
        </w:rPr>
      </w:pPr>
      <w:r w:rsidRPr="00FE5EA0">
        <w:rPr>
          <w:rFonts w:ascii="Times New Roman" w:hAnsi="Times New Roman"/>
          <w:sz w:val="28"/>
          <w:szCs w:val="28"/>
        </w:rPr>
        <w:t>Раздел ______</w:t>
      </w:r>
    </w:p>
    <w:p w:rsidR="00FE5EA0" w:rsidRPr="00FE5EA0" w:rsidRDefault="00FE5EA0" w:rsidP="00FE5EA0">
      <w:pPr>
        <w:spacing w:after="1"/>
        <w:contextualSpacing/>
        <w:jc w:val="both"/>
        <w:rPr>
          <w:rFonts w:ascii="Times New Roman" w:hAnsi="Times New Roman"/>
          <w:sz w:val="28"/>
          <w:szCs w:val="28"/>
        </w:rPr>
      </w:pP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3889"/>
        <w:gridCol w:w="5244"/>
        <w:gridCol w:w="3388"/>
        <w:gridCol w:w="1776"/>
      </w:tblGrid>
      <w:tr w:rsidR="00FE5EA0" w:rsidRPr="0046649C" w:rsidTr="0046649C">
        <w:tc>
          <w:tcPr>
            <w:tcW w:w="1360" w:type="pct"/>
            <w:tcBorders>
              <w:top w:val="nil"/>
              <w:left w:val="nil"/>
              <w:bottom w:val="nil"/>
              <w:right w:val="nil"/>
            </w:tcBorders>
            <w:tcMar>
              <w:top w:w="0" w:type="dxa"/>
              <w:bottom w:w="0" w:type="dxa"/>
            </w:tcMar>
          </w:tcPr>
          <w:p w:rsidR="00FE5EA0" w:rsidRPr="0046649C" w:rsidRDefault="00FE5EA0" w:rsidP="00300685">
            <w:pPr>
              <w:spacing w:after="1"/>
              <w:contextualSpacing/>
              <w:rPr>
                <w:rFonts w:ascii="Times New Roman" w:hAnsi="Times New Roman"/>
                <w:sz w:val="28"/>
                <w:szCs w:val="28"/>
              </w:rPr>
            </w:pPr>
            <w:r w:rsidRPr="0046649C">
              <w:rPr>
                <w:rFonts w:ascii="Times New Roman" w:hAnsi="Times New Roman"/>
                <w:sz w:val="28"/>
                <w:szCs w:val="28"/>
              </w:rPr>
              <w:t>1. Наименование государственной услуги</w:t>
            </w:r>
          </w:p>
        </w:tc>
        <w:tc>
          <w:tcPr>
            <w:tcW w:w="1834" w:type="pct"/>
            <w:tcBorders>
              <w:top w:val="nil"/>
              <w:left w:val="nil"/>
              <w:bottom w:val="single" w:sz="4" w:space="0" w:color="auto"/>
              <w:right w:val="nil"/>
            </w:tcBorders>
            <w:tcMar>
              <w:top w:w="0" w:type="dxa"/>
              <w:bottom w:w="0" w:type="dxa"/>
            </w:tcMar>
          </w:tcPr>
          <w:p w:rsidR="00FE5EA0" w:rsidRPr="0046649C" w:rsidRDefault="00FE5EA0" w:rsidP="00300685">
            <w:pPr>
              <w:spacing w:after="1"/>
              <w:contextualSpacing/>
              <w:rPr>
                <w:rFonts w:ascii="Times New Roman" w:hAnsi="Times New Roman"/>
                <w:sz w:val="28"/>
                <w:szCs w:val="28"/>
              </w:rPr>
            </w:pPr>
          </w:p>
        </w:tc>
        <w:tc>
          <w:tcPr>
            <w:tcW w:w="1185" w:type="pct"/>
            <w:tcBorders>
              <w:top w:val="nil"/>
              <w:left w:val="nil"/>
              <w:bottom w:val="nil"/>
              <w:right w:val="single" w:sz="4" w:space="0" w:color="auto"/>
            </w:tcBorders>
            <w:tcMar>
              <w:top w:w="0" w:type="dxa"/>
              <w:bottom w:w="0" w:type="dxa"/>
            </w:tcMar>
          </w:tcPr>
          <w:p w:rsidR="00FE5EA0" w:rsidRPr="0046649C" w:rsidRDefault="00FE5EA0" w:rsidP="00300685">
            <w:pPr>
              <w:spacing w:after="1"/>
              <w:contextualSpacing/>
              <w:jc w:val="right"/>
              <w:rPr>
                <w:rFonts w:ascii="Times New Roman" w:hAnsi="Times New Roman"/>
                <w:sz w:val="28"/>
                <w:szCs w:val="28"/>
              </w:rPr>
            </w:pPr>
            <w:r w:rsidRPr="0046649C">
              <w:rPr>
                <w:rFonts w:ascii="Times New Roman" w:hAnsi="Times New Roman"/>
                <w:sz w:val="28"/>
                <w:szCs w:val="28"/>
              </w:rPr>
              <w:t>Код по общероссийскому базовому перечню или региональному перечню</w:t>
            </w:r>
          </w:p>
        </w:tc>
        <w:tc>
          <w:tcPr>
            <w:tcW w:w="621"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46649C" w:rsidRDefault="00FE5EA0" w:rsidP="00300685">
            <w:pPr>
              <w:spacing w:after="1"/>
              <w:contextualSpacing/>
              <w:rPr>
                <w:rFonts w:ascii="Times New Roman" w:hAnsi="Times New Roman"/>
                <w:sz w:val="28"/>
                <w:szCs w:val="28"/>
              </w:rPr>
            </w:pPr>
          </w:p>
        </w:tc>
      </w:tr>
      <w:tr w:rsidR="00FE5EA0" w:rsidRPr="0046649C" w:rsidTr="0046649C">
        <w:tblPrEx>
          <w:tblBorders>
            <w:right w:val="none" w:sz="0" w:space="0" w:color="auto"/>
          </w:tblBorders>
        </w:tblPrEx>
        <w:tc>
          <w:tcPr>
            <w:tcW w:w="1360" w:type="pct"/>
            <w:vMerge w:val="restart"/>
            <w:tcBorders>
              <w:top w:val="nil"/>
              <w:left w:val="nil"/>
              <w:bottom w:val="nil"/>
              <w:right w:val="nil"/>
            </w:tcBorders>
            <w:tcMar>
              <w:top w:w="0" w:type="dxa"/>
              <w:bottom w:w="0" w:type="dxa"/>
            </w:tcMar>
          </w:tcPr>
          <w:p w:rsidR="00FE5EA0" w:rsidRPr="0046649C" w:rsidRDefault="00FE5EA0" w:rsidP="00300685">
            <w:pPr>
              <w:spacing w:after="1"/>
              <w:contextualSpacing/>
              <w:rPr>
                <w:rFonts w:ascii="Times New Roman" w:hAnsi="Times New Roman"/>
                <w:sz w:val="28"/>
                <w:szCs w:val="28"/>
              </w:rPr>
            </w:pPr>
            <w:r w:rsidRPr="0046649C">
              <w:rPr>
                <w:rFonts w:ascii="Times New Roman" w:hAnsi="Times New Roman"/>
                <w:sz w:val="28"/>
                <w:szCs w:val="28"/>
              </w:rPr>
              <w:t>2. Категории потребителей государственной услуги</w:t>
            </w:r>
          </w:p>
        </w:tc>
        <w:tc>
          <w:tcPr>
            <w:tcW w:w="1834" w:type="pct"/>
            <w:tcBorders>
              <w:top w:val="single" w:sz="4" w:space="0" w:color="auto"/>
              <w:left w:val="nil"/>
              <w:bottom w:val="single" w:sz="4" w:space="0" w:color="auto"/>
              <w:right w:val="nil"/>
            </w:tcBorders>
            <w:tcMar>
              <w:top w:w="0" w:type="dxa"/>
              <w:bottom w:w="0" w:type="dxa"/>
            </w:tcMar>
          </w:tcPr>
          <w:p w:rsidR="00FE5EA0" w:rsidRPr="0046649C" w:rsidRDefault="00FE5EA0" w:rsidP="00300685">
            <w:pPr>
              <w:spacing w:after="1"/>
              <w:contextualSpacing/>
              <w:rPr>
                <w:rFonts w:ascii="Times New Roman" w:hAnsi="Times New Roman"/>
                <w:sz w:val="28"/>
                <w:szCs w:val="28"/>
              </w:rPr>
            </w:pPr>
          </w:p>
        </w:tc>
        <w:tc>
          <w:tcPr>
            <w:tcW w:w="1185" w:type="pct"/>
            <w:tcBorders>
              <w:top w:val="nil"/>
              <w:left w:val="nil"/>
              <w:bottom w:val="nil"/>
              <w:right w:val="nil"/>
            </w:tcBorders>
            <w:tcMar>
              <w:top w:w="0" w:type="dxa"/>
              <w:bottom w:w="0" w:type="dxa"/>
            </w:tcMar>
          </w:tcPr>
          <w:p w:rsidR="00FE5EA0" w:rsidRPr="0046649C" w:rsidRDefault="00FE5EA0" w:rsidP="00300685">
            <w:pPr>
              <w:spacing w:after="1"/>
              <w:contextualSpacing/>
              <w:rPr>
                <w:rFonts w:ascii="Times New Roman" w:hAnsi="Times New Roman"/>
                <w:sz w:val="28"/>
                <w:szCs w:val="28"/>
              </w:rPr>
            </w:pPr>
          </w:p>
        </w:tc>
        <w:tc>
          <w:tcPr>
            <w:tcW w:w="621" w:type="pct"/>
            <w:tcBorders>
              <w:top w:val="single" w:sz="4" w:space="0" w:color="auto"/>
              <w:left w:val="nil"/>
              <w:bottom w:val="nil"/>
              <w:right w:val="nil"/>
            </w:tcBorders>
            <w:tcMar>
              <w:top w:w="0" w:type="dxa"/>
              <w:bottom w:w="0" w:type="dxa"/>
            </w:tcMar>
          </w:tcPr>
          <w:p w:rsidR="00FE5EA0" w:rsidRPr="0046649C" w:rsidRDefault="00FE5EA0" w:rsidP="00300685">
            <w:pPr>
              <w:spacing w:after="1"/>
              <w:contextualSpacing/>
              <w:rPr>
                <w:rFonts w:ascii="Times New Roman" w:hAnsi="Times New Roman"/>
                <w:sz w:val="28"/>
                <w:szCs w:val="28"/>
              </w:rPr>
            </w:pPr>
          </w:p>
        </w:tc>
      </w:tr>
      <w:tr w:rsidR="00FE5EA0" w:rsidRPr="0046649C" w:rsidTr="0046649C">
        <w:tblPrEx>
          <w:tblBorders>
            <w:right w:val="none" w:sz="0" w:space="0" w:color="auto"/>
          </w:tblBorders>
        </w:tblPrEx>
        <w:tc>
          <w:tcPr>
            <w:tcW w:w="1360" w:type="pct"/>
            <w:vMerge/>
            <w:tcBorders>
              <w:top w:val="nil"/>
              <w:left w:val="nil"/>
              <w:bottom w:val="nil"/>
              <w:right w:val="nil"/>
            </w:tcBorders>
            <w:tcMar>
              <w:top w:w="0" w:type="dxa"/>
              <w:bottom w:w="0" w:type="dxa"/>
            </w:tcMar>
          </w:tcPr>
          <w:p w:rsidR="00FE5EA0" w:rsidRPr="0046649C" w:rsidRDefault="00FE5EA0" w:rsidP="00300685">
            <w:pPr>
              <w:contextualSpacing/>
              <w:rPr>
                <w:rFonts w:ascii="Times New Roman" w:hAnsi="Times New Roman"/>
                <w:sz w:val="28"/>
                <w:szCs w:val="28"/>
              </w:rPr>
            </w:pPr>
          </w:p>
        </w:tc>
        <w:tc>
          <w:tcPr>
            <w:tcW w:w="1834" w:type="pct"/>
            <w:tcBorders>
              <w:top w:val="single" w:sz="4" w:space="0" w:color="auto"/>
              <w:left w:val="nil"/>
              <w:bottom w:val="single" w:sz="4" w:space="0" w:color="auto"/>
              <w:right w:val="nil"/>
            </w:tcBorders>
            <w:tcMar>
              <w:top w:w="0" w:type="dxa"/>
              <w:bottom w:w="0" w:type="dxa"/>
            </w:tcMar>
          </w:tcPr>
          <w:p w:rsidR="00FE5EA0" w:rsidRPr="0046649C" w:rsidRDefault="00FE5EA0" w:rsidP="00300685">
            <w:pPr>
              <w:spacing w:after="1"/>
              <w:contextualSpacing/>
              <w:rPr>
                <w:rFonts w:ascii="Times New Roman" w:hAnsi="Times New Roman"/>
                <w:sz w:val="28"/>
                <w:szCs w:val="28"/>
              </w:rPr>
            </w:pPr>
          </w:p>
        </w:tc>
        <w:tc>
          <w:tcPr>
            <w:tcW w:w="1185" w:type="pct"/>
            <w:tcBorders>
              <w:top w:val="nil"/>
              <w:left w:val="nil"/>
              <w:bottom w:val="nil"/>
              <w:right w:val="nil"/>
            </w:tcBorders>
            <w:tcMar>
              <w:top w:w="0" w:type="dxa"/>
              <w:bottom w:w="0" w:type="dxa"/>
            </w:tcMar>
          </w:tcPr>
          <w:p w:rsidR="00FE5EA0" w:rsidRPr="0046649C" w:rsidRDefault="00FE5EA0" w:rsidP="00300685">
            <w:pPr>
              <w:spacing w:after="1"/>
              <w:contextualSpacing/>
              <w:rPr>
                <w:rFonts w:ascii="Times New Roman" w:hAnsi="Times New Roman"/>
                <w:sz w:val="28"/>
                <w:szCs w:val="28"/>
              </w:rPr>
            </w:pPr>
          </w:p>
        </w:tc>
        <w:tc>
          <w:tcPr>
            <w:tcW w:w="621" w:type="pct"/>
            <w:tcBorders>
              <w:top w:val="nil"/>
              <w:left w:val="nil"/>
              <w:bottom w:val="nil"/>
              <w:right w:val="nil"/>
            </w:tcBorders>
            <w:tcMar>
              <w:top w:w="0" w:type="dxa"/>
              <w:bottom w:w="0" w:type="dxa"/>
            </w:tcMar>
          </w:tcPr>
          <w:p w:rsidR="00FE5EA0" w:rsidRPr="0046649C" w:rsidRDefault="00FE5EA0" w:rsidP="00300685">
            <w:pPr>
              <w:spacing w:after="1"/>
              <w:contextualSpacing/>
              <w:rPr>
                <w:rFonts w:ascii="Times New Roman" w:hAnsi="Times New Roman"/>
                <w:sz w:val="28"/>
                <w:szCs w:val="28"/>
              </w:rPr>
            </w:pPr>
          </w:p>
        </w:tc>
      </w:tr>
    </w:tbl>
    <w:p w:rsidR="00FE5EA0" w:rsidRPr="00FE5EA0" w:rsidRDefault="00FE5EA0" w:rsidP="00FE5EA0">
      <w:pPr>
        <w:spacing w:after="1"/>
        <w:contextualSpacing/>
        <w:jc w:val="both"/>
        <w:rPr>
          <w:rFonts w:ascii="Times New Roman" w:hAnsi="Times New Roman"/>
          <w:sz w:val="16"/>
          <w:szCs w:val="16"/>
        </w:rPr>
      </w:pPr>
    </w:p>
    <w:p w:rsidR="00FE5EA0" w:rsidRDefault="00FE5EA0" w:rsidP="00FE5EA0">
      <w:pPr>
        <w:spacing w:after="1"/>
        <w:contextualSpacing/>
        <w:jc w:val="both"/>
        <w:rPr>
          <w:rFonts w:ascii="Times New Roman" w:hAnsi="Times New Roman"/>
          <w:sz w:val="28"/>
          <w:szCs w:val="28"/>
          <w:vertAlign w:val="superscript"/>
        </w:rPr>
      </w:pPr>
      <w:r w:rsidRPr="001E74FD">
        <w:rPr>
          <w:rFonts w:ascii="Times New Roman" w:hAnsi="Times New Roman"/>
          <w:sz w:val="28"/>
          <w:szCs w:val="28"/>
        </w:rPr>
        <w:t xml:space="preserve">3. Показатели, характеризующие объем </w:t>
      </w:r>
      <w:r>
        <w:rPr>
          <w:rFonts w:ascii="Times New Roman" w:hAnsi="Times New Roman"/>
          <w:sz w:val="28"/>
          <w:szCs w:val="28"/>
        </w:rPr>
        <w:t>государственной услуги</w:t>
      </w:r>
      <w:r w:rsidRPr="00FE5EA0">
        <w:rPr>
          <w:rFonts w:ascii="Times New Roman" w:hAnsi="Times New Roman"/>
          <w:sz w:val="28"/>
          <w:szCs w:val="28"/>
          <w:vertAlign w:val="superscript"/>
        </w:rPr>
        <w:t>3</w:t>
      </w:r>
    </w:p>
    <w:p w:rsidR="00FE5EA0" w:rsidRPr="00FE5EA0" w:rsidRDefault="00FE5EA0" w:rsidP="00FE5EA0">
      <w:pPr>
        <w:spacing w:after="1"/>
        <w:contextualSpacing/>
        <w:jc w:val="both"/>
        <w:rPr>
          <w:rFonts w:ascii="Times New Roman" w:hAnsi="Times New Roman"/>
          <w:sz w:val="10"/>
          <w:szCs w:val="10"/>
        </w:rPr>
      </w:pPr>
    </w:p>
    <w:p w:rsidR="00FE5EA0" w:rsidRPr="00FE5EA0" w:rsidRDefault="00FE5EA0" w:rsidP="00FE5EA0">
      <w:pPr>
        <w:spacing w:after="1"/>
        <w:contextualSpacing/>
        <w:jc w:val="both"/>
        <w:rPr>
          <w:rFonts w:ascii="Times New Roman" w:hAnsi="Times New Roman"/>
          <w:sz w:val="4"/>
          <w:szCs w:val="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10"/>
        <w:gridCol w:w="810"/>
        <w:gridCol w:w="810"/>
        <w:gridCol w:w="809"/>
        <w:gridCol w:w="809"/>
        <w:gridCol w:w="809"/>
        <w:gridCol w:w="809"/>
        <w:gridCol w:w="809"/>
        <w:gridCol w:w="809"/>
        <w:gridCol w:w="675"/>
        <w:gridCol w:w="809"/>
        <w:gridCol w:w="809"/>
        <w:gridCol w:w="809"/>
        <w:gridCol w:w="809"/>
        <w:gridCol w:w="809"/>
        <w:gridCol w:w="809"/>
        <w:gridCol w:w="675"/>
        <w:gridCol w:w="809"/>
      </w:tblGrid>
      <w:tr w:rsidR="00FE5EA0" w:rsidRPr="00FE5EA0" w:rsidTr="00FE5EA0">
        <w:tc>
          <w:tcPr>
            <w:tcW w:w="283" w:type="pct"/>
            <w:vMerge w:val="restar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обособ-ленного подраз-деления</w:t>
            </w:r>
          </w:p>
        </w:tc>
        <w:tc>
          <w:tcPr>
            <w:tcW w:w="283" w:type="pct"/>
            <w:vMerge w:val="restart"/>
            <w:tcMar>
              <w:top w:w="0" w:type="dxa"/>
              <w:bottom w:w="0" w:type="dxa"/>
            </w:tcMar>
          </w:tcPr>
          <w:p w:rsid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Уникаль-ный </w:t>
            </w:r>
          </w:p>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номер реестро-вой записи</w:t>
            </w:r>
          </w:p>
        </w:tc>
        <w:tc>
          <w:tcPr>
            <w:tcW w:w="849" w:type="pct"/>
            <w:gridSpan w:val="3"/>
            <w:vMerge w:val="restart"/>
            <w:tcMar>
              <w:top w:w="0" w:type="dxa"/>
              <w:bottom w:w="0" w:type="dxa"/>
            </w:tcMar>
          </w:tcPr>
          <w:p w:rsid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Показатель, </w:t>
            </w:r>
          </w:p>
          <w:p w:rsid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характеризующий </w:t>
            </w:r>
          </w:p>
          <w:p w:rsid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содержание </w:t>
            </w:r>
          </w:p>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государственной услуги</w:t>
            </w:r>
          </w:p>
        </w:tc>
        <w:tc>
          <w:tcPr>
            <w:tcW w:w="566" w:type="pct"/>
            <w:gridSpan w:val="2"/>
            <w:vMerge w:val="restar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характеризующий условия (формы) оказания государственной услуги</w:t>
            </w:r>
          </w:p>
        </w:tc>
        <w:tc>
          <w:tcPr>
            <w:tcW w:w="802" w:type="pct"/>
            <w:gridSpan w:val="3"/>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объема государственной услуги</w:t>
            </w:r>
          </w:p>
        </w:tc>
        <w:tc>
          <w:tcPr>
            <w:tcW w:w="849" w:type="pct"/>
            <w:gridSpan w:val="3"/>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Значение показателя объема государственной услуги</w:t>
            </w:r>
          </w:p>
        </w:tc>
        <w:tc>
          <w:tcPr>
            <w:tcW w:w="849" w:type="pct"/>
            <w:gridSpan w:val="3"/>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Размер платы (цена, тариф)</w:t>
            </w:r>
          </w:p>
        </w:tc>
        <w:tc>
          <w:tcPr>
            <w:tcW w:w="519" w:type="pct"/>
            <w:gridSpan w:val="2"/>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Допустимые (возможные) отклонения от установленных показателей объема государственной услуги</w:t>
            </w:r>
          </w:p>
        </w:tc>
      </w:tr>
      <w:tr w:rsidR="00FE5EA0" w:rsidRPr="00FE5EA0" w:rsidTr="00FE5EA0">
        <w:trPr>
          <w:trHeight w:val="774"/>
        </w:trPr>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849" w:type="pct"/>
            <w:gridSpan w:val="3"/>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566" w:type="pct"/>
            <w:gridSpan w:val="2"/>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val="restar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p>
        </w:tc>
        <w:tc>
          <w:tcPr>
            <w:tcW w:w="519" w:type="pct"/>
            <w:gridSpan w:val="2"/>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единица измерения</w:t>
            </w:r>
          </w:p>
        </w:tc>
        <w:tc>
          <w:tcPr>
            <w:tcW w:w="283" w:type="pct"/>
            <w:vMerge w:val="restar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20__ год (очеред-ной финан-совый год)</w:t>
            </w:r>
          </w:p>
        </w:tc>
        <w:tc>
          <w:tcPr>
            <w:tcW w:w="283" w:type="pct"/>
            <w:vMerge w:val="restar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20__ год (1-й год плано-вого периода)</w:t>
            </w:r>
          </w:p>
        </w:tc>
        <w:tc>
          <w:tcPr>
            <w:tcW w:w="283" w:type="pct"/>
            <w:vMerge w:val="restar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20__ год (2-й год плано-вого периода)</w:t>
            </w:r>
          </w:p>
        </w:tc>
        <w:tc>
          <w:tcPr>
            <w:tcW w:w="283" w:type="pct"/>
            <w:vMerge w:val="restar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20__ год (очеред-ной финан-совый год)</w:t>
            </w:r>
          </w:p>
        </w:tc>
        <w:tc>
          <w:tcPr>
            <w:tcW w:w="283" w:type="pct"/>
            <w:vMerge w:val="restar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20__ год (1-й год плано-вого периода)</w:t>
            </w:r>
          </w:p>
        </w:tc>
        <w:tc>
          <w:tcPr>
            <w:tcW w:w="283" w:type="pct"/>
            <w:vMerge w:val="restar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20__ год (2-й год плано-вого периода)</w:t>
            </w:r>
          </w:p>
        </w:tc>
        <w:tc>
          <w:tcPr>
            <w:tcW w:w="236" w:type="pct"/>
            <w:vMerge w:val="restar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в про-центах</w:t>
            </w:r>
          </w:p>
        </w:tc>
        <w:tc>
          <w:tcPr>
            <w:tcW w:w="283" w:type="pct"/>
            <w:vMerge w:val="restart"/>
            <w:tcMar>
              <w:top w:w="0" w:type="dxa"/>
              <w:bottom w:w="0" w:type="dxa"/>
            </w:tcMar>
          </w:tcPr>
          <w:p w:rsidR="00FE5EA0" w:rsidRPr="00FE5EA0" w:rsidRDefault="00FF3090" w:rsidP="00FE5EA0">
            <w:pPr>
              <w:ind w:left="-57" w:right="-57"/>
              <w:contextualSpacing/>
              <w:jc w:val="center"/>
              <w:rPr>
                <w:rFonts w:ascii="Times New Roman" w:hAnsi="Times New Roman"/>
                <w:spacing w:val="-4"/>
                <w:sz w:val="18"/>
                <w:szCs w:val="18"/>
              </w:rPr>
            </w:pPr>
            <w:r>
              <w:rPr>
                <w:rFonts w:ascii="Times New Roman" w:hAnsi="Times New Roman"/>
                <w:spacing w:val="-4"/>
                <w:sz w:val="18"/>
                <w:szCs w:val="18"/>
              </w:rPr>
              <w:t>в абсолют-ных величи</w:t>
            </w:r>
            <w:r w:rsidR="00FE5EA0" w:rsidRPr="00FE5EA0">
              <w:rPr>
                <w:rFonts w:ascii="Times New Roman" w:hAnsi="Times New Roman"/>
                <w:spacing w:val="-4"/>
                <w:sz w:val="18"/>
                <w:szCs w:val="18"/>
              </w:rPr>
              <w:t>-нах</w:t>
            </w:r>
          </w:p>
        </w:tc>
      </w:tr>
      <w:tr w:rsidR="00FE5EA0" w:rsidRPr="00FE5EA0" w:rsidTr="00FE5EA0">
        <w:trPr>
          <w:trHeight w:val="322"/>
        </w:trPr>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849" w:type="pct"/>
            <w:gridSpan w:val="3"/>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566" w:type="pct"/>
            <w:gridSpan w:val="2"/>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val="restar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w:t>
            </w:r>
          </w:p>
        </w:tc>
        <w:tc>
          <w:tcPr>
            <w:tcW w:w="236" w:type="pct"/>
            <w:vMerge w:val="restar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код по ОКЭИ</w:t>
            </w: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36"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r>
      <w:tr w:rsidR="00FE5EA0" w:rsidRPr="00FE5EA0" w:rsidTr="00FE5EA0">
        <w:trPr>
          <w:trHeight w:val="860"/>
        </w:trPr>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36"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36"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r>
      <w:tr w:rsidR="00FE5EA0" w:rsidRPr="00FE5EA0" w:rsidTr="00FE5EA0">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3</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4</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5</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6</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7</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8</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9</w:t>
            </w:r>
          </w:p>
        </w:tc>
        <w:tc>
          <w:tcPr>
            <w:tcW w:w="236"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10</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11</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12</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13</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14</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15</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16</w:t>
            </w:r>
          </w:p>
        </w:tc>
        <w:tc>
          <w:tcPr>
            <w:tcW w:w="236"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17</w:t>
            </w:r>
          </w:p>
        </w:tc>
        <w:tc>
          <w:tcPr>
            <w:tcW w:w="283" w:type="pct"/>
            <w:tcMar>
              <w:top w:w="0" w:type="dxa"/>
              <w:bottom w:w="0" w:type="dxa"/>
            </w:tcMar>
          </w:tcPr>
          <w:p w:rsidR="00FE5EA0" w:rsidRPr="00FE5EA0" w:rsidRDefault="00FE5EA0" w:rsidP="00FE5EA0">
            <w:pPr>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18</w:t>
            </w:r>
          </w:p>
        </w:tc>
      </w:tr>
      <w:tr w:rsidR="00FE5EA0" w:rsidRPr="00FE5EA0" w:rsidTr="00FE5EA0">
        <w:tc>
          <w:tcPr>
            <w:tcW w:w="283" w:type="pct"/>
            <w:vMerge w:val="restar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val="restar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val="restar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val="restar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val="restar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36"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36"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r>
      <w:tr w:rsidR="00FE5EA0" w:rsidRPr="00FE5EA0" w:rsidTr="00FE5EA0">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36"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36"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r>
      <w:tr w:rsidR="00FE5EA0" w:rsidRPr="00FE5EA0" w:rsidTr="00FE5EA0">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36"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36"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3" w:type="pct"/>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r>
    </w:tbl>
    <w:p w:rsidR="00FE5EA0" w:rsidRDefault="00FE5EA0" w:rsidP="00FE5EA0">
      <w:pPr>
        <w:spacing w:after="1"/>
        <w:contextualSpacing/>
        <w:jc w:val="both"/>
        <w:rPr>
          <w:rFonts w:ascii="Times New Roman" w:hAnsi="Times New Roman"/>
          <w:sz w:val="28"/>
          <w:szCs w:val="28"/>
          <w:highlight w:val="yellow"/>
        </w:rPr>
      </w:pPr>
    </w:p>
    <w:p w:rsidR="00FE5EA0" w:rsidRDefault="00FE5EA0" w:rsidP="00FE5EA0">
      <w:pPr>
        <w:spacing w:after="1"/>
        <w:contextualSpacing/>
        <w:jc w:val="both"/>
        <w:rPr>
          <w:rFonts w:ascii="Times New Roman" w:hAnsi="Times New Roman"/>
          <w:sz w:val="28"/>
          <w:szCs w:val="28"/>
          <w:highlight w:val="yellow"/>
        </w:rPr>
      </w:pPr>
    </w:p>
    <w:p w:rsidR="00FE5EA0" w:rsidRDefault="00FE5EA0" w:rsidP="00FE5EA0">
      <w:pPr>
        <w:spacing w:after="1"/>
        <w:contextualSpacing/>
        <w:jc w:val="both"/>
        <w:rPr>
          <w:rFonts w:ascii="Times New Roman" w:hAnsi="Times New Roman"/>
          <w:sz w:val="28"/>
          <w:szCs w:val="28"/>
          <w:highlight w:val="yellow"/>
        </w:rPr>
      </w:pPr>
    </w:p>
    <w:p w:rsidR="00FE5EA0" w:rsidRPr="001E74FD" w:rsidRDefault="00FE5EA0" w:rsidP="00FE5EA0">
      <w:pPr>
        <w:spacing w:after="1"/>
        <w:contextualSpacing/>
        <w:jc w:val="both"/>
        <w:rPr>
          <w:rFonts w:ascii="Times New Roman" w:hAnsi="Times New Roman"/>
          <w:sz w:val="28"/>
          <w:szCs w:val="28"/>
          <w:highlight w:val="yellow"/>
        </w:rPr>
      </w:pPr>
    </w:p>
    <w:p w:rsidR="00FE5EA0" w:rsidRDefault="00FE5EA0" w:rsidP="00FE5EA0">
      <w:pPr>
        <w:spacing w:after="1"/>
        <w:contextualSpacing/>
        <w:jc w:val="center"/>
        <w:rPr>
          <w:rFonts w:ascii="Times New Roman" w:hAnsi="Times New Roman"/>
          <w:sz w:val="28"/>
          <w:szCs w:val="28"/>
        </w:rPr>
      </w:pPr>
    </w:p>
    <w:p w:rsidR="00FE5EA0" w:rsidRPr="001E74FD" w:rsidRDefault="00FE5EA0" w:rsidP="00FE5EA0">
      <w:pPr>
        <w:spacing w:after="1"/>
        <w:contextualSpacing/>
        <w:jc w:val="center"/>
        <w:rPr>
          <w:rFonts w:ascii="Times New Roman" w:hAnsi="Times New Roman"/>
          <w:sz w:val="28"/>
          <w:szCs w:val="28"/>
        </w:rPr>
      </w:pPr>
      <w:r w:rsidRPr="001E74FD">
        <w:rPr>
          <w:rFonts w:ascii="Times New Roman" w:hAnsi="Times New Roman"/>
          <w:sz w:val="28"/>
          <w:szCs w:val="28"/>
        </w:rPr>
        <w:t xml:space="preserve">ЧАСТЬ II. </w:t>
      </w:r>
      <w:r w:rsidR="00C55FAB">
        <w:rPr>
          <w:rFonts w:ascii="Times New Roman" w:hAnsi="Times New Roman"/>
          <w:sz w:val="28"/>
          <w:szCs w:val="28"/>
        </w:rPr>
        <w:t>Сведения о выполняемых работах</w:t>
      </w:r>
      <w:r w:rsidR="00C55FAB" w:rsidRPr="00FE5EA0">
        <w:rPr>
          <w:rFonts w:ascii="Times New Roman" w:hAnsi="Times New Roman"/>
          <w:sz w:val="28"/>
          <w:szCs w:val="28"/>
          <w:vertAlign w:val="superscript"/>
        </w:rPr>
        <w:t>2</w:t>
      </w:r>
    </w:p>
    <w:p w:rsidR="00FE5EA0" w:rsidRPr="001E74FD" w:rsidRDefault="00FE5EA0" w:rsidP="00FE5EA0">
      <w:pPr>
        <w:spacing w:after="1"/>
        <w:contextualSpacing/>
        <w:jc w:val="center"/>
        <w:rPr>
          <w:rFonts w:ascii="Times New Roman" w:hAnsi="Times New Roman"/>
          <w:sz w:val="28"/>
          <w:szCs w:val="28"/>
        </w:rPr>
      </w:pPr>
    </w:p>
    <w:p w:rsidR="00FE5EA0" w:rsidRPr="001E74FD" w:rsidRDefault="00FE5EA0" w:rsidP="00FE5EA0">
      <w:pPr>
        <w:spacing w:after="1"/>
        <w:contextualSpacing/>
        <w:jc w:val="center"/>
        <w:rPr>
          <w:rFonts w:ascii="Times New Roman" w:hAnsi="Times New Roman"/>
          <w:sz w:val="28"/>
          <w:szCs w:val="28"/>
        </w:rPr>
      </w:pPr>
      <w:r w:rsidRPr="001E74FD">
        <w:rPr>
          <w:rFonts w:ascii="Times New Roman" w:hAnsi="Times New Roman"/>
          <w:sz w:val="28"/>
          <w:szCs w:val="28"/>
        </w:rPr>
        <w:t>Раздел ______</w:t>
      </w:r>
    </w:p>
    <w:p w:rsidR="00FE5EA0" w:rsidRPr="00D20DDC" w:rsidRDefault="00FE5EA0" w:rsidP="00FE5EA0">
      <w:pPr>
        <w:spacing w:after="1"/>
        <w:contextualSpacing/>
        <w:jc w:val="center"/>
        <w:rPr>
          <w:rFonts w:ascii="Times New Roman" w:hAnsi="Times New Roman"/>
          <w:sz w:val="24"/>
          <w:szCs w:val="24"/>
        </w:rPr>
      </w:pP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5307"/>
        <w:gridCol w:w="4112"/>
        <w:gridCol w:w="3117"/>
        <w:gridCol w:w="1761"/>
      </w:tblGrid>
      <w:tr w:rsidR="00FE5EA0" w:rsidRPr="0046649C" w:rsidTr="0046649C">
        <w:tc>
          <w:tcPr>
            <w:tcW w:w="1856" w:type="pct"/>
            <w:tcBorders>
              <w:top w:val="nil"/>
              <w:left w:val="nil"/>
              <w:bottom w:val="nil"/>
              <w:right w:val="nil"/>
            </w:tcBorders>
            <w:tcMar>
              <w:top w:w="0" w:type="dxa"/>
              <w:bottom w:w="0" w:type="dxa"/>
            </w:tcMar>
            <w:vAlign w:val="bottom"/>
          </w:tcPr>
          <w:p w:rsidR="00FE5EA0" w:rsidRPr="0046649C" w:rsidRDefault="00FE5EA0" w:rsidP="00300685">
            <w:pPr>
              <w:spacing w:after="1"/>
              <w:contextualSpacing/>
              <w:rPr>
                <w:rFonts w:ascii="Times New Roman" w:hAnsi="Times New Roman"/>
                <w:sz w:val="28"/>
                <w:szCs w:val="28"/>
              </w:rPr>
            </w:pPr>
            <w:r w:rsidRPr="0046649C">
              <w:rPr>
                <w:rFonts w:ascii="Times New Roman" w:hAnsi="Times New Roman"/>
                <w:sz w:val="28"/>
                <w:szCs w:val="28"/>
              </w:rPr>
              <w:t>1. Наименование работы</w:t>
            </w:r>
          </w:p>
        </w:tc>
        <w:tc>
          <w:tcPr>
            <w:tcW w:w="1438" w:type="pct"/>
            <w:tcBorders>
              <w:top w:val="nil"/>
              <w:left w:val="nil"/>
              <w:bottom w:val="single" w:sz="4" w:space="0" w:color="auto"/>
              <w:right w:val="nil"/>
            </w:tcBorders>
            <w:tcMar>
              <w:top w:w="0" w:type="dxa"/>
              <w:bottom w:w="0" w:type="dxa"/>
            </w:tcMar>
            <w:vAlign w:val="bottom"/>
          </w:tcPr>
          <w:p w:rsidR="00FE5EA0" w:rsidRPr="0046649C" w:rsidRDefault="00FE5EA0" w:rsidP="00300685">
            <w:pPr>
              <w:spacing w:after="1"/>
              <w:contextualSpacing/>
              <w:rPr>
                <w:rFonts w:ascii="Times New Roman" w:hAnsi="Times New Roman"/>
                <w:sz w:val="28"/>
                <w:szCs w:val="28"/>
              </w:rPr>
            </w:pPr>
          </w:p>
        </w:tc>
        <w:tc>
          <w:tcPr>
            <w:tcW w:w="1090" w:type="pct"/>
            <w:vMerge w:val="restart"/>
            <w:tcBorders>
              <w:top w:val="nil"/>
              <w:left w:val="nil"/>
              <w:bottom w:val="nil"/>
              <w:right w:val="nil"/>
            </w:tcBorders>
            <w:tcMar>
              <w:top w:w="0" w:type="dxa"/>
              <w:bottom w:w="0" w:type="dxa"/>
            </w:tcMar>
          </w:tcPr>
          <w:p w:rsidR="00FE5EA0" w:rsidRPr="0046649C" w:rsidRDefault="00FE5EA0" w:rsidP="00300685">
            <w:pPr>
              <w:spacing w:after="1"/>
              <w:contextualSpacing/>
              <w:jc w:val="right"/>
              <w:rPr>
                <w:rFonts w:ascii="Times New Roman" w:hAnsi="Times New Roman"/>
                <w:sz w:val="28"/>
                <w:szCs w:val="28"/>
              </w:rPr>
            </w:pPr>
            <w:r w:rsidRPr="0046649C">
              <w:rPr>
                <w:rFonts w:ascii="Times New Roman" w:hAnsi="Times New Roman"/>
                <w:sz w:val="28"/>
                <w:szCs w:val="28"/>
              </w:rPr>
              <w:t xml:space="preserve">Код по </w:t>
            </w:r>
          </w:p>
          <w:p w:rsidR="00FE5EA0" w:rsidRPr="0046649C" w:rsidRDefault="00FE5EA0" w:rsidP="00300685">
            <w:pPr>
              <w:spacing w:after="1"/>
              <w:contextualSpacing/>
              <w:jc w:val="right"/>
              <w:rPr>
                <w:rFonts w:ascii="Times New Roman" w:hAnsi="Times New Roman"/>
                <w:sz w:val="28"/>
                <w:szCs w:val="28"/>
              </w:rPr>
            </w:pPr>
            <w:r w:rsidRPr="0046649C">
              <w:rPr>
                <w:rFonts w:ascii="Times New Roman" w:hAnsi="Times New Roman"/>
                <w:sz w:val="28"/>
                <w:szCs w:val="28"/>
              </w:rPr>
              <w:t>региональному перечню</w:t>
            </w:r>
          </w:p>
        </w:tc>
        <w:tc>
          <w:tcPr>
            <w:tcW w:w="616" w:type="pct"/>
            <w:vMerge w:val="restart"/>
            <w:tcBorders>
              <w:top w:val="single" w:sz="4" w:space="0" w:color="auto"/>
              <w:left w:val="single" w:sz="4" w:space="0" w:color="auto"/>
              <w:bottom w:val="single" w:sz="4" w:space="0" w:color="auto"/>
              <w:right w:val="single" w:sz="4" w:space="0" w:color="auto"/>
            </w:tcBorders>
            <w:tcMar>
              <w:top w:w="0" w:type="dxa"/>
              <w:bottom w:w="0" w:type="dxa"/>
            </w:tcMar>
            <w:vAlign w:val="bottom"/>
          </w:tcPr>
          <w:p w:rsidR="00FE5EA0" w:rsidRPr="0046649C" w:rsidRDefault="00FE5EA0" w:rsidP="00300685">
            <w:pPr>
              <w:spacing w:after="1"/>
              <w:contextualSpacing/>
              <w:rPr>
                <w:rFonts w:ascii="Times New Roman" w:hAnsi="Times New Roman"/>
                <w:sz w:val="28"/>
                <w:szCs w:val="28"/>
              </w:rPr>
            </w:pPr>
          </w:p>
        </w:tc>
      </w:tr>
      <w:tr w:rsidR="00FE5EA0" w:rsidRPr="0046649C" w:rsidTr="0046649C">
        <w:tblPrEx>
          <w:tblBorders>
            <w:insideH w:val="single" w:sz="4" w:space="0" w:color="auto"/>
          </w:tblBorders>
        </w:tblPrEx>
        <w:tc>
          <w:tcPr>
            <w:tcW w:w="1856" w:type="pct"/>
            <w:tcBorders>
              <w:top w:val="nil"/>
              <w:left w:val="nil"/>
              <w:bottom w:val="nil"/>
              <w:right w:val="nil"/>
            </w:tcBorders>
            <w:tcMar>
              <w:top w:w="0" w:type="dxa"/>
              <w:bottom w:w="0" w:type="dxa"/>
            </w:tcMar>
            <w:vAlign w:val="bottom"/>
          </w:tcPr>
          <w:p w:rsidR="00FE5EA0" w:rsidRPr="0046649C" w:rsidRDefault="00FE5EA0" w:rsidP="00300685">
            <w:pPr>
              <w:spacing w:after="1"/>
              <w:contextualSpacing/>
              <w:rPr>
                <w:rFonts w:ascii="Times New Roman" w:hAnsi="Times New Roman"/>
                <w:sz w:val="28"/>
                <w:szCs w:val="28"/>
              </w:rPr>
            </w:pPr>
          </w:p>
        </w:tc>
        <w:tc>
          <w:tcPr>
            <w:tcW w:w="1438" w:type="pct"/>
            <w:tcBorders>
              <w:top w:val="single" w:sz="4" w:space="0" w:color="auto"/>
              <w:left w:val="nil"/>
              <w:bottom w:val="single" w:sz="4" w:space="0" w:color="auto"/>
              <w:right w:val="nil"/>
            </w:tcBorders>
            <w:tcMar>
              <w:top w:w="0" w:type="dxa"/>
              <w:bottom w:w="0" w:type="dxa"/>
            </w:tcMar>
            <w:vAlign w:val="bottom"/>
          </w:tcPr>
          <w:p w:rsidR="00FE5EA0" w:rsidRPr="0046649C" w:rsidRDefault="00FE5EA0" w:rsidP="00300685">
            <w:pPr>
              <w:spacing w:after="1"/>
              <w:contextualSpacing/>
              <w:rPr>
                <w:rFonts w:ascii="Times New Roman" w:hAnsi="Times New Roman"/>
                <w:sz w:val="28"/>
                <w:szCs w:val="28"/>
              </w:rPr>
            </w:pPr>
          </w:p>
        </w:tc>
        <w:tc>
          <w:tcPr>
            <w:tcW w:w="1090" w:type="pct"/>
            <w:vMerge/>
            <w:tcBorders>
              <w:top w:val="nil"/>
              <w:left w:val="nil"/>
              <w:bottom w:val="nil"/>
              <w:right w:val="nil"/>
            </w:tcBorders>
            <w:tcMar>
              <w:top w:w="0" w:type="dxa"/>
              <w:bottom w:w="0" w:type="dxa"/>
            </w:tcMar>
          </w:tcPr>
          <w:p w:rsidR="00FE5EA0" w:rsidRPr="0046649C" w:rsidRDefault="00FE5EA0" w:rsidP="00300685">
            <w:pPr>
              <w:contextualSpacing/>
              <w:rPr>
                <w:rFonts w:ascii="Times New Roman" w:hAnsi="Times New Roman"/>
                <w:sz w:val="28"/>
                <w:szCs w:val="28"/>
              </w:rPr>
            </w:pPr>
          </w:p>
        </w:tc>
        <w:tc>
          <w:tcPr>
            <w:tcW w:w="616" w:type="pct"/>
            <w:vMerge/>
            <w:tcBorders>
              <w:top w:val="single" w:sz="4" w:space="0" w:color="auto"/>
              <w:left w:val="single" w:sz="4" w:space="0" w:color="auto"/>
              <w:bottom w:val="single" w:sz="4" w:space="0" w:color="auto"/>
              <w:right w:val="single" w:sz="4" w:space="0" w:color="auto"/>
            </w:tcBorders>
            <w:tcMar>
              <w:top w:w="0" w:type="dxa"/>
              <w:bottom w:w="0" w:type="dxa"/>
            </w:tcMar>
          </w:tcPr>
          <w:p w:rsidR="00FE5EA0" w:rsidRPr="0046649C" w:rsidRDefault="00FE5EA0" w:rsidP="00300685">
            <w:pPr>
              <w:contextualSpacing/>
              <w:rPr>
                <w:rFonts w:ascii="Times New Roman" w:hAnsi="Times New Roman"/>
                <w:sz w:val="28"/>
                <w:szCs w:val="28"/>
              </w:rPr>
            </w:pPr>
          </w:p>
        </w:tc>
      </w:tr>
      <w:tr w:rsidR="00FE5EA0" w:rsidRPr="0046649C" w:rsidTr="0046649C">
        <w:tblPrEx>
          <w:tblBorders>
            <w:right w:val="none" w:sz="0" w:space="0" w:color="auto"/>
          </w:tblBorders>
        </w:tblPrEx>
        <w:tc>
          <w:tcPr>
            <w:tcW w:w="1856" w:type="pct"/>
            <w:tcBorders>
              <w:top w:val="nil"/>
              <w:left w:val="nil"/>
              <w:bottom w:val="nil"/>
              <w:right w:val="nil"/>
            </w:tcBorders>
            <w:tcMar>
              <w:top w:w="0" w:type="dxa"/>
              <w:bottom w:w="0" w:type="dxa"/>
            </w:tcMar>
            <w:vAlign w:val="center"/>
          </w:tcPr>
          <w:p w:rsidR="00FE5EA0" w:rsidRPr="0046649C" w:rsidRDefault="00FE5EA0" w:rsidP="00300685">
            <w:pPr>
              <w:spacing w:after="1"/>
              <w:contextualSpacing/>
              <w:rPr>
                <w:rFonts w:ascii="Times New Roman" w:hAnsi="Times New Roman"/>
                <w:sz w:val="28"/>
                <w:szCs w:val="28"/>
              </w:rPr>
            </w:pPr>
            <w:r w:rsidRPr="0046649C">
              <w:rPr>
                <w:rFonts w:ascii="Times New Roman" w:hAnsi="Times New Roman"/>
                <w:sz w:val="28"/>
                <w:szCs w:val="28"/>
              </w:rPr>
              <w:t>2. Категории потребителей работы</w:t>
            </w:r>
          </w:p>
        </w:tc>
        <w:tc>
          <w:tcPr>
            <w:tcW w:w="1438" w:type="pct"/>
            <w:tcBorders>
              <w:top w:val="single" w:sz="4" w:space="0" w:color="auto"/>
              <w:left w:val="nil"/>
              <w:bottom w:val="single" w:sz="4" w:space="0" w:color="auto"/>
              <w:right w:val="nil"/>
            </w:tcBorders>
            <w:tcMar>
              <w:top w:w="0" w:type="dxa"/>
              <w:bottom w:w="0" w:type="dxa"/>
            </w:tcMar>
            <w:vAlign w:val="center"/>
          </w:tcPr>
          <w:p w:rsidR="00FE5EA0" w:rsidRPr="0046649C" w:rsidRDefault="00FE5EA0" w:rsidP="00300685">
            <w:pPr>
              <w:spacing w:after="1"/>
              <w:contextualSpacing/>
              <w:rPr>
                <w:rFonts w:ascii="Times New Roman" w:hAnsi="Times New Roman"/>
                <w:sz w:val="28"/>
                <w:szCs w:val="28"/>
              </w:rPr>
            </w:pPr>
          </w:p>
        </w:tc>
        <w:tc>
          <w:tcPr>
            <w:tcW w:w="1090" w:type="pct"/>
            <w:vMerge/>
            <w:tcBorders>
              <w:top w:val="nil"/>
              <w:left w:val="nil"/>
              <w:bottom w:val="nil"/>
              <w:right w:val="nil"/>
            </w:tcBorders>
            <w:tcMar>
              <w:top w:w="0" w:type="dxa"/>
              <w:bottom w:w="0" w:type="dxa"/>
            </w:tcMar>
          </w:tcPr>
          <w:p w:rsidR="00FE5EA0" w:rsidRPr="0046649C" w:rsidRDefault="00FE5EA0" w:rsidP="00300685">
            <w:pPr>
              <w:contextualSpacing/>
              <w:rPr>
                <w:rFonts w:ascii="Times New Roman" w:hAnsi="Times New Roman"/>
                <w:sz w:val="28"/>
                <w:szCs w:val="28"/>
              </w:rPr>
            </w:pPr>
          </w:p>
        </w:tc>
        <w:tc>
          <w:tcPr>
            <w:tcW w:w="616" w:type="pct"/>
            <w:tcBorders>
              <w:top w:val="single" w:sz="4" w:space="0" w:color="auto"/>
              <w:left w:val="nil"/>
              <w:bottom w:val="nil"/>
              <w:right w:val="nil"/>
            </w:tcBorders>
            <w:tcMar>
              <w:top w:w="0" w:type="dxa"/>
              <w:bottom w:w="0" w:type="dxa"/>
            </w:tcMar>
            <w:vAlign w:val="center"/>
          </w:tcPr>
          <w:p w:rsidR="00FE5EA0" w:rsidRPr="0046649C" w:rsidRDefault="00FE5EA0" w:rsidP="00300685">
            <w:pPr>
              <w:spacing w:after="1"/>
              <w:contextualSpacing/>
              <w:rPr>
                <w:rFonts w:ascii="Times New Roman" w:hAnsi="Times New Roman"/>
                <w:sz w:val="28"/>
                <w:szCs w:val="28"/>
              </w:rPr>
            </w:pPr>
          </w:p>
        </w:tc>
      </w:tr>
      <w:tr w:rsidR="00FE5EA0" w:rsidRPr="0046649C" w:rsidTr="0046649C">
        <w:tblPrEx>
          <w:tblBorders>
            <w:right w:val="none" w:sz="0" w:space="0" w:color="auto"/>
          </w:tblBorders>
        </w:tblPrEx>
        <w:tc>
          <w:tcPr>
            <w:tcW w:w="1856" w:type="pct"/>
            <w:tcBorders>
              <w:top w:val="nil"/>
              <w:left w:val="nil"/>
              <w:bottom w:val="nil"/>
              <w:right w:val="nil"/>
            </w:tcBorders>
            <w:tcMar>
              <w:top w:w="0" w:type="dxa"/>
              <w:bottom w:w="0" w:type="dxa"/>
            </w:tcMar>
            <w:vAlign w:val="center"/>
          </w:tcPr>
          <w:p w:rsidR="00FE5EA0" w:rsidRPr="0046649C" w:rsidRDefault="00FE5EA0" w:rsidP="00300685">
            <w:pPr>
              <w:spacing w:after="1"/>
              <w:contextualSpacing/>
              <w:rPr>
                <w:rFonts w:ascii="Times New Roman" w:hAnsi="Times New Roman"/>
                <w:sz w:val="28"/>
                <w:szCs w:val="28"/>
              </w:rPr>
            </w:pPr>
          </w:p>
        </w:tc>
        <w:tc>
          <w:tcPr>
            <w:tcW w:w="1438" w:type="pct"/>
            <w:tcBorders>
              <w:top w:val="single" w:sz="4" w:space="0" w:color="auto"/>
              <w:left w:val="nil"/>
              <w:bottom w:val="single" w:sz="4" w:space="0" w:color="auto"/>
              <w:right w:val="nil"/>
            </w:tcBorders>
            <w:tcMar>
              <w:top w:w="0" w:type="dxa"/>
              <w:bottom w:w="0" w:type="dxa"/>
            </w:tcMar>
            <w:vAlign w:val="center"/>
          </w:tcPr>
          <w:p w:rsidR="00FE5EA0" w:rsidRPr="0046649C" w:rsidRDefault="00FE5EA0" w:rsidP="00300685">
            <w:pPr>
              <w:spacing w:after="1"/>
              <w:contextualSpacing/>
              <w:rPr>
                <w:rFonts w:ascii="Times New Roman" w:hAnsi="Times New Roman"/>
                <w:sz w:val="28"/>
                <w:szCs w:val="28"/>
              </w:rPr>
            </w:pPr>
          </w:p>
        </w:tc>
        <w:tc>
          <w:tcPr>
            <w:tcW w:w="1090" w:type="pct"/>
            <w:tcBorders>
              <w:top w:val="nil"/>
              <w:left w:val="nil"/>
              <w:bottom w:val="nil"/>
              <w:right w:val="nil"/>
            </w:tcBorders>
            <w:tcMar>
              <w:top w:w="0" w:type="dxa"/>
              <w:bottom w:w="0" w:type="dxa"/>
            </w:tcMar>
            <w:vAlign w:val="center"/>
          </w:tcPr>
          <w:p w:rsidR="00FE5EA0" w:rsidRPr="0046649C" w:rsidRDefault="00FE5EA0" w:rsidP="00300685">
            <w:pPr>
              <w:spacing w:after="1"/>
              <w:contextualSpacing/>
              <w:rPr>
                <w:rFonts w:ascii="Times New Roman" w:hAnsi="Times New Roman"/>
                <w:sz w:val="28"/>
                <w:szCs w:val="28"/>
              </w:rPr>
            </w:pPr>
          </w:p>
        </w:tc>
        <w:tc>
          <w:tcPr>
            <w:tcW w:w="616" w:type="pct"/>
            <w:tcBorders>
              <w:top w:val="nil"/>
              <w:left w:val="nil"/>
              <w:bottom w:val="nil"/>
              <w:right w:val="nil"/>
            </w:tcBorders>
            <w:tcMar>
              <w:top w:w="0" w:type="dxa"/>
              <w:bottom w:w="0" w:type="dxa"/>
            </w:tcMar>
            <w:vAlign w:val="center"/>
          </w:tcPr>
          <w:p w:rsidR="00FE5EA0" w:rsidRPr="0046649C" w:rsidRDefault="00FE5EA0" w:rsidP="00300685">
            <w:pPr>
              <w:spacing w:after="1"/>
              <w:contextualSpacing/>
              <w:rPr>
                <w:rFonts w:ascii="Times New Roman" w:hAnsi="Times New Roman"/>
                <w:sz w:val="28"/>
                <w:szCs w:val="28"/>
              </w:rPr>
            </w:pPr>
          </w:p>
        </w:tc>
      </w:tr>
    </w:tbl>
    <w:p w:rsidR="00FE5EA0" w:rsidRPr="00FE5EA0" w:rsidRDefault="00FE5EA0" w:rsidP="00FE5EA0">
      <w:pPr>
        <w:spacing w:after="1"/>
        <w:contextualSpacing/>
        <w:rPr>
          <w:rFonts w:ascii="Times New Roman" w:hAnsi="Times New Roman"/>
          <w:sz w:val="16"/>
          <w:szCs w:val="16"/>
          <w:highlight w:val="yellow"/>
        </w:rPr>
      </w:pPr>
    </w:p>
    <w:p w:rsidR="00FE5EA0" w:rsidRDefault="00FE5EA0" w:rsidP="00FE5EA0">
      <w:pPr>
        <w:spacing w:after="1"/>
        <w:contextualSpacing/>
        <w:rPr>
          <w:rFonts w:ascii="Times New Roman" w:hAnsi="Times New Roman"/>
          <w:sz w:val="28"/>
          <w:szCs w:val="28"/>
        </w:rPr>
      </w:pPr>
      <w:r w:rsidRPr="001E74FD">
        <w:rPr>
          <w:rFonts w:ascii="Times New Roman" w:hAnsi="Times New Roman"/>
          <w:sz w:val="28"/>
          <w:szCs w:val="28"/>
        </w:rPr>
        <w:t>3. Показатели</w:t>
      </w:r>
      <w:r w:rsidR="0046649C">
        <w:rPr>
          <w:rFonts w:ascii="Times New Roman" w:hAnsi="Times New Roman"/>
          <w:sz w:val="28"/>
          <w:szCs w:val="28"/>
        </w:rPr>
        <w:t>, характеризующие объем работы</w:t>
      </w:r>
      <w:r w:rsidRPr="0046649C">
        <w:rPr>
          <w:rFonts w:ascii="Times New Roman" w:hAnsi="Times New Roman"/>
          <w:sz w:val="28"/>
          <w:szCs w:val="28"/>
          <w:vertAlign w:val="superscript"/>
        </w:rPr>
        <w:t>3</w:t>
      </w:r>
    </w:p>
    <w:p w:rsidR="00FE5EA0" w:rsidRPr="001E74FD" w:rsidRDefault="00FE5EA0" w:rsidP="00FE5EA0">
      <w:pPr>
        <w:spacing w:after="1"/>
        <w:contextualSpacing/>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6"/>
        <w:gridCol w:w="803"/>
        <w:gridCol w:w="801"/>
        <w:gridCol w:w="803"/>
        <w:gridCol w:w="801"/>
        <w:gridCol w:w="803"/>
        <w:gridCol w:w="801"/>
        <w:gridCol w:w="803"/>
        <w:gridCol w:w="801"/>
        <w:gridCol w:w="669"/>
        <w:gridCol w:w="801"/>
        <w:gridCol w:w="803"/>
        <w:gridCol w:w="801"/>
        <w:gridCol w:w="803"/>
        <w:gridCol w:w="801"/>
        <w:gridCol w:w="803"/>
        <w:gridCol w:w="669"/>
        <w:gridCol w:w="795"/>
      </w:tblGrid>
      <w:tr w:rsidR="00FE5EA0" w:rsidRPr="00FE5EA0" w:rsidTr="00FE5EA0">
        <w:tc>
          <w:tcPr>
            <w:tcW w:w="327" w:type="pct"/>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обособ-ленного подразде-ления</w:t>
            </w:r>
          </w:p>
        </w:tc>
        <w:tc>
          <w:tcPr>
            <w:tcW w:w="281" w:type="pct"/>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Уникаль-ный номер реестро-вой записи</w:t>
            </w:r>
          </w:p>
        </w:tc>
        <w:tc>
          <w:tcPr>
            <w:tcW w:w="841" w:type="pct"/>
            <w:gridSpan w:val="3"/>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характеризующий содержание работы</w:t>
            </w:r>
          </w:p>
        </w:tc>
        <w:tc>
          <w:tcPr>
            <w:tcW w:w="561" w:type="pct"/>
            <w:gridSpan w:val="2"/>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характеризующий условия (формы) выполнения работы</w:t>
            </w:r>
          </w:p>
        </w:tc>
        <w:tc>
          <w:tcPr>
            <w:tcW w:w="794" w:type="pct"/>
            <w:gridSpan w:val="3"/>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объема работы</w:t>
            </w:r>
          </w:p>
        </w:tc>
        <w:tc>
          <w:tcPr>
            <w:tcW w:w="841" w:type="pct"/>
            <w:gridSpan w:val="3"/>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Значение показателя объема работы</w:t>
            </w:r>
          </w:p>
        </w:tc>
        <w:tc>
          <w:tcPr>
            <w:tcW w:w="841" w:type="pct"/>
            <w:gridSpan w:val="3"/>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Размер платы (цена, тариф)</w:t>
            </w:r>
          </w:p>
        </w:tc>
        <w:tc>
          <w:tcPr>
            <w:tcW w:w="514" w:type="pct"/>
            <w:gridSpan w:val="2"/>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Допустимые (возможные) отклонения от установленных показателей объема работы</w:t>
            </w:r>
          </w:p>
        </w:tc>
      </w:tr>
      <w:tr w:rsidR="00FE5EA0" w:rsidRPr="00FE5EA0" w:rsidTr="00FE5EA0">
        <w:tc>
          <w:tcPr>
            <w:tcW w:w="327"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841" w:type="pct"/>
            <w:gridSpan w:val="3"/>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561" w:type="pct"/>
            <w:gridSpan w:val="2"/>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p>
        </w:tc>
        <w:tc>
          <w:tcPr>
            <w:tcW w:w="514" w:type="pct"/>
            <w:gridSpan w:val="2"/>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единица измерения</w:t>
            </w:r>
          </w:p>
        </w:tc>
        <w:tc>
          <w:tcPr>
            <w:tcW w:w="280" w:type="pct"/>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20__ год</w:t>
            </w:r>
          </w:p>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(очеред-ной финансо-вый год)</w:t>
            </w:r>
          </w:p>
        </w:tc>
        <w:tc>
          <w:tcPr>
            <w:tcW w:w="281" w:type="pct"/>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20__ год</w:t>
            </w:r>
          </w:p>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(1-й год плано-вого периода)</w:t>
            </w:r>
          </w:p>
        </w:tc>
        <w:tc>
          <w:tcPr>
            <w:tcW w:w="280" w:type="pct"/>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20__ год</w:t>
            </w:r>
          </w:p>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(2-й год плано-вого периода)</w:t>
            </w:r>
          </w:p>
        </w:tc>
        <w:tc>
          <w:tcPr>
            <w:tcW w:w="281" w:type="pct"/>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20__ год</w:t>
            </w:r>
          </w:p>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(очеред-ной финансо-вый год)</w:t>
            </w:r>
          </w:p>
        </w:tc>
        <w:tc>
          <w:tcPr>
            <w:tcW w:w="280" w:type="pct"/>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20__ год</w:t>
            </w:r>
          </w:p>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(1-й год плано-вого периода)</w:t>
            </w:r>
          </w:p>
        </w:tc>
        <w:tc>
          <w:tcPr>
            <w:tcW w:w="281" w:type="pct"/>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20__ год</w:t>
            </w:r>
          </w:p>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(2-й год плано-вого периода)</w:t>
            </w:r>
          </w:p>
        </w:tc>
        <w:tc>
          <w:tcPr>
            <w:tcW w:w="234" w:type="pct"/>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в про-центах</w:t>
            </w:r>
          </w:p>
        </w:tc>
        <w:tc>
          <w:tcPr>
            <w:tcW w:w="280" w:type="pct"/>
            <w:vMerge w:val="restart"/>
            <w:tcMar>
              <w:top w:w="0" w:type="dxa"/>
              <w:bottom w:w="0" w:type="dxa"/>
            </w:tcMar>
          </w:tcPr>
          <w:p w:rsidR="00FE5EA0" w:rsidRPr="00FE5EA0" w:rsidRDefault="00FF3090" w:rsidP="00FE5EA0">
            <w:pPr>
              <w:spacing w:after="1"/>
              <w:ind w:left="-57" w:right="-57"/>
              <w:contextualSpacing/>
              <w:jc w:val="center"/>
              <w:rPr>
                <w:rFonts w:ascii="Times New Roman" w:hAnsi="Times New Roman"/>
                <w:spacing w:val="-4"/>
                <w:sz w:val="18"/>
                <w:szCs w:val="18"/>
              </w:rPr>
            </w:pPr>
            <w:r>
              <w:rPr>
                <w:rFonts w:ascii="Times New Roman" w:hAnsi="Times New Roman"/>
                <w:spacing w:val="-4"/>
                <w:sz w:val="18"/>
                <w:szCs w:val="18"/>
              </w:rPr>
              <w:t>в абсолют-ных велич</w:t>
            </w:r>
            <w:r w:rsidR="00FE5EA0" w:rsidRPr="00FE5EA0">
              <w:rPr>
                <w:rFonts w:ascii="Times New Roman" w:hAnsi="Times New Roman"/>
                <w:spacing w:val="-4"/>
                <w:sz w:val="18"/>
                <w:szCs w:val="18"/>
              </w:rPr>
              <w:t>и-нах</w:t>
            </w:r>
          </w:p>
        </w:tc>
      </w:tr>
      <w:tr w:rsidR="00FE5EA0" w:rsidRPr="00FE5EA0" w:rsidTr="00FE5EA0">
        <w:trPr>
          <w:trHeight w:val="322"/>
        </w:trPr>
        <w:tc>
          <w:tcPr>
            <w:tcW w:w="327"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841" w:type="pct"/>
            <w:gridSpan w:val="3"/>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561" w:type="pct"/>
            <w:gridSpan w:val="2"/>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0" w:type="pct"/>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w:t>
            </w:r>
          </w:p>
        </w:tc>
        <w:tc>
          <w:tcPr>
            <w:tcW w:w="234" w:type="pct"/>
            <w:vMerge w:val="restar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код по ОКЕИ</w:t>
            </w:r>
          </w:p>
        </w:tc>
        <w:tc>
          <w:tcPr>
            <w:tcW w:w="280"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0"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0"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34"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0"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r>
      <w:tr w:rsidR="00FE5EA0" w:rsidRPr="00FE5EA0" w:rsidTr="00FE5EA0">
        <w:tc>
          <w:tcPr>
            <w:tcW w:w="327"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p>
        </w:tc>
        <w:tc>
          <w:tcPr>
            <w:tcW w:w="281"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p>
        </w:tc>
        <w:tc>
          <w:tcPr>
            <w:tcW w:w="280"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p>
        </w:tc>
        <w:tc>
          <w:tcPr>
            <w:tcW w:w="281"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p>
        </w:tc>
        <w:tc>
          <w:tcPr>
            <w:tcW w:w="280"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0"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34"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0"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0"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0"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34"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0"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r>
      <w:tr w:rsidR="00FE5EA0" w:rsidRPr="00FE5EA0" w:rsidTr="00FE5EA0">
        <w:tc>
          <w:tcPr>
            <w:tcW w:w="327"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w:t>
            </w:r>
          </w:p>
        </w:tc>
        <w:tc>
          <w:tcPr>
            <w:tcW w:w="281"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2</w:t>
            </w:r>
          </w:p>
        </w:tc>
        <w:tc>
          <w:tcPr>
            <w:tcW w:w="280"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3</w:t>
            </w:r>
          </w:p>
        </w:tc>
        <w:tc>
          <w:tcPr>
            <w:tcW w:w="281"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4</w:t>
            </w:r>
          </w:p>
        </w:tc>
        <w:tc>
          <w:tcPr>
            <w:tcW w:w="280"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5</w:t>
            </w:r>
          </w:p>
        </w:tc>
        <w:tc>
          <w:tcPr>
            <w:tcW w:w="281"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6</w:t>
            </w:r>
          </w:p>
        </w:tc>
        <w:tc>
          <w:tcPr>
            <w:tcW w:w="280"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7</w:t>
            </w:r>
          </w:p>
        </w:tc>
        <w:tc>
          <w:tcPr>
            <w:tcW w:w="281"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8</w:t>
            </w:r>
          </w:p>
        </w:tc>
        <w:tc>
          <w:tcPr>
            <w:tcW w:w="280"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9</w:t>
            </w:r>
          </w:p>
        </w:tc>
        <w:tc>
          <w:tcPr>
            <w:tcW w:w="234"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10</w:t>
            </w:r>
          </w:p>
        </w:tc>
        <w:tc>
          <w:tcPr>
            <w:tcW w:w="280"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11</w:t>
            </w:r>
          </w:p>
        </w:tc>
        <w:tc>
          <w:tcPr>
            <w:tcW w:w="281"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12</w:t>
            </w:r>
          </w:p>
        </w:tc>
        <w:tc>
          <w:tcPr>
            <w:tcW w:w="280"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13</w:t>
            </w:r>
          </w:p>
        </w:tc>
        <w:tc>
          <w:tcPr>
            <w:tcW w:w="281"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14</w:t>
            </w:r>
          </w:p>
        </w:tc>
        <w:tc>
          <w:tcPr>
            <w:tcW w:w="280"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15</w:t>
            </w:r>
          </w:p>
        </w:tc>
        <w:tc>
          <w:tcPr>
            <w:tcW w:w="281"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16</w:t>
            </w:r>
          </w:p>
        </w:tc>
        <w:tc>
          <w:tcPr>
            <w:tcW w:w="234"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17</w:t>
            </w:r>
          </w:p>
        </w:tc>
        <w:tc>
          <w:tcPr>
            <w:tcW w:w="280" w:type="pct"/>
            <w:tcMar>
              <w:top w:w="0" w:type="dxa"/>
              <w:bottom w:w="0" w:type="dxa"/>
            </w:tcMar>
          </w:tcPr>
          <w:p w:rsidR="00FE5EA0" w:rsidRPr="00FE5EA0" w:rsidRDefault="00FE5EA0" w:rsidP="00FE5EA0">
            <w:pPr>
              <w:spacing w:after="1"/>
              <w:ind w:left="-57" w:right="-57"/>
              <w:contextualSpacing/>
              <w:jc w:val="center"/>
              <w:rPr>
                <w:rFonts w:ascii="Times New Roman" w:hAnsi="Times New Roman"/>
                <w:spacing w:val="-4"/>
                <w:sz w:val="18"/>
                <w:szCs w:val="18"/>
              </w:rPr>
            </w:pPr>
            <w:r w:rsidRPr="00FE5EA0">
              <w:rPr>
                <w:rFonts w:ascii="Times New Roman" w:hAnsi="Times New Roman"/>
                <w:spacing w:val="-4"/>
                <w:sz w:val="18"/>
                <w:szCs w:val="18"/>
              </w:rPr>
              <w:t>18</w:t>
            </w:r>
          </w:p>
        </w:tc>
      </w:tr>
      <w:tr w:rsidR="00FE5EA0" w:rsidRPr="00FE5EA0" w:rsidTr="00FE5EA0">
        <w:tc>
          <w:tcPr>
            <w:tcW w:w="327" w:type="pct"/>
            <w:vMerge w:val="restar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vMerge w:val="restar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vMerge w:val="restar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vMerge w:val="restar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vMerge w:val="restar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34"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34"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r>
      <w:tr w:rsidR="00FE5EA0" w:rsidRPr="00FE5EA0" w:rsidTr="00FE5EA0">
        <w:trPr>
          <w:trHeight w:val="84"/>
        </w:trPr>
        <w:tc>
          <w:tcPr>
            <w:tcW w:w="327"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0"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0" w:type="pct"/>
            <w:vMerge/>
            <w:tcMar>
              <w:top w:w="0" w:type="dxa"/>
              <w:bottom w:w="0" w:type="dxa"/>
            </w:tcMar>
          </w:tcPr>
          <w:p w:rsidR="00FE5EA0" w:rsidRPr="00FE5EA0" w:rsidRDefault="00FE5EA0" w:rsidP="00FE5EA0">
            <w:pPr>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34"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34"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r>
      <w:tr w:rsidR="00FE5EA0" w:rsidRPr="00FE5EA0" w:rsidTr="00FE5EA0">
        <w:tc>
          <w:tcPr>
            <w:tcW w:w="327"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34"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1"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34"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c>
          <w:tcPr>
            <w:tcW w:w="280" w:type="pct"/>
            <w:tcMar>
              <w:top w:w="0" w:type="dxa"/>
              <w:bottom w:w="0" w:type="dxa"/>
            </w:tcMar>
          </w:tcPr>
          <w:p w:rsidR="00FE5EA0" w:rsidRPr="00FE5EA0" w:rsidRDefault="00FE5EA0" w:rsidP="00FE5EA0">
            <w:pPr>
              <w:spacing w:after="1"/>
              <w:ind w:left="-57" w:right="-57"/>
              <w:contextualSpacing/>
              <w:rPr>
                <w:rFonts w:ascii="Times New Roman" w:hAnsi="Times New Roman"/>
                <w:spacing w:val="-4"/>
                <w:sz w:val="18"/>
                <w:szCs w:val="18"/>
              </w:rPr>
            </w:pPr>
          </w:p>
        </w:tc>
      </w:tr>
    </w:tbl>
    <w:p w:rsidR="00FE5EA0" w:rsidRPr="00FE5EA0" w:rsidRDefault="00FE5EA0" w:rsidP="00FE5EA0">
      <w:pPr>
        <w:spacing w:before="200" w:after="1"/>
        <w:contextualSpacing/>
        <w:jc w:val="both"/>
        <w:rPr>
          <w:rFonts w:ascii="Times New Roman" w:hAnsi="Times New Roman"/>
          <w:sz w:val="4"/>
          <w:szCs w:val="4"/>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E5EA0" w:rsidRPr="00FE5EA0" w:rsidTr="00FE5EA0">
        <w:tc>
          <w:tcPr>
            <w:tcW w:w="3686" w:type="dxa"/>
            <w:tcBorders>
              <w:bottom w:val="single" w:sz="4" w:space="0" w:color="auto"/>
            </w:tcBorders>
          </w:tcPr>
          <w:p w:rsidR="00FE5EA0" w:rsidRPr="00FE5EA0" w:rsidRDefault="00FE5EA0" w:rsidP="00FE5EA0">
            <w:pPr>
              <w:spacing w:before="200" w:after="1"/>
              <w:contextualSpacing/>
              <w:jc w:val="both"/>
              <w:rPr>
                <w:rFonts w:ascii="Times New Roman" w:hAnsi="Times New Roman"/>
                <w:sz w:val="16"/>
                <w:szCs w:val="16"/>
              </w:rPr>
            </w:pPr>
          </w:p>
        </w:tc>
      </w:tr>
    </w:tbl>
    <w:p w:rsidR="00FE5EA0" w:rsidRPr="00FE5EA0" w:rsidRDefault="00FE5EA0" w:rsidP="00FE5EA0">
      <w:pPr>
        <w:spacing w:before="200" w:after="1"/>
        <w:contextualSpacing/>
        <w:jc w:val="both"/>
        <w:rPr>
          <w:rFonts w:ascii="Times New Roman" w:hAnsi="Times New Roman"/>
          <w:sz w:val="4"/>
          <w:szCs w:val="4"/>
        </w:rPr>
      </w:pPr>
    </w:p>
    <w:p w:rsidR="00FE5EA0" w:rsidRPr="00C55FAB" w:rsidRDefault="00FE5EA0" w:rsidP="00FE5EA0">
      <w:pPr>
        <w:spacing w:before="200" w:after="1"/>
        <w:ind w:firstLine="540"/>
        <w:contextualSpacing/>
        <w:jc w:val="both"/>
        <w:rPr>
          <w:rFonts w:ascii="Times New Roman" w:hAnsi="Times New Roman"/>
          <w:sz w:val="24"/>
          <w:szCs w:val="24"/>
        </w:rPr>
      </w:pPr>
      <w:bookmarkStart w:id="35" w:name="P421"/>
      <w:bookmarkEnd w:id="35"/>
      <w:r w:rsidRPr="00C55FAB">
        <w:rPr>
          <w:rFonts w:ascii="Times New Roman" w:hAnsi="Times New Roman"/>
          <w:sz w:val="24"/>
          <w:szCs w:val="24"/>
          <w:vertAlign w:val="superscript"/>
        </w:rPr>
        <w:t>1</w:t>
      </w:r>
      <w:r w:rsidRPr="00C55FAB">
        <w:rPr>
          <w:rFonts w:ascii="Times New Roman" w:hAnsi="Times New Roman"/>
          <w:sz w:val="24"/>
          <w:szCs w:val="24"/>
        </w:rPr>
        <w:t>Заполняется в случае досрочного прекращения выполнения распределения показателей объема государственных услуг (работ), содержащихся в государственном задании, утвержденного обособленному подразделению.</w:t>
      </w:r>
    </w:p>
    <w:p w:rsidR="00FE5EA0" w:rsidRPr="00C55FAB" w:rsidRDefault="00FE5EA0" w:rsidP="00FE5EA0">
      <w:pPr>
        <w:spacing w:before="200" w:after="1"/>
        <w:ind w:firstLine="540"/>
        <w:contextualSpacing/>
        <w:jc w:val="both"/>
        <w:rPr>
          <w:rFonts w:ascii="Times New Roman" w:hAnsi="Times New Roman"/>
          <w:sz w:val="24"/>
          <w:szCs w:val="24"/>
        </w:rPr>
      </w:pPr>
      <w:bookmarkStart w:id="36" w:name="P422"/>
      <w:bookmarkEnd w:id="36"/>
      <w:r w:rsidRPr="00C55FAB">
        <w:rPr>
          <w:rFonts w:ascii="Times New Roman" w:hAnsi="Times New Roman"/>
          <w:sz w:val="24"/>
          <w:szCs w:val="24"/>
          <w:vertAlign w:val="superscript"/>
        </w:rPr>
        <w:t>2</w:t>
      </w:r>
      <w:r w:rsidRPr="00C55FAB">
        <w:rPr>
          <w:rFonts w:ascii="Times New Roman" w:hAnsi="Times New Roman"/>
          <w:sz w:val="24"/>
          <w:szCs w:val="24"/>
        </w:rPr>
        <w:t>Формируется при установлении распределения показателей объема государственных услуг (работ), содержащихся в государственном задании, и содержит требования к оказанию государственной услуги (услуг) и выполнению работы (работ) обособленным подразделением раздельно по каждой из государственных услуг (работ) с указанием порядкового номера раздела.</w:t>
      </w:r>
    </w:p>
    <w:p w:rsidR="00FE5EA0" w:rsidRDefault="00FE5EA0" w:rsidP="00FE5EA0">
      <w:pPr>
        <w:spacing w:before="200" w:after="1"/>
        <w:ind w:firstLine="540"/>
        <w:contextualSpacing/>
        <w:jc w:val="both"/>
        <w:rPr>
          <w:rFonts w:ascii="Times New Roman" w:hAnsi="Times New Roman"/>
          <w:sz w:val="28"/>
          <w:szCs w:val="28"/>
        </w:rPr>
      </w:pPr>
      <w:r w:rsidRPr="00C55FAB">
        <w:rPr>
          <w:rFonts w:ascii="Times New Roman" w:hAnsi="Times New Roman"/>
          <w:sz w:val="24"/>
          <w:szCs w:val="24"/>
          <w:vertAlign w:val="superscript"/>
        </w:rPr>
        <w:t>3</w:t>
      </w:r>
      <w:r w:rsidRPr="00C55FAB">
        <w:rPr>
          <w:rFonts w:ascii="Times New Roman" w:hAnsi="Times New Roman"/>
          <w:sz w:val="24"/>
          <w:szCs w:val="24"/>
        </w:rPr>
        <w:t>Заполняется в соответствии с государственным заданием</w:t>
      </w:r>
      <w:r w:rsidRPr="001E74FD">
        <w:rPr>
          <w:rFonts w:ascii="Times New Roman" w:hAnsi="Times New Roman"/>
          <w:sz w:val="28"/>
          <w:szCs w:val="28"/>
        </w:rPr>
        <w:t>.</w:t>
      </w:r>
    </w:p>
    <w:p w:rsidR="00FF3090" w:rsidRDefault="00FF3090" w:rsidP="00FE5EA0">
      <w:pPr>
        <w:spacing w:before="200" w:after="1"/>
        <w:ind w:firstLine="540"/>
        <w:contextualSpacing/>
        <w:jc w:val="both"/>
        <w:rPr>
          <w:rFonts w:ascii="Times New Roman" w:hAnsi="Times New Roman"/>
          <w:sz w:val="28"/>
          <w:szCs w:val="28"/>
        </w:rPr>
        <w:sectPr w:rsidR="00FF3090" w:rsidSect="00437870">
          <w:pgSz w:w="16838" w:h="11906" w:orient="landscape"/>
          <w:pgMar w:top="992" w:right="680" w:bottom="851" w:left="1985" w:header="709" w:footer="709" w:gutter="0"/>
          <w:cols w:space="708"/>
          <w:docGrid w:linePitch="360"/>
        </w:sectPr>
      </w:pPr>
    </w:p>
    <w:tbl>
      <w:tblPr>
        <w:tblStyle w:val="a9"/>
        <w:tblW w:w="14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111"/>
        <w:gridCol w:w="5596"/>
      </w:tblGrid>
      <w:tr w:rsidR="00FE5EA0" w:rsidTr="00FE5EA0">
        <w:tc>
          <w:tcPr>
            <w:tcW w:w="709" w:type="dxa"/>
          </w:tcPr>
          <w:p w:rsidR="00FE5EA0" w:rsidRDefault="00FE5EA0" w:rsidP="00300685">
            <w:pPr>
              <w:spacing w:line="233" w:lineRule="auto"/>
              <w:contextualSpacing/>
              <w:jc w:val="right"/>
              <w:rPr>
                <w:rFonts w:ascii="Times New Roman" w:hAnsi="Times New Roman"/>
                <w:color w:val="000000"/>
                <w:sz w:val="28"/>
                <w:szCs w:val="28"/>
              </w:rPr>
            </w:pPr>
          </w:p>
        </w:tc>
        <w:tc>
          <w:tcPr>
            <w:tcW w:w="8111" w:type="dxa"/>
          </w:tcPr>
          <w:p w:rsidR="00FE5EA0" w:rsidRDefault="00FE5EA0" w:rsidP="00300685">
            <w:pPr>
              <w:spacing w:line="233" w:lineRule="auto"/>
              <w:contextualSpacing/>
              <w:jc w:val="right"/>
              <w:rPr>
                <w:rFonts w:ascii="Times New Roman" w:hAnsi="Times New Roman"/>
                <w:color w:val="000000"/>
                <w:sz w:val="28"/>
                <w:szCs w:val="28"/>
              </w:rPr>
            </w:pPr>
          </w:p>
        </w:tc>
        <w:tc>
          <w:tcPr>
            <w:tcW w:w="5596" w:type="dxa"/>
          </w:tcPr>
          <w:p w:rsidR="00FE5EA0" w:rsidRPr="0066200B" w:rsidRDefault="00FE5EA0" w:rsidP="00300685">
            <w:pPr>
              <w:spacing w:line="233" w:lineRule="auto"/>
              <w:contextualSpacing/>
              <w:rPr>
                <w:rFonts w:ascii="Times New Roman" w:hAnsi="Times New Roman"/>
                <w:color w:val="000000"/>
                <w:sz w:val="28"/>
                <w:szCs w:val="28"/>
              </w:rPr>
            </w:pPr>
            <w:r w:rsidRPr="0066200B">
              <w:rPr>
                <w:rFonts w:ascii="Times New Roman" w:hAnsi="Times New Roman"/>
                <w:color w:val="000000"/>
                <w:sz w:val="28"/>
                <w:szCs w:val="28"/>
              </w:rPr>
              <w:t xml:space="preserve">Приложение № </w:t>
            </w:r>
            <w:r>
              <w:rPr>
                <w:rFonts w:ascii="Times New Roman" w:hAnsi="Times New Roman"/>
                <w:color w:val="000000"/>
                <w:sz w:val="28"/>
                <w:szCs w:val="28"/>
              </w:rPr>
              <w:t>3</w:t>
            </w:r>
          </w:p>
          <w:p w:rsidR="00FE5EA0" w:rsidRDefault="00FE5EA0" w:rsidP="00300685">
            <w:pPr>
              <w:spacing w:line="233" w:lineRule="auto"/>
              <w:contextualSpacing/>
              <w:rPr>
                <w:rFonts w:ascii="Times New Roman" w:hAnsi="Times New Roman"/>
                <w:color w:val="000000"/>
                <w:sz w:val="28"/>
                <w:szCs w:val="28"/>
              </w:rPr>
            </w:pPr>
            <w:r w:rsidRPr="0066200B">
              <w:rPr>
                <w:rFonts w:ascii="Times New Roman" w:hAnsi="Times New Roman"/>
                <w:color w:val="000000"/>
                <w:sz w:val="28"/>
                <w:szCs w:val="28"/>
              </w:rPr>
              <w:t>к По</w:t>
            </w:r>
            <w:r>
              <w:rPr>
                <w:rFonts w:ascii="Times New Roman" w:hAnsi="Times New Roman"/>
                <w:color w:val="000000"/>
                <w:sz w:val="28"/>
                <w:szCs w:val="28"/>
              </w:rPr>
              <w:t>рядку</w:t>
            </w:r>
            <w:r w:rsidRPr="0066200B">
              <w:rPr>
                <w:rFonts w:ascii="Times New Roman" w:hAnsi="Times New Roman"/>
                <w:color w:val="000000"/>
                <w:sz w:val="28"/>
                <w:szCs w:val="28"/>
              </w:rPr>
              <w:t xml:space="preserve"> формировани</w:t>
            </w:r>
            <w:r>
              <w:rPr>
                <w:rFonts w:ascii="Times New Roman" w:hAnsi="Times New Roman"/>
                <w:color w:val="000000"/>
                <w:sz w:val="28"/>
                <w:szCs w:val="28"/>
              </w:rPr>
              <w:t xml:space="preserve">я </w:t>
            </w:r>
            <w:r w:rsidRPr="0066200B">
              <w:rPr>
                <w:rFonts w:ascii="Times New Roman" w:hAnsi="Times New Roman"/>
                <w:color w:val="000000"/>
                <w:sz w:val="28"/>
                <w:szCs w:val="28"/>
              </w:rPr>
              <w:t>государственного задания на оказание</w:t>
            </w:r>
            <w:r>
              <w:rPr>
                <w:rFonts w:ascii="Times New Roman" w:hAnsi="Times New Roman"/>
                <w:color w:val="000000"/>
                <w:sz w:val="28"/>
                <w:szCs w:val="28"/>
              </w:rPr>
              <w:t xml:space="preserve"> </w:t>
            </w:r>
            <w:r w:rsidRPr="0066200B">
              <w:rPr>
                <w:rFonts w:ascii="Times New Roman" w:hAnsi="Times New Roman"/>
                <w:color w:val="000000"/>
                <w:sz w:val="28"/>
                <w:szCs w:val="28"/>
              </w:rPr>
              <w:t>государственных услуг (выполнение</w:t>
            </w:r>
            <w:r>
              <w:rPr>
                <w:rFonts w:ascii="Times New Roman" w:hAnsi="Times New Roman"/>
                <w:color w:val="000000"/>
                <w:sz w:val="28"/>
                <w:szCs w:val="28"/>
              </w:rPr>
              <w:t xml:space="preserve"> </w:t>
            </w:r>
            <w:r w:rsidRPr="0066200B">
              <w:rPr>
                <w:rFonts w:ascii="Times New Roman" w:hAnsi="Times New Roman"/>
                <w:color w:val="000000"/>
                <w:sz w:val="28"/>
                <w:szCs w:val="28"/>
              </w:rPr>
              <w:t>работ) в отношении государственных</w:t>
            </w:r>
            <w:r>
              <w:rPr>
                <w:rFonts w:ascii="Times New Roman" w:hAnsi="Times New Roman"/>
                <w:color w:val="000000"/>
                <w:sz w:val="28"/>
                <w:szCs w:val="28"/>
              </w:rPr>
              <w:t xml:space="preserve"> </w:t>
            </w:r>
            <w:r w:rsidRPr="0066200B">
              <w:rPr>
                <w:rFonts w:ascii="Times New Roman" w:hAnsi="Times New Roman"/>
                <w:color w:val="000000"/>
                <w:sz w:val="28"/>
                <w:szCs w:val="28"/>
              </w:rPr>
              <w:t>учреждений Рязанской области и</w:t>
            </w:r>
            <w:r>
              <w:rPr>
                <w:rFonts w:ascii="Times New Roman" w:hAnsi="Times New Roman"/>
                <w:color w:val="000000"/>
                <w:sz w:val="28"/>
                <w:szCs w:val="28"/>
              </w:rPr>
              <w:t xml:space="preserve"> </w:t>
            </w:r>
            <w:r w:rsidRPr="0066200B">
              <w:rPr>
                <w:rFonts w:ascii="Times New Roman" w:hAnsi="Times New Roman"/>
                <w:color w:val="000000"/>
                <w:sz w:val="28"/>
                <w:szCs w:val="28"/>
              </w:rPr>
              <w:t>финансово</w:t>
            </w:r>
            <w:r>
              <w:rPr>
                <w:rFonts w:ascii="Times New Roman" w:hAnsi="Times New Roman"/>
                <w:color w:val="000000"/>
                <w:sz w:val="28"/>
                <w:szCs w:val="28"/>
              </w:rPr>
              <w:t>го обеспечения</w:t>
            </w:r>
            <w:r w:rsidRPr="0066200B">
              <w:rPr>
                <w:rFonts w:ascii="Times New Roman" w:hAnsi="Times New Roman"/>
                <w:color w:val="000000"/>
                <w:sz w:val="28"/>
                <w:szCs w:val="28"/>
              </w:rPr>
              <w:t xml:space="preserve"> выполнения</w:t>
            </w:r>
            <w:r>
              <w:rPr>
                <w:rFonts w:ascii="Times New Roman" w:hAnsi="Times New Roman"/>
                <w:color w:val="000000"/>
                <w:sz w:val="28"/>
                <w:szCs w:val="28"/>
              </w:rPr>
              <w:t xml:space="preserve"> </w:t>
            </w:r>
            <w:r w:rsidRPr="0066200B">
              <w:rPr>
                <w:rFonts w:ascii="Times New Roman" w:hAnsi="Times New Roman"/>
                <w:color w:val="000000"/>
                <w:sz w:val="28"/>
                <w:szCs w:val="28"/>
              </w:rPr>
              <w:t>государственного задания</w:t>
            </w:r>
          </w:p>
        </w:tc>
      </w:tr>
      <w:tr w:rsidR="00FE5EA0" w:rsidRPr="00FE5EA0" w:rsidTr="00FE5EA0">
        <w:tc>
          <w:tcPr>
            <w:tcW w:w="709" w:type="dxa"/>
          </w:tcPr>
          <w:p w:rsidR="00FE5EA0" w:rsidRPr="00FE5EA0" w:rsidRDefault="00FE5EA0" w:rsidP="00300685">
            <w:pPr>
              <w:spacing w:line="233" w:lineRule="auto"/>
              <w:contextualSpacing/>
              <w:jc w:val="right"/>
              <w:rPr>
                <w:rFonts w:ascii="Times New Roman" w:hAnsi="Times New Roman"/>
                <w:color w:val="000000"/>
                <w:sz w:val="16"/>
                <w:szCs w:val="16"/>
              </w:rPr>
            </w:pPr>
          </w:p>
        </w:tc>
        <w:tc>
          <w:tcPr>
            <w:tcW w:w="8111" w:type="dxa"/>
          </w:tcPr>
          <w:p w:rsidR="00FE5EA0" w:rsidRPr="00FE5EA0" w:rsidRDefault="00FE5EA0" w:rsidP="00300685">
            <w:pPr>
              <w:spacing w:line="233" w:lineRule="auto"/>
              <w:contextualSpacing/>
              <w:jc w:val="right"/>
              <w:rPr>
                <w:rFonts w:ascii="Times New Roman" w:hAnsi="Times New Roman"/>
                <w:color w:val="000000"/>
                <w:sz w:val="16"/>
                <w:szCs w:val="16"/>
              </w:rPr>
            </w:pPr>
          </w:p>
        </w:tc>
        <w:tc>
          <w:tcPr>
            <w:tcW w:w="5596" w:type="dxa"/>
          </w:tcPr>
          <w:p w:rsidR="00FE5EA0" w:rsidRPr="00FE5EA0" w:rsidRDefault="00FE5EA0" w:rsidP="00300685">
            <w:pPr>
              <w:spacing w:line="233" w:lineRule="auto"/>
              <w:contextualSpacing/>
              <w:rPr>
                <w:rFonts w:ascii="Times New Roman" w:hAnsi="Times New Roman"/>
                <w:color w:val="000000"/>
                <w:sz w:val="16"/>
                <w:szCs w:val="16"/>
              </w:rPr>
            </w:pPr>
          </w:p>
        </w:tc>
      </w:tr>
    </w:tbl>
    <w:p w:rsidR="00FE5EA0" w:rsidRDefault="00FE5EA0"/>
    <w:p w:rsidR="00FE5EA0" w:rsidRDefault="00FE5EA0"/>
    <w:p w:rsidR="00FE5EA0" w:rsidRPr="001E74FD" w:rsidRDefault="00FE5EA0" w:rsidP="00FE5EA0">
      <w:pPr>
        <w:spacing w:after="1"/>
        <w:contextualSpacing/>
        <w:jc w:val="center"/>
        <w:rPr>
          <w:rFonts w:ascii="Times New Roman" w:hAnsi="Times New Roman"/>
          <w:sz w:val="28"/>
          <w:szCs w:val="28"/>
        </w:rPr>
      </w:pPr>
      <w:r w:rsidRPr="001E74FD">
        <w:rPr>
          <w:rFonts w:ascii="Times New Roman" w:hAnsi="Times New Roman"/>
          <w:sz w:val="28"/>
          <w:szCs w:val="28"/>
        </w:rPr>
        <w:t>ОТЧЕТ</w:t>
      </w:r>
    </w:p>
    <w:p w:rsidR="00FE5EA0" w:rsidRPr="001E74FD" w:rsidRDefault="00FE5EA0" w:rsidP="00FE5EA0">
      <w:pPr>
        <w:spacing w:after="1"/>
        <w:contextualSpacing/>
        <w:jc w:val="center"/>
        <w:rPr>
          <w:rFonts w:ascii="Times New Roman" w:hAnsi="Times New Roman"/>
          <w:sz w:val="28"/>
          <w:szCs w:val="28"/>
        </w:rPr>
      </w:pPr>
      <w:r w:rsidRPr="001E74FD">
        <w:rPr>
          <w:rFonts w:ascii="Times New Roman" w:hAnsi="Times New Roman"/>
          <w:sz w:val="28"/>
          <w:szCs w:val="28"/>
        </w:rPr>
        <w:t>О ВЫПОЛНЕ</w:t>
      </w:r>
      <w:r w:rsidR="00FF3090">
        <w:rPr>
          <w:rFonts w:ascii="Times New Roman" w:hAnsi="Times New Roman"/>
          <w:sz w:val="28"/>
          <w:szCs w:val="28"/>
        </w:rPr>
        <w:t xml:space="preserve">НИИ ГОСУДАРСТВЕННОГО ЗАДАНИЯ № </w:t>
      </w:r>
      <w:r w:rsidR="00B63BD4">
        <w:rPr>
          <w:rFonts w:ascii="Times New Roman" w:hAnsi="Times New Roman"/>
          <w:sz w:val="28"/>
          <w:szCs w:val="28"/>
        </w:rPr>
        <w:t>______</w:t>
      </w:r>
      <w:r w:rsidRPr="00B63BD4">
        <w:rPr>
          <w:rFonts w:ascii="Times New Roman" w:hAnsi="Times New Roman"/>
          <w:sz w:val="28"/>
          <w:szCs w:val="28"/>
          <w:vertAlign w:val="superscript"/>
        </w:rPr>
        <w:t>1</w:t>
      </w:r>
    </w:p>
    <w:p w:rsidR="00FE5EA0" w:rsidRPr="001E74FD" w:rsidRDefault="00FE5EA0" w:rsidP="00FE5EA0">
      <w:pPr>
        <w:spacing w:after="1"/>
        <w:contextualSpacing/>
        <w:jc w:val="center"/>
        <w:rPr>
          <w:rFonts w:ascii="Times New Roman" w:hAnsi="Times New Roman"/>
          <w:sz w:val="28"/>
          <w:szCs w:val="28"/>
        </w:rPr>
      </w:pPr>
      <w:r w:rsidRPr="001E74FD">
        <w:rPr>
          <w:rFonts w:ascii="Times New Roman" w:hAnsi="Times New Roman"/>
          <w:sz w:val="28"/>
          <w:szCs w:val="28"/>
        </w:rPr>
        <w:t xml:space="preserve">на 20__ год и на плановый период 20__ и 20__ годов </w:t>
      </w:r>
    </w:p>
    <w:p w:rsidR="00FE5EA0" w:rsidRDefault="00FE5EA0" w:rsidP="00FE5EA0">
      <w:pPr>
        <w:spacing w:after="1"/>
        <w:contextualSpacing/>
        <w:jc w:val="center"/>
        <w:rPr>
          <w:rFonts w:ascii="Times New Roman" w:hAnsi="Times New Roman"/>
          <w:sz w:val="28"/>
          <w:szCs w:val="28"/>
        </w:rPr>
      </w:pP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8284"/>
        <w:gridCol w:w="2099"/>
        <w:gridCol w:w="2130"/>
        <w:gridCol w:w="1784"/>
      </w:tblGrid>
      <w:tr w:rsidR="00FE5EA0" w:rsidRPr="0060160D" w:rsidTr="00FE5EA0">
        <w:trPr>
          <w:trHeight w:val="260"/>
        </w:trPr>
        <w:tc>
          <w:tcPr>
            <w:tcW w:w="2897" w:type="pct"/>
            <w:tcBorders>
              <w:top w:val="nil"/>
              <w:left w:val="nil"/>
              <w:bottom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734" w:type="pct"/>
            <w:tcBorders>
              <w:top w:val="nil"/>
              <w:left w:val="nil"/>
              <w:bottom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745" w:type="pct"/>
            <w:tcBorders>
              <w:top w:val="nil"/>
              <w:left w:val="nil"/>
              <w:bottom w:val="nil"/>
              <w:right w:val="single" w:sz="4" w:space="0" w:color="auto"/>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60160D" w:rsidRDefault="00FE5EA0" w:rsidP="00300685">
            <w:pPr>
              <w:spacing w:after="1"/>
              <w:contextualSpacing/>
              <w:jc w:val="center"/>
              <w:rPr>
                <w:rFonts w:ascii="Times New Roman" w:hAnsi="Times New Roman"/>
                <w:sz w:val="24"/>
                <w:szCs w:val="24"/>
              </w:rPr>
            </w:pPr>
            <w:r w:rsidRPr="0060160D">
              <w:rPr>
                <w:rFonts w:ascii="Times New Roman" w:hAnsi="Times New Roman"/>
                <w:sz w:val="24"/>
                <w:szCs w:val="24"/>
              </w:rPr>
              <w:t>Коды</w:t>
            </w:r>
          </w:p>
        </w:tc>
      </w:tr>
      <w:tr w:rsidR="00FE5EA0" w:rsidRPr="0060160D" w:rsidTr="00FE5EA0">
        <w:trPr>
          <w:trHeight w:val="260"/>
        </w:trPr>
        <w:tc>
          <w:tcPr>
            <w:tcW w:w="2897" w:type="pct"/>
            <w:tcBorders>
              <w:top w:val="nil"/>
              <w:left w:val="nil"/>
              <w:bottom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734" w:type="pct"/>
            <w:tcBorders>
              <w:top w:val="nil"/>
              <w:left w:val="nil"/>
              <w:bottom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745" w:type="pct"/>
            <w:tcBorders>
              <w:top w:val="nil"/>
              <w:left w:val="nil"/>
              <w:bottom w:val="nil"/>
              <w:right w:val="single" w:sz="4" w:space="0" w:color="auto"/>
            </w:tcBorders>
            <w:tcMar>
              <w:top w:w="0" w:type="dxa"/>
              <w:bottom w:w="0" w:type="dxa"/>
            </w:tcMar>
          </w:tcPr>
          <w:p w:rsidR="00FE5EA0" w:rsidRPr="0060160D" w:rsidRDefault="00FE5EA0" w:rsidP="00300685">
            <w:pPr>
              <w:spacing w:after="1"/>
              <w:contextualSpacing/>
              <w:jc w:val="right"/>
              <w:rPr>
                <w:rFonts w:ascii="Times New Roman" w:hAnsi="Times New Roman"/>
                <w:sz w:val="24"/>
                <w:szCs w:val="24"/>
              </w:rPr>
            </w:pPr>
            <w:r w:rsidRPr="0060160D">
              <w:rPr>
                <w:rFonts w:ascii="Times New Roman" w:hAnsi="Times New Roman"/>
                <w:sz w:val="24"/>
                <w:szCs w:val="24"/>
              </w:rPr>
              <w:t>Форма по ОКУД</w:t>
            </w:r>
          </w:p>
          <w:p w:rsidR="00FE5EA0" w:rsidRPr="0060160D" w:rsidRDefault="00FE5EA0" w:rsidP="00300685">
            <w:pPr>
              <w:spacing w:after="1"/>
              <w:contextualSpacing/>
              <w:jc w:val="right"/>
              <w:rPr>
                <w:rFonts w:ascii="Times New Roman" w:hAnsi="Times New Roman"/>
                <w:sz w:val="24"/>
                <w:szCs w:val="24"/>
              </w:rPr>
            </w:pP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60160D" w:rsidRDefault="00FE5EA0" w:rsidP="00300685">
            <w:pPr>
              <w:spacing w:after="1"/>
              <w:contextualSpacing/>
              <w:rPr>
                <w:rFonts w:ascii="Times New Roman" w:hAnsi="Times New Roman"/>
                <w:sz w:val="24"/>
                <w:szCs w:val="24"/>
              </w:rPr>
            </w:pPr>
            <w:r w:rsidRPr="0060160D">
              <w:rPr>
                <w:rFonts w:ascii="Times New Roman" w:hAnsi="Times New Roman"/>
                <w:sz w:val="24"/>
                <w:szCs w:val="24"/>
              </w:rPr>
              <w:t>0506501</w:t>
            </w:r>
          </w:p>
        </w:tc>
      </w:tr>
      <w:tr w:rsidR="00FE5EA0" w:rsidRPr="0060160D" w:rsidTr="00FE5EA0">
        <w:tc>
          <w:tcPr>
            <w:tcW w:w="2897" w:type="pct"/>
            <w:vMerge w:val="restart"/>
            <w:tcBorders>
              <w:top w:val="nil"/>
              <w:left w:val="nil"/>
              <w:right w:val="nil"/>
            </w:tcBorders>
            <w:tcMar>
              <w:top w:w="0" w:type="dxa"/>
              <w:bottom w:w="0" w:type="dxa"/>
            </w:tcMar>
          </w:tcPr>
          <w:p w:rsidR="00FE5EA0" w:rsidRDefault="00FE5EA0" w:rsidP="00C55FAB">
            <w:pPr>
              <w:spacing w:after="1"/>
              <w:contextualSpacing/>
              <w:rPr>
                <w:rFonts w:ascii="Times New Roman" w:hAnsi="Times New Roman"/>
                <w:sz w:val="24"/>
                <w:szCs w:val="24"/>
              </w:rPr>
            </w:pPr>
            <w:r w:rsidRPr="001E74FD">
              <w:rPr>
                <w:rFonts w:ascii="Times New Roman" w:hAnsi="Times New Roman"/>
                <w:sz w:val="28"/>
                <w:szCs w:val="28"/>
              </w:rPr>
              <w:t>на «___» ________________ 20__ г.</w:t>
            </w:r>
            <w:r w:rsidR="00C55FAB" w:rsidRPr="00C55FAB">
              <w:rPr>
                <w:rFonts w:ascii="Times New Roman" w:hAnsi="Times New Roman"/>
                <w:sz w:val="28"/>
                <w:szCs w:val="28"/>
                <w:vertAlign w:val="superscript"/>
              </w:rPr>
              <w:t>2</w:t>
            </w:r>
            <w:r w:rsidRPr="00C55FAB">
              <w:rPr>
                <w:rFonts w:ascii="Times New Roman" w:hAnsi="Times New Roman"/>
                <w:sz w:val="28"/>
                <w:szCs w:val="28"/>
                <w:vertAlign w:val="superscript"/>
              </w:rPr>
              <w:t xml:space="preserve"> </w:t>
            </w:r>
          </w:p>
          <w:p w:rsidR="00FE5EA0" w:rsidRDefault="00FE5EA0" w:rsidP="00300685">
            <w:pPr>
              <w:spacing w:after="1"/>
              <w:contextualSpacing/>
              <w:rPr>
                <w:rFonts w:ascii="Times New Roman" w:hAnsi="Times New Roman"/>
                <w:sz w:val="24"/>
                <w:szCs w:val="24"/>
              </w:rPr>
            </w:pPr>
          </w:p>
          <w:p w:rsidR="00FE5EA0" w:rsidRPr="0060160D" w:rsidRDefault="00FE5EA0" w:rsidP="00300685">
            <w:pPr>
              <w:spacing w:after="1"/>
              <w:contextualSpacing/>
              <w:rPr>
                <w:rFonts w:ascii="Times New Roman" w:hAnsi="Times New Roman"/>
                <w:sz w:val="24"/>
                <w:szCs w:val="24"/>
              </w:rPr>
            </w:pPr>
            <w:r w:rsidRPr="0060160D">
              <w:rPr>
                <w:rFonts w:ascii="Times New Roman" w:hAnsi="Times New Roman"/>
                <w:sz w:val="24"/>
                <w:szCs w:val="24"/>
              </w:rPr>
              <w:t>Наименование государственного учреждения Рязанской области (обособленного подразделения) ___________________________________________________</w:t>
            </w:r>
          </w:p>
        </w:tc>
        <w:tc>
          <w:tcPr>
            <w:tcW w:w="734" w:type="pct"/>
            <w:vMerge w:val="restart"/>
            <w:tcBorders>
              <w:top w:val="nil"/>
              <w:left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745" w:type="pct"/>
            <w:vMerge w:val="restart"/>
            <w:tcBorders>
              <w:top w:val="nil"/>
              <w:left w:val="nil"/>
              <w:right w:val="single" w:sz="4" w:space="0" w:color="auto"/>
            </w:tcBorders>
            <w:tcMar>
              <w:top w:w="0" w:type="dxa"/>
              <w:bottom w:w="0" w:type="dxa"/>
            </w:tcMar>
          </w:tcPr>
          <w:p w:rsidR="00FE5EA0" w:rsidRDefault="00FE5EA0" w:rsidP="00300685">
            <w:pPr>
              <w:spacing w:after="1"/>
              <w:contextualSpacing/>
              <w:jc w:val="right"/>
              <w:rPr>
                <w:rFonts w:ascii="Times New Roman" w:hAnsi="Times New Roman"/>
                <w:sz w:val="24"/>
                <w:szCs w:val="24"/>
              </w:rPr>
            </w:pPr>
            <w:r w:rsidRPr="0060160D">
              <w:rPr>
                <w:rFonts w:ascii="Times New Roman" w:hAnsi="Times New Roman"/>
                <w:sz w:val="24"/>
                <w:szCs w:val="24"/>
              </w:rPr>
              <w:t>Дата</w:t>
            </w:r>
          </w:p>
          <w:p w:rsidR="00FE5EA0" w:rsidRPr="0060160D" w:rsidRDefault="00FE5EA0" w:rsidP="00300685">
            <w:pPr>
              <w:spacing w:after="1"/>
              <w:contextualSpacing/>
              <w:jc w:val="right"/>
              <w:rPr>
                <w:rFonts w:ascii="Times New Roman" w:hAnsi="Times New Roman"/>
                <w:sz w:val="24"/>
                <w:szCs w:val="24"/>
              </w:rPr>
            </w:pP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Default="00FE5EA0" w:rsidP="00300685">
            <w:pPr>
              <w:spacing w:after="1"/>
              <w:contextualSpacing/>
              <w:rPr>
                <w:rFonts w:ascii="Times New Roman" w:hAnsi="Times New Roman"/>
                <w:sz w:val="24"/>
                <w:szCs w:val="24"/>
              </w:rPr>
            </w:pPr>
          </w:p>
          <w:p w:rsidR="00FE5EA0" w:rsidRPr="0060160D" w:rsidRDefault="00FE5EA0" w:rsidP="00300685">
            <w:pPr>
              <w:spacing w:after="1"/>
              <w:contextualSpacing/>
              <w:rPr>
                <w:rFonts w:ascii="Times New Roman" w:hAnsi="Times New Roman"/>
                <w:sz w:val="24"/>
                <w:szCs w:val="24"/>
              </w:rPr>
            </w:pPr>
          </w:p>
        </w:tc>
      </w:tr>
      <w:tr w:rsidR="00FE5EA0" w:rsidRPr="0060160D" w:rsidTr="00FE5EA0">
        <w:trPr>
          <w:trHeight w:val="519"/>
        </w:trPr>
        <w:tc>
          <w:tcPr>
            <w:tcW w:w="2897" w:type="pct"/>
            <w:vMerge/>
            <w:tcBorders>
              <w:left w:val="nil"/>
              <w:right w:val="nil"/>
            </w:tcBorders>
            <w:tcMar>
              <w:top w:w="0" w:type="dxa"/>
              <w:bottom w:w="0" w:type="dxa"/>
            </w:tcMar>
          </w:tcPr>
          <w:p w:rsidR="00FE5EA0" w:rsidRPr="0060160D" w:rsidRDefault="00FE5EA0" w:rsidP="00300685">
            <w:pPr>
              <w:contextualSpacing/>
              <w:rPr>
                <w:rFonts w:ascii="Times New Roman" w:hAnsi="Times New Roman"/>
                <w:sz w:val="24"/>
                <w:szCs w:val="24"/>
              </w:rPr>
            </w:pPr>
          </w:p>
        </w:tc>
        <w:tc>
          <w:tcPr>
            <w:tcW w:w="734" w:type="pct"/>
            <w:vMerge/>
            <w:tcBorders>
              <w:left w:val="nil"/>
              <w:right w:val="nil"/>
            </w:tcBorders>
            <w:tcMar>
              <w:top w:w="0" w:type="dxa"/>
              <w:bottom w:w="0" w:type="dxa"/>
            </w:tcMar>
          </w:tcPr>
          <w:p w:rsidR="00FE5EA0" w:rsidRPr="0060160D" w:rsidRDefault="00FE5EA0" w:rsidP="00300685">
            <w:pPr>
              <w:contextualSpacing/>
              <w:rPr>
                <w:rFonts w:ascii="Times New Roman" w:hAnsi="Times New Roman"/>
                <w:sz w:val="24"/>
                <w:szCs w:val="24"/>
              </w:rPr>
            </w:pPr>
          </w:p>
        </w:tc>
        <w:tc>
          <w:tcPr>
            <w:tcW w:w="745" w:type="pct"/>
            <w:vMerge/>
            <w:tcBorders>
              <w:left w:val="nil"/>
              <w:right w:val="single" w:sz="4" w:space="0" w:color="auto"/>
            </w:tcBorders>
            <w:tcMar>
              <w:top w:w="0" w:type="dxa"/>
              <w:bottom w:w="0" w:type="dxa"/>
            </w:tcMar>
          </w:tcPr>
          <w:p w:rsidR="00FE5EA0" w:rsidRPr="0060160D" w:rsidRDefault="00FE5EA0" w:rsidP="00300685">
            <w:pPr>
              <w:contextualSpacing/>
              <w:rPr>
                <w:rFonts w:ascii="Times New Roman" w:hAnsi="Times New Roman"/>
                <w:sz w:val="24"/>
                <w:szCs w:val="24"/>
              </w:rPr>
            </w:pP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r>
      <w:tr w:rsidR="00FE5EA0" w:rsidRPr="0060160D" w:rsidTr="00FE5EA0">
        <w:trPr>
          <w:trHeight w:val="519"/>
        </w:trPr>
        <w:tc>
          <w:tcPr>
            <w:tcW w:w="2897" w:type="pct"/>
            <w:vMerge/>
            <w:tcBorders>
              <w:left w:val="nil"/>
              <w:bottom w:val="nil"/>
              <w:right w:val="nil"/>
            </w:tcBorders>
            <w:tcMar>
              <w:top w:w="0" w:type="dxa"/>
              <w:bottom w:w="0" w:type="dxa"/>
            </w:tcMar>
          </w:tcPr>
          <w:p w:rsidR="00FE5EA0" w:rsidRPr="0060160D" w:rsidRDefault="00FE5EA0" w:rsidP="00300685">
            <w:pPr>
              <w:contextualSpacing/>
              <w:rPr>
                <w:rFonts w:ascii="Times New Roman" w:hAnsi="Times New Roman"/>
                <w:sz w:val="24"/>
                <w:szCs w:val="24"/>
              </w:rPr>
            </w:pPr>
          </w:p>
        </w:tc>
        <w:tc>
          <w:tcPr>
            <w:tcW w:w="734" w:type="pct"/>
            <w:vMerge/>
            <w:tcBorders>
              <w:left w:val="nil"/>
              <w:bottom w:val="nil"/>
              <w:right w:val="nil"/>
            </w:tcBorders>
            <w:tcMar>
              <w:top w:w="0" w:type="dxa"/>
              <w:bottom w:w="0" w:type="dxa"/>
            </w:tcMar>
          </w:tcPr>
          <w:p w:rsidR="00FE5EA0" w:rsidRPr="0060160D" w:rsidRDefault="00FE5EA0" w:rsidP="00300685">
            <w:pPr>
              <w:contextualSpacing/>
              <w:rPr>
                <w:rFonts w:ascii="Times New Roman" w:hAnsi="Times New Roman"/>
                <w:sz w:val="24"/>
                <w:szCs w:val="24"/>
              </w:rPr>
            </w:pPr>
          </w:p>
        </w:tc>
        <w:tc>
          <w:tcPr>
            <w:tcW w:w="745" w:type="pct"/>
            <w:vMerge/>
            <w:tcBorders>
              <w:left w:val="nil"/>
              <w:bottom w:val="nil"/>
              <w:right w:val="single" w:sz="4" w:space="0" w:color="auto"/>
            </w:tcBorders>
            <w:tcMar>
              <w:top w:w="0" w:type="dxa"/>
              <w:bottom w:w="0" w:type="dxa"/>
            </w:tcMar>
          </w:tcPr>
          <w:p w:rsidR="00FE5EA0" w:rsidRPr="0060160D" w:rsidRDefault="00FE5EA0" w:rsidP="00300685">
            <w:pPr>
              <w:contextualSpacing/>
              <w:rPr>
                <w:rFonts w:ascii="Times New Roman" w:hAnsi="Times New Roman"/>
                <w:sz w:val="24"/>
                <w:szCs w:val="24"/>
              </w:rPr>
            </w:pP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r>
      <w:tr w:rsidR="00FE5EA0" w:rsidRPr="0060160D" w:rsidTr="00FE5EA0">
        <w:tc>
          <w:tcPr>
            <w:tcW w:w="2897" w:type="pct"/>
            <w:vMerge w:val="restart"/>
            <w:tcBorders>
              <w:top w:val="nil"/>
              <w:left w:val="nil"/>
              <w:bottom w:val="nil"/>
              <w:right w:val="nil"/>
            </w:tcBorders>
            <w:tcMar>
              <w:top w:w="0" w:type="dxa"/>
              <w:bottom w:w="0" w:type="dxa"/>
            </w:tcMar>
          </w:tcPr>
          <w:p w:rsidR="00FE5EA0" w:rsidRDefault="00FE5EA0" w:rsidP="00300685">
            <w:pPr>
              <w:spacing w:after="1"/>
              <w:contextualSpacing/>
              <w:rPr>
                <w:rFonts w:ascii="Times New Roman" w:hAnsi="Times New Roman"/>
                <w:sz w:val="24"/>
                <w:szCs w:val="24"/>
              </w:rPr>
            </w:pPr>
          </w:p>
          <w:p w:rsidR="00FE5EA0" w:rsidRPr="0060160D" w:rsidRDefault="00FE5EA0" w:rsidP="00300685">
            <w:pPr>
              <w:spacing w:after="1"/>
              <w:contextualSpacing/>
              <w:rPr>
                <w:rFonts w:ascii="Times New Roman" w:hAnsi="Times New Roman"/>
                <w:sz w:val="24"/>
                <w:szCs w:val="24"/>
              </w:rPr>
            </w:pPr>
            <w:r w:rsidRPr="0060160D">
              <w:rPr>
                <w:rFonts w:ascii="Times New Roman" w:hAnsi="Times New Roman"/>
                <w:sz w:val="24"/>
                <w:szCs w:val="24"/>
              </w:rPr>
              <w:t>Вид деятельности государственного учреждения Рязанской области (обособленного подразделения) ___________________</w:t>
            </w:r>
            <w:r>
              <w:rPr>
                <w:rFonts w:ascii="Times New Roman" w:hAnsi="Times New Roman"/>
                <w:sz w:val="24"/>
                <w:szCs w:val="24"/>
              </w:rPr>
              <w:t>____________________</w:t>
            </w:r>
          </w:p>
        </w:tc>
        <w:tc>
          <w:tcPr>
            <w:tcW w:w="734" w:type="pct"/>
            <w:tcBorders>
              <w:top w:val="nil"/>
              <w:left w:val="nil"/>
              <w:bottom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745" w:type="pct"/>
            <w:tcBorders>
              <w:top w:val="nil"/>
              <w:left w:val="nil"/>
              <w:bottom w:val="nil"/>
              <w:right w:val="single" w:sz="4" w:space="0" w:color="auto"/>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r>
      <w:tr w:rsidR="00FE5EA0" w:rsidRPr="0060160D" w:rsidTr="00FE5EA0">
        <w:trPr>
          <w:trHeight w:val="564"/>
        </w:trPr>
        <w:tc>
          <w:tcPr>
            <w:tcW w:w="2897" w:type="pct"/>
            <w:vMerge/>
            <w:tcBorders>
              <w:top w:val="nil"/>
              <w:left w:val="nil"/>
              <w:bottom w:val="nil"/>
              <w:right w:val="nil"/>
            </w:tcBorders>
            <w:tcMar>
              <w:top w:w="0" w:type="dxa"/>
              <w:bottom w:w="0" w:type="dxa"/>
            </w:tcMar>
          </w:tcPr>
          <w:p w:rsidR="00FE5EA0" w:rsidRPr="0060160D" w:rsidRDefault="00FE5EA0" w:rsidP="00300685">
            <w:pPr>
              <w:contextualSpacing/>
              <w:rPr>
                <w:rFonts w:ascii="Times New Roman" w:hAnsi="Times New Roman"/>
                <w:sz w:val="24"/>
                <w:szCs w:val="24"/>
              </w:rPr>
            </w:pPr>
          </w:p>
        </w:tc>
        <w:tc>
          <w:tcPr>
            <w:tcW w:w="734" w:type="pct"/>
            <w:tcBorders>
              <w:top w:val="nil"/>
              <w:left w:val="nil"/>
              <w:bottom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745" w:type="pct"/>
            <w:tcBorders>
              <w:top w:val="nil"/>
              <w:left w:val="nil"/>
              <w:bottom w:val="nil"/>
              <w:right w:val="single" w:sz="4" w:space="0" w:color="auto"/>
            </w:tcBorders>
            <w:tcMar>
              <w:top w:w="0" w:type="dxa"/>
              <w:bottom w:w="0" w:type="dxa"/>
            </w:tcMar>
          </w:tcPr>
          <w:p w:rsidR="00FE5EA0" w:rsidRPr="0060160D" w:rsidRDefault="00FE5EA0" w:rsidP="00300685">
            <w:pPr>
              <w:spacing w:after="1"/>
              <w:contextualSpacing/>
              <w:jc w:val="right"/>
              <w:rPr>
                <w:rFonts w:ascii="Times New Roman" w:hAnsi="Times New Roman"/>
                <w:sz w:val="24"/>
                <w:szCs w:val="24"/>
              </w:rPr>
            </w:pPr>
            <w:r w:rsidRPr="0060160D">
              <w:rPr>
                <w:rFonts w:ascii="Times New Roman" w:hAnsi="Times New Roman"/>
                <w:sz w:val="24"/>
                <w:szCs w:val="24"/>
              </w:rPr>
              <w:t>По ОКВЭД</w:t>
            </w: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r>
      <w:tr w:rsidR="00FE5EA0" w:rsidRPr="0060160D" w:rsidTr="00FE5EA0">
        <w:trPr>
          <w:trHeight w:val="287"/>
        </w:trPr>
        <w:tc>
          <w:tcPr>
            <w:tcW w:w="2897" w:type="pct"/>
            <w:tcBorders>
              <w:top w:val="nil"/>
              <w:left w:val="nil"/>
              <w:bottom w:val="nil"/>
              <w:right w:val="nil"/>
            </w:tcBorders>
            <w:tcMar>
              <w:top w:w="0" w:type="dxa"/>
              <w:bottom w:w="0" w:type="dxa"/>
            </w:tcMar>
          </w:tcPr>
          <w:p w:rsidR="00FE5EA0" w:rsidRPr="009D66CC" w:rsidRDefault="00FF3090" w:rsidP="00300685">
            <w:pPr>
              <w:spacing w:after="1"/>
              <w:contextualSpacing/>
              <w:jc w:val="center"/>
              <w:rPr>
                <w:rFonts w:ascii="Times New Roman" w:hAnsi="Times New Roman"/>
                <w:sz w:val="22"/>
                <w:szCs w:val="22"/>
              </w:rPr>
            </w:pPr>
            <w:r>
              <w:rPr>
                <w:rFonts w:ascii="Times New Roman" w:hAnsi="Times New Roman"/>
                <w:sz w:val="22"/>
                <w:szCs w:val="22"/>
              </w:rPr>
              <w:t xml:space="preserve">                                               </w:t>
            </w:r>
            <w:r w:rsidR="00FE5EA0" w:rsidRPr="009D66CC">
              <w:rPr>
                <w:rFonts w:ascii="Times New Roman" w:hAnsi="Times New Roman"/>
                <w:sz w:val="22"/>
                <w:szCs w:val="22"/>
              </w:rPr>
              <w:t>(указыва</w:t>
            </w:r>
            <w:r w:rsidR="00FE5EA0">
              <w:rPr>
                <w:rFonts w:ascii="Times New Roman" w:hAnsi="Times New Roman"/>
                <w:sz w:val="22"/>
                <w:szCs w:val="22"/>
              </w:rPr>
              <w:t>ю</w:t>
            </w:r>
            <w:r w:rsidR="00FE5EA0" w:rsidRPr="009D66CC">
              <w:rPr>
                <w:rFonts w:ascii="Times New Roman" w:hAnsi="Times New Roman"/>
                <w:sz w:val="22"/>
                <w:szCs w:val="22"/>
              </w:rPr>
              <w:t>тся виды деятельности учреждения,</w:t>
            </w:r>
          </w:p>
          <w:p w:rsidR="00FE5EA0" w:rsidRPr="0060160D" w:rsidRDefault="00FF3090" w:rsidP="00300685">
            <w:pPr>
              <w:spacing w:after="1"/>
              <w:contextualSpacing/>
              <w:jc w:val="center"/>
              <w:rPr>
                <w:rFonts w:ascii="Times New Roman" w:hAnsi="Times New Roman"/>
                <w:sz w:val="24"/>
                <w:szCs w:val="24"/>
              </w:rPr>
            </w:pPr>
            <w:r>
              <w:rPr>
                <w:rFonts w:ascii="Times New Roman" w:hAnsi="Times New Roman"/>
                <w:sz w:val="22"/>
                <w:szCs w:val="22"/>
              </w:rPr>
              <w:t xml:space="preserve">                                                </w:t>
            </w:r>
            <w:r w:rsidR="00FE5EA0" w:rsidRPr="009D66CC">
              <w:rPr>
                <w:rFonts w:ascii="Times New Roman" w:hAnsi="Times New Roman"/>
                <w:sz w:val="22"/>
                <w:szCs w:val="22"/>
              </w:rPr>
              <w:t>по которым ему утверждено государственное задание)</w:t>
            </w:r>
          </w:p>
        </w:tc>
        <w:tc>
          <w:tcPr>
            <w:tcW w:w="734" w:type="pct"/>
            <w:tcBorders>
              <w:top w:val="nil"/>
              <w:left w:val="nil"/>
              <w:bottom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745" w:type="pct"/>
            <w:tcBorders>
              <w:top w:val="nil"/>
              <w:left w:val="nil"/>
              <w:bottom w:val="nil"/>
              <w:right w:val="single" w:sz="4" w:space="0" w:color="auto"/>
            </w:tcBorders>
            <w:tcMar>
              <w:top w:w="0" w:type="dxa"/>
              <w:bottom w:w="0" w:type="dxa"/>
            </w:tcMar>
          </w:tcPr>
          <w:p w:rsidR="00FE5EA0" w:rsidRPr="0060160D" w:rsidRDefault="00FE5EA0" w:rsidP="00300685">
            <w:pPr>
              <w:spacing w:after="1"/>
              <w:contextualSpacing/>
              <w:jc w:val="right"/>
              <w:rPr>
                <w:rFonts w:ascii="Times New Roman" w:hAnsi="Times New Roman"/>
                <w:sz w:val="24"/>
                <w:szCs w:val="24"/>
              </w:rPr>
            </w:pPr>
            <w:r w:rsidRPr="0060160D">
              <w:rPr>
                <w:rFonts w:ascii="Times New Roman" w:hAnsi="Times New Roman"/>
                <w:sz w:val="24"/>
                <w:szCs w:val="24"/>
              </w:rPr>
              <w:t>По ОКВЭД</w:t>
            </w: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r>
      <w:tr w:rsidR="00FE5EA0" w:rsidRPr="0060160D" w:rsidTr="00FE5EA0">
        <w:trPr>
          <w:trHeight w:val="348"/>
        </w:trPr>
        <w:tc>
          <w:tcPr>
            <w:tcW w:w="2897" w:type="pct"/>
            <w:tcBorders>
              <w:top w:val="nil"/>
              <w:left w:val="nil"/>
              <w:bottom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r w:rsidRPr="0060160D">
              <w:rPr>
                <w:rFonts w:ascii="Times New Roman" w:hAnsi="Times New Roman"/>
                <w:sz w:val="24"/>
                <w:szCs w:val="24"/>
              </w:rPr>
              <w:t>Периодичность ___________________________________________</w:t>
            </w:r>
            <w:r>
              <w:rPr>
                <w:rFonts w:ascii="Times New Roman" w:hAnsi="Times New Roman"/>
                <w:sz w:val="24"/>
                <w:szCs w:val="24"/>
              </w:rPr>
              <w:t>__________</w:t>
            </w:r>
          </w:p>
        </w:tc>
        <w:tc>
          <w:tcPr>
            <w:tcW w:w="734" w:type="pct"/>
            <w:tcBorders>
              <w:top w:val="nil"/>
              <w:left w:val="nil"/>
              <w:bottom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745" w:type="pct"/>
            <w:tcBorders>
              <w:top w:val="nil"/>
              <w:left w:val="nil"/>
              <w:bottom w:val="nil"/>
              <w:right w:val="single" w:sz="4" w:space="0" w:color="auto"/>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624" w:type="pct"/>
            <w:tcBorders>
              <w:top w:val="single" w:sz="4" w:space="0" w:color="auto"/>
              <w:left w:val="single" w:sz="4" w:space="0" w:color="auto"/>
              <w:bottom w:val="single" w:sz="4" w:space="0" w:color="auto"/>
              <w:right w:val="single" w:sz="4" w:space="0" w:color="auto"/>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r>
      <w:tr w:rsidR="00FE5EA0" w:rsidRPr="0060160D" w:rsidTr="00FE5EA0">
        <w:tblPrEx>
          <w:tblBorders>
            <w:right w:val="nil"/>
          </w:tblBorders>
        </w:tblPrEx>
        <w:trPr>
          <w:trHeight w:val="558"/>
        </w:trPr>
        <w:tc>
          <w:tcPr>
            <w:tcW w:w="2897" w:type="pct"/>
            <w:tcBorders>
              <w:top w:val="nil"/>
              <w:left w:val="nil"/>
              <w:bottom w:val="nil"/>
              <w:right w:val="nil"/>
            </w:tcBorders>
            <w:tcMar>
              <w:top w:w="0" w:type="dxa"/>
              <w:bottom w:w="0" w:type="dxa"/>
            </w:tcMar>
          </w:tcPr>
          <w:p w:rsidR="00FE5EA0" w:rsidRPr="009D66CC" w:rsidRDefault="00FE5EA0" w:rsidP="00300685">
            <w:pPr>
              <w:spacing w:after="1"/>
              <w:contextualSpacing/>
              <w:jc w:val="center"/>
              <w:rPr>
                <w:rFonts w:ascii="Times New Roman" w:hAnsi="Times New Roman"/>
                <w:sz w:val="22"/>
                <w:szCs w:val="22"/>
              </w:rPr>
            </w:pPr>
            <w:r w:rsidRPr="009D66CC">
              <w:rPr>
                <w:rFonts w:ascii="Times New Roman" w:hAnsi="Times New Roman"/>
                <w:sz w:val="22"/>
                <w:szCs w:val="22"/>
              </w:rPr>
              <w:t>(указывается в соответствии с периодичностью представления отчета о выполнении государственного задания, установленной в государственном задании)</w:t>
            </w:r>
          </w:p>
        </w:tc>
        <w:tc>
          <w:tcPr>
            <w:tcW w:w="734" w:type="pct"/>
            <w:tcBorders>
              <w:top w:val="nil"/>
              <w:left w:val="nil"/>
              <w:bottom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745" w:type="pct"/>
            <w:tcBorders>
              <w:top w:val="nil"/>
              <w:left w:val="nil"/>
              <w:bottom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c>
          <w:tcPr>
            <w:tcW w:w="624" w:type="pct"/>
            <w:tcBorders>
              <w:top w:val="single" w:sz="4" w:space="0" w:color="auto"/>
              <w:left w:val="nil"/>
              <w:bottom w:val="nil"/>
              <w:right w:val="nil"/>
            </w:tcBorders>
            <w:tcMar>
              <w:top w:w="0" w:type="dxa"/>
              <w:bottom w:w="0" w:type="dxa"/>
            </w:tcMar>
          </w:tcPr>
          <w:p w:rsidR="00FE5EA0" w:rsidRPr="0060160D" w:rsidRDefault="00FE5EA0" w:rsidP="00300685">
            <w:pPr>
              <w:spacing w:after="1"/>
              <w:contextualSpacing/>
              <w:rPr>
                <w:rFonts w:ascii="Times New Roman" w:hAnsi="Times New Roman"/>
                <w:sz w:val="24"/>
                <w:szCs w:val="24"/>
              </w:rPr>
            </w:pPr>
          </w:p>
        </w:tc>
      </w:tr>
    </w:tbl>
    <w:p w:rsidR="00FE5EA0" w:rsidRDefault="00FE5EA0" w:rsidP="00FE5EA0">
      <w:pPr>
        <w:spacing w:after="1"/>
        <w:contextualSpacing/>
        <w:jc w:val="center"/>
        <w:outlineLvl w:val="1"/>
        <w:rPr>
          <w:rFonts w:ascii="Times New Roman" w:hAnsi="Times New Roman"/>
          <w:sz w:val="28"/>
          <w:szCs w:val="28"/>
        </w:rPr>
      </w:pPr>
    </w:p>
    <w:p w:rsidR="00FE5EA0" w:rsidRDefault="00FE5EA0" w:rsidP="00FE5EA0">
      <w:pPr>
        <w:spacing w:after="1"/>
        <w:contextualSpacing/>
        <w:jc w:val="center"/>
        <w:outlineLvl w:val="1"/>
        <w:rPr>
          <w:rFonts w:ascii="Times New Roman" w:hAnsi="Times New Roman"/>
          <w:sz w:val="28"/>
          <w:szCs w:val="28"/>
        </w:rPr>
      </w:pPr>
    </w:p>
    <w:p w:rsidR="00FE5EA0" w:rsidRPr="001E74FD" w:rsidRDefault="00FE5EA0" w:rsidP="00C55FAB">
      <w:pPr>
        <w:spacing w:after="1" w:line="232" w:lineRule="auto"/>
        <w:contextualSpacing/>
        <w:jc w:val="center"/>
        <w:outlineLvl w:val="1"/>
        <w:rPr>
          <w:rFonts w:ascii="Times New Roman" w:hAnsi="Times New Roman"/>
          <w:sz w:val="28"/>
          <w:szCs w:val="28"/>
        </w:rPr>
      </w:pPr>
      <w:r w:rsidRPr="001E74FD">
        <w:rPr>
          <w:rFonts w:ascii="Times New Roman" w:hAnsi="Times New Roman"/>
          <w:sz w:val="28"/>
          <w:szCs w:val="28"/>
        </w:rPr>
        <w:lastRenderedPageBreak/>
        <w:t xml:space="preserve">Часть I. </w:t>
      </w:r>
      <w:r w:rsidR="00C55FAB">
        <w:rPr>
          <w:rFonts w:ascii="Times New Roman" w:hAnsi="Times New Roman"/>
          <w:sz w:val="28"/>
          <w:szCs w:val="28"/>
        </w:rPr>
        <w:t>С</w:t>
      </w:r>
      <w:r w:rsidR="00C55FAB" w:rsidRPr="001E74FD">
        <w:rPr>
          <w:rFonts w:ascii="Times New Roman" w:hAnsi="Times New Roman"/>
          <w:sz w:val="28"/>
          <w:szCs w:val="28"/>
        </w:rPr>
        <w:t>ведения об оказываемых государственных усл</w:t>
      </w:r>
      <w:r w:rsidR="00C55FAB">
        <w:rPr>
          <w:rFonts w:ascii="Times New Roman" w:hAnsi="Times New Roman"/>
          <w:sz w:val="28"/>
          <w:szCs w:val="28"/>
        </w:rPr>
        <w:t>угах</w:t>
      </w:r>
      <w:r w:rsidR="00C55FAB" w:rsidRPr="00C55FAB">
        <w:rPr>
          <w:rFonts w:ascii="Times New Roman" w:hAnsi="Times New Roman"/>
          <w:sz w:val="28"/>
          <w:szCs w:val="28"/>
          <w:vertAlign w:val="superscript"/>
        </w:rPr>
        <w:t>3</w:t>
      </w:r>
    </w:p>
    <w:p w:rsidR="00FE5EA0" w:rsidRPr="00C55FAB" w:rsidRDefault="00FE5EA0" w:rsidP="00C55FAB">
      <w:pPr>
        <w:spacing w:after="1" w:line="232" w:lineRule="auto"/>
        <w:contextualSpacing/>
        <w:jc w:val="both"/>
        <w:rPr>
          <w:rFonts w:ascii="Times New Roman" w:hAnsi="Times New Roman"/>
          <w:sz w:val="16"/>
          <w:szCs w:val="16"/>
        </w:rPr>
      </w:pPr>
    </w:p>
    <w:p w:rsidR="00FE5EA0" w:rsidRPr="0060160D" w:rsidRDefault="00FE5EA0" w:rsidP="00C55FAB">
      <w:pPr>
        <w:spacing w:after="1" w:line="232" w:lineRule="auto"/>
        <w:contextualSpacing/>
        <w:jc w:val="center"/>
        <w:rPr>
          <w:rFonts w:ascii="Times New Roman" w:hAnsi="Times New Roman"/>
          <w:sz w:val="28"/>
          <w:szCs w:val="28"/>
        </w:rPr>
      </w:pPr>
      <w:r w:rsidRPr="0060160D">
        <w:rPr>
          <w:rFonts w:ascii="Times New Roman" w:hAnsi="Times New Roman"/>
          <w:sz w:val="28"/>
          <w:szCs w:val="28"/>
        </w:rPr>
        <w:t>Раздел _______</w:t>
      </w:r>
    </w:p>
    <w:p w:rsidR="00FE5EA0" w:rsidRPr="00C55FAB" w:rsidRDefault="00FE5EA0" w:rsidP="00C55FAB">
      <w:pPr>
        <w:spacing w:after="1" w:line="232" w:lineRule="auto"/>
        <w:contextualSpacing/>
        <w:jc w:val="both"/>
        <w:rPr>
          <w:rFonts w:ascii="Times New Roman" w:hAnsi="Times New Roman"/>
          <w:sz w:val="16"/>
          <w:szCs w:val="16"/>
        </w:rPr>
      </w:pPr>
    </w:p>
    <w:tbl>
      <w:tblPr>
        <w:tblW w:w="5000" w:type="pct"/>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84"/>
        <w:gridCol w:w="992"/>
        <w:gridCol w:w="3260"/>
        <w:gridCol w:w="1761"/>
      </w:tblGrid>
      <w:tr w:rsidR="00C55FAB" w:rsidRPr="0046649C" w:rsidTr="00C55FAB">
        <w:tc>
          <w:tcPr>
            <w:tcW w:w="2897" w:type="pct"/>
            <w:vMerge w:val="restart"/>
            <w:tcBorders>
              <w:top w:val="nil"/>
              <w:left w:val="nil"/>
              <w:bottom w:val="nil"/>
              <w:right w:val="nil"/>
            </w:tcBorders>
            <w:tcMar>
              <w:top w:w="0" w:type="dxa"/>
              <w:bottom w:w="0" w:type="dxa"/>
            </w:tcMar>
          </w:tcPr>
          <w:p w:rsidR="00FE5EA0" w:rsidRPr="0046649C" w:rsidRDefault="00FE5EA0" w:rsidP="00C55FAB">
            <w:pPr>
              <w:spacing w:after="1" w:line="232" w:lineRule="auto"/>
              <w:contextualSpacing/>
              <w:rPr>
                <w:rFonts w:ascii="Times New Roman" w:hAnsi="Times New Roman"/>
                <w:sz w:val="28"/>
                <w:szCs w:val="28"/>
              </w:rPr>
            </w:pPr>
            <w:r w:rsidRPr="0046649C">
              <w:rPr>
                <w:rFonts w:ascii="Times New Roman" w:hAnsi="Times New Roman"/>
                <w:sz w:val="28"/>
                <w:szCs w:val="28"/>
              </w:rPr>
              <w:t>1. Наименование государственной услуги _________________________________________________________</w:t>
            </w:r>
            <w:r w:rsidR="0046649C">
              <w:rPr>
                <w:rFonts w:ascii="Times New Roman" w:hAnsi="Times New Roman"/>
                <w:sz w:val="28"/>
                <w:szCs w:val="28"/>
              </w:rPr>
              <w:t>_</w:t>
            </w:r>
          </w:p>
        </w:tc>
        <w:tc>
          <w:tcPr>
            <w:tcW w:w="347" w:type="pct"/>
            <w:tcBorders>
              <w:top w:val="nil"/>
              <w:left w:val="nil"/>
              <w:bottom w:val="nil"/>
              <w:right w:val="nil"/>
            </w:tcBorders>
            <w:tcMar>
              <w:top w:w="0" w:type="dxa"/>
              <w:bottom w:w="0" w:type="dxa"/>
            </w:tcMar>
          </w:tcPr>
          <w:p w:rsidR="00FE5EA0" w:rsidRPr="0046649C" w:rsidRDefault="00FE5EA0" w:rsidP="00C55FAB">
            <w:pPr>
              <w:spacing w:after="1" w:line="232" w:lineRule="auto"/>
              <w:contextualSpacing/>
              <w:rPr>
                <w:rFonts w:ascii="Times New Roman" w:hAnsi="Times New Roman"/>
                <w:sz w:val="28"/>
                <w:szCs w:val="28"/>
              </w:rPr>
            </w:pPr>
          </w:p>
        </w:tc>
        <w:tc>
          <w:tcPr>
            <w:tcW w:w="1140" w:type="pct"/>
            <w:vMerge w:val="restart"/>
            <w:tcBorders>
              <w:top w:val="nil"/>
              <w:left w:val="nil"/>
              <w:bottom w:val="nil"/>
              <w:right w:val="nil"/>
            </w:tcBorders>
            <w:tcMar>
              <w:top w:w="0" w:type="dxa"/>
              <w:bottom w:w="0" w:type="dxa"/>
            </w:tcMar>
          </w:tcPr>
          <w:p w:rsidR="00FE5EA0" w:rsidRPr="0046649C" w:rsidRDefault="00FE5EA0" w:rsidP="00C55FAB">
            <w:pPr>
              <w:spacing w:after="1" w:line="232" w:lineRule="auto"/>
              <w:contextualSpacing/>
              <w:rPr>
                <w:rFonts w:ascii="Times New Roman" w:hAnsi="Times New Roman"/>
                <w:sz w:val="28"/>
                <w:szCs w:val="28"/>
              </w:rPr>
            </w:pPr>
            <w:r w:rsidRPr="0046649C">
              <w:rPr>
                <w:rFonts w:ascii="Times New Roman" w:hAnsi="Times New Roman"/>
                <w:sz w:val="28"/>
                <w:szCs w:val="28"/>
              </w:rPr>
              <w:t>Код по общероссийскому базовому перечню или региональному перечню</w:t>
            </w:r>
          </w:p>
        </w:tc>
        <w:tc>
          <w:tcPr>
            <w:tcW w:w="616"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rsidR="00FE5EA0" w:rsidRPr="0046649C" w:rsidRDefault="00FE5EA0" w:rsidP="00C55FAB">
            <w:pPr>
              <w:spacing w:after="1" w:line="232" w:lineRule="auto"/>
              <w:contextualSpacing/>
              <w:rPr>
                <w:rFonts w:ascii="Times New Roman" w:hAnsi="Times New Roman"/>
                <w:sz w:val="28"/>
                <w:szCs w:val="28"/>
              </w:rPr>
            </w:pPr>
          </w:p>
        </w:tc>
      </w:tr>
      <w:tr w:rsidR="00C55FAB" w:rsidRPr="0046649C" w:rsidTr="00C55FAB">
        <w:tc>
          <w:tcPr>
            <w:tcW w:w="2897" w:type="pct"/>
            <w:vMerge/>
            <w:tcBorders>
              <w:top w:val="nil"/>
              <w:left w:val="nil"/>
              <w:bottom w:val="nil"/>
              <w:right w:val="nil"/>
            </w:tcBorders>
            <w:tcMar>
              <w:top w:w="0" w:type="dxa"/>
              <w:bottom w:w="0" w:type="dxa"/>
            </w:tcMar>
          </w:tcPr>
          <w:p w:rsidR="00FE5EA0" w:rsidRPr="0046649C" w:rsidRDefault="00FE5EA0" w:rsidP="00C55FAB">
            <w:pPr>
              <w:spacing w:line="232" w:lineRule="auto"/>
              <w:contextualSpacing/>
              <w:rPr>
                <w:rFonts w:ascii="Times New Roman" w:hAnsi="Times New Roman"/>
                <w:sz w:val="28"/>
                <w:szCs w:val="28"/>
              </w:rPr>
            </w:pPr>
          </w:p>
        </w:tc>
        <w:tc>
          <w:tcPr>
            <w:tcW w:w="347" w:type="pct"/>
            <w:tcBorders>
              <w:top w:val="nil"/>
              <w:left w:val="nil"/>
              <w:bottom w:val="nil"/>
              <w:right w:val="nil"/>
            </w:tcBorders>
            <w:tcMar>
              <w:top w:w="0" w:type="dxa"/>
              <w:bottom w:w="0" w:type="dxa"/>
            </w:tcMar>
          </w:tcPr>
          <w:p w:rsidR="00FE5EA0" w:rsidRPr="0046649C" w:rsidRDefault="00FE5EA0" w:rsidP="00C55FAB">
            <w:pPr>
              <w:spacing w:after="1" w:line="232" w:lineRule="auto"/>
              <w:contextualSpacing/>
              <w:rPr>
                <w:rFonts w:ascii="Times New Roman" w:hAnsi="Times New Roman"/>
                <w:sz w:val="28"/>
                <w:szCs w:val="28"/>
              </w:rPr>
            </w:pPr>
          </w:p>
        </w:tc>
        <w:tc>
          <w:tcPr>
            <w:tcW w:w="1140" w:type="pct"/>
            <w:vMerge/>
            <w:tcBorders>
              <w:top w:val="nil"/>
              <w:left w:val="nil"/>
              <w:bottom w:val="nil"/>
              <w:right w:val="nil"/>
            </w:tcBorders>
            <w:tcMar>
              <w:top w:w="0" w:type="dxa"/>
              <w:bottom w:w="0" w:type="dxa"/>
            </w:tcMar>
          </w:tcPr>
          <w:p w:rsidR="00FE5EA0" w:rsidRPr="0046649C" w:rsidRDefault="00FE5EA0" w:rsidP="00C55FAB">
            <w:pPr>
              <w:spacing w:line="232" w:lineRule="auto"/>
              <w:contextualSpacing/>
              <w:rPr>
                <w:rFonts w:ascii="Times New Roman" w:hAnsi="Times New Roman"/>
                <w:sz w:val="28"/>
                <w:szCs w:val="28"/>
              </w:rPr>
            </w:pPr>
          </w:p>
        </w:tc>
        <w:tc>
          <w:tcPr>
            <w:tcW w:w="616" w:type="pct"/>
            <w:vMerge/>
            <w:tcBorders>
              <w:top w:val="single" w:sz="4" w:space="0" w:color="auto"/>
              <w:left w:val="single" w:sz="4" w:space="0" w:color="auto"/>
              <w:bottom w:val="single" w:sz="4" w:space="0" w:color="auto"/>
              <w:right w:val="single" w:sz="4" w:space="0" w:color="auto"/>
            </w:tcBorders>
            <w:tcMar>
              <w:top w:w="0" w:type="dxa"/>
              <w:bottom w:w="0" w:type="dxa"/>
            </w:tcMar>
          </w:tcPr>
          <w:p w:rsidR="00FE5EA0" w:rsidRPr="0046649C" w:rsidRDefault="00FE5EA0" w:rsidP="00C55FAB">
            <w:pPr>
              <w:spacing w:line="232" w:lineRule="auto"/>
              <w:contextualSpacing/>
              <w:rPr>
                <w:rFonts w:ascii="Times New Roman" w:hAnsi="Times New Roman"/>
                <w:sz w:val="28"/>
                <w:szCs w:val="28"/>
              </w:rPr>
            </w:pPr>
          </w:p>
        </w:tc>
      </w:tr>
      <w:tr w:rsidR="00C55FAB" w:rsidRPr="0046649C" w:rsidTr="00C55FAB">
        <w:tc>
          <w:tcPr>
            <w:tcW w:w="2897" w:type="pct"/>
            <w:vMerge/>
            <w:tcBorders>
              <w:top w:val="nil"/>
              <w:left w:val="nil"/>
              <w:bottom w:val="single" w:sz="4" w:space="0" w:color="auto"/>
              <w:right w:val="nil"/>
            </w:tcBorders>
            <w:tcMar>
              <w:top w:w="0" w:type="dxa"/>
              <w:bottom w:w="0" w:type="dxa"/>
            </w:tcMar>
          </w:tcPr>
          <w:p w:rsidR="00FE5EA0" w:rsidRPr="0046649C" w:rsidRDefault="00FE5EA0" w:rsidP="00C55FAB">
            <w:pPr>
              <w:spacing w:line="232" w:lineRule="auto"/>
              <w:contextualSpacing/>
              <w:rPr>
                <w:rFonts w:ascii="Times New Roman" w:hAnsi="Times New Roman"/>
                <w:sz w:val="28"/>
                <w:szCs w:val="28"/>
              </w:rPr>
            </w:pPr>
          </w:p>
        </w:tc>
        <w:tc>
          <w:tcPr>
            <w:tcW w:w="347" w:type="pct"/>
            <w:tcBorders>
              <w:top w:val="nil"/>
              <w:left w:val="nil"/>
              <w:bottom w:val="nil"/>
              <w:right w:val="nil"/>
            </w:tcBorders>
            <w:tcMar>
              <w:top w:w="0" w:type="dxa"/>
              <w:bottom w:w="0" w:type="dxa"/>
            </w:tcMar>
          </w:tcPr>
          <w:p w:rsidR="00FE5EA0" w:rsidRPr="0046649C" w:rsidRDefault="00FE5EA0" w:rsidP="00C55FAB">
            <w:pPr>
              <w:spacing w:after="1" w:line="232" w:lineRule="auto"/>
              <w:contextualSpacing/>
              <w:rPr>
                <w:rFonts w:ascii="Times New Roman" w:hAnsi="Times New Roman"/>
                <w:sz w:val="28"/>
                <w:szCs w:val="28"/>
              </w:rPr>
            </w:pPr>
          </w:p>
        </w:tc>
        <w:tc>
          <w:tcPr>
            <w:tcW w:w="1140" w:type="pct"/>
            <w:vMerge/>
            <w:tcBorders>
              <w:top w:val="nil"/>
              <w:left w:val="nil"/>
              <w:bottom w:val="nil"/>
              <w:right w:val="nil"/>
            </w:tcBorders>
            <w:tcMar>
              <w:top w:w="0" w:type="dxa"/>
              <w:bottom w:w="0" w:type="dxa"/>
            </w:tcMar>
          </w:tcPr>
          <w:p w:rsidR="00FE5EA0" w:rsidRPr="0046649C" w:rsidRDefault="00FE5EA0" w:rsidP="00C55FAB">
            <w:pPr>
              <w:spacing w:line="232" w:lineRule="auto"/>
              <w:contextualSpacing/>
              <w:rPr>
                <w:rFonts w:ascii="Times New Roman" w:hAnsi="Times New Roman"/>
                <w:sz w:val="28"/>
                <w:szCs w:val="28"/>
              </w:rPr>
            </w:pPr>
          </w:p>
        </w:tc>
        <w:tc>
          <w:tcPr>
            <w:tcW w:w="616" w:type="pct"/>
            <w:vMerge/>
            <w:tcBorders>
              <w:top w:val="single" w:sz="4" w:space="0" w:color="auto"/>
              <w:left w:val="single" w:sz="4" w:space="0" w:color="auto"/>
              <w:bottom w:val="single" w:sz="4" w:space="0" w:color="auto"/>
              <w:right w:val="single" w:sz="4" w:space="0" w:color="auto"/>
            </w:tcBorders>
            <w:tcMar>
              <w:top w:w="0" w:type="dxa"/>
              <w:bottom w:w="0" w:type="dxa"/>
            </w:tcMar>
          </w:tcPr>
          <w:p w:rsidR="00FE5EA0" w:rsidRPr="0046649C" w:rsidRDefault="00FE5EA0" w:rsidP="00C55FAB">
            <w:pPr>
              <w:spacing w:line="232" w:lineRule="auto"/>
              <w:contextualSpacing/>
              <w:rPr>
                <w:rFonts w:ascii="Times New Roman" w:hAnsi="Times New Roman"/>
                <w:sz w:val="28"/>
                <w:szCs w:val="28"/>
              </w:rPr>
            </w:pPr>
          </w:p>
        </w:tc>
      </w:tr>
      <w:tr w:rsidR="00C55FAB" w:rsidRPr="0046649C" w:rsidTr="00C55FAB">
        <w:tblPrEx>
          <w:tblBorders>
            <w:right w:val="nil"/>
          </w:tblBorders>
        </w:tblPrEx>
        <w:tc>
          <w:tcPr>
            <w:tcW w:w="2897" w:type="pct"/>
            <w:tcBorders>
              <w:top w:val="single" w:sz="4" w:space="0" w:color="auto"/>
              <w:left w:val="nil"/>
              <w:bottom w:val="single" w:sz="4" w:space="0" w:color="auto"/>
              <w:right w:val="nil"/>
            </w:tcBorders>
            <w:tcMar>
              <w:top w:w="0" w:type="dxa"/>
              <w:bottom w:w="0" w:type="dxa"/>
            </w:tcMar>
          </w:tcPr>
          <w:p w:rsidR="00FE5EA0" w:rsidRPr="0046649C" w:rsidRDefault="00FE5EA0" w:rsidP="00C55FAB">
            <w:pPr>
              <w:spacing w:after="1" w:line="232" w:lineRule="auto"/>
              <w:contextualSpacing/>
              <w:rPr>
                <w:rFonts w:ascii="Times New Roman" w:hAnsi="Times New Roman"/>
                <w:sz w:val="28"/>
                <w:szCs w:val="28"/>
              </w:rPr>
            </w:pPr>
            <w:r w:rsidRPr="0046649C">
              <w:rPr>
                <w:rFonts w:ascii="Times New Roman" w:hAnsi="Times New Roman"/>
                <w:sz w:val="28"/>
                <w:szCs w:val="28"/>
              </w:rPr>
              <w:t>2. Категории потребителей государственной услуги</w:t>
            </w:r>
          </w:p>
        </w:tc>
        <w:tc>
          <w:tcPr>
            <w:tcW w:w="347" w:type="pct"/>
            <w:tcBorders>
              <w:top w:val="nil"/>
              <w:left w:val="nil"/>
              <w:bottom w:val="nil"/>
              <w:right w:val="nil"/>
            </w:tcBorders>
            <w:tcMar>
              <w:top w:w="0" w:type="dxa"/>
              <w:bottom w:w="0" w:type="dxa"/>
            </w:tcMar>
          </w:tcPr>
          <w:p w:rsidR="00FE5EA0" w:rsidRPr="0046649C" w:rsidRDefault="00FE5EA0" w:rsidP="00C55FAB">
            <w:pPr>
              <w:spacing w:after="1" w:line="232" w:lineRule="auto"/>
              <w:contextualSpacing/>
              <w:rPr>
                <w:rFonts w:ascii="Times New Roman" w:hAnsi="Times New Roman"/>
                <w:sz w:val="28"/>
                <w:szCs w:val="28"/>
              </w:rPr>
            </w:pPr>
          </w:p>
        </w:tc>
        <w:tc>
          <w:tcPr>
            <w:tcW w:w="1140" w:type="pct"/>
            <w:vMerge/>
            <w:tcBorders>
              <w:top w:val="nil"/>
              <w:left w:val="nil"/>
              <w:bottom w:val="nil"/>
              <w:right w:val="nil"/>
            </w:tcBorders>
            <w:tcMar>
              <w:top w:w="0" w:type="dxa"/>
              <w:bottom w:w="0" w:type="dxa"/>
            </w:tcMar>
          </w:tcPr>
          <w:p w:rsidR="00FE5EA0" w:rsidRPr="0046649C" w:rsidRDefault="00FE5EA0" w:rsidP="00C55FAB">
            <w:pPr>
              <w:spacing w:line="232" w:lineRule="auto"/>
              <w:contextualSpacing/>
              <w:rPr>
                <w:rFonts w:ascii="Times New Roman" w:hAnsi="Times New Roman"/>
                <w:sz w:val="28"/>
                <w:szCs w:val="28"/>
              </w:rPr>
            </w:pPr>
          </w:p>
        </w:tc>
        <w:tc>
          <w:tcPr>
            <w:tcW w:w="616" w:type="pct"/>
            <w:tcBorders>
              <w:top w:val="single" w:sz="4" w:space="0" w:color="auto"/>
              <w:left w:val="nil"/>
              <w:bottom w:val="nil"/>
              <w:right w:val="nil"/>
            </w:tcBorders>
            <w:tcMar>
              <w:top w:w="0" w:type="dxa"/>
              <w:bottom w:w="0" w:type="dxa"/>
            </w:tcMar>
          </w:tcPr>
          <w:p w:rsidR="00FE5EA0" w:rsidRPr="0046649C" w:rsidRDefault="00FE5EA0" w:rsidP="00C55FAB">
            <w:pPr>
              <w:spacing w:after="1" w:line="232" w:lineRule="auto"/>
              <w:contextualSpacing/>
              <w:rPr>
                <w:rFonts w:ascii="Times New Roman" w:hAnsi="Times New Roman"/>
                <w:sz w:val="28"/>
                <w:szCs w:val="28"/>
              </w:rPr>
            </w:pPr>
          </w:p>
        </w:tc>
      </w:tr>
    </w:tbl>
    <w:p w:rsidR="00FE5EA0" w:rsidRPr="00FE5EA0" w:rsidRDefault="00FE5EA0" w:rsidP="00C55FAB">
      <w:pPr>
        <w:spacing w:after="1" w:line="232" w:lineRule="auto"/>
        <w:contextualSpacing/>
        <w:jc w:val="both"/>
        <w:rPr>
          <w:rFonts w:ascii="Times New Roman" w:hAnsi="Times New Roman"/>
          <w:sz w:val="16"/>
          <w:szCs w:val="16"/>
        </w:rPr>
      </w:pPr>
    </w:p>
    <w:p w:rsidR="00FE5EA0" w:rsidRDefault="00FE5EA0" w:rsidP="00C55FAB">
      <w:pPr>
        <w:spacing w:after="1" w:line="232" w:lineRule="auto"/>
        <w:contextualSpacing/>
        <w:rPr>
          <w:rFonts w:ascii="Times New Roman" w:hAnsi="Times New Roman"/>
          <w:sz w:val="28"/>
          <w:szCs w:val="28"/>
        </w:rPr>
      </w:pPr>
      <w:r w:rsidRPr="001E74FD">
        <w:rPr>
          <w:rFonts w:ascii="Times New Roman" w:hAnsi="Times New Roman"/>
          <w:sz w:val="28"/>
          <w:szCs w:val="28"/>
        </w:rPr>
        <w:t>3. Сведения о фактическом достижении показателей, характеризующих объем и (или) качество государственной услуги</w:t>
      </w:r>
    </w:p>
    <w:p w:rsidR="00FE5EA0" w:rsidRPr="001E74FD" w:rsidRDefault="00FE5EA0" w:rsidP="00C55FAB">
      <w:pPr>
        <w:spacing w:before="280" w:after="1" w:line="232" w:lineRule="auto"/>
        <w:contextualSpacing/>
        <w:rPr>
          <w:rFonts w:ascii="Times New Roman" w:hAnsi="Times New Roman"/>
          <w:sz w:val="28"/>
          <w:szCs w:val="28"/>
        </w:rPr>
      </w:pPr>
      <w:r w:rsidRPr="001E74FD">
        <w:rPr>
          <w:rFonts w:ascii="Times New Roman" w:hAnsi="Times New Roman"/>
          <w:sz w:val="28"/>
          <w:szCs w:val="28"/>
        </w:rPr>
        <w:t>3.1. Сведения о фактическом достижении показателей, характеризующих качество государственной услуги</w:t>
      </w:r>
    </w:p>
    <w:p w:rsidR="00FE5EA0" w:rsidRPr="00FE5EA0" w:rsidRDefault="00FE5EA0" w:rsidP="00C55FAB">
      <w:pPr>
        <w:spacing w:after="1" w:line="232" w:lineRule="auto"/>
        <w:contextualSpacing/>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8"/>
        <w:gridCol w:w="841"/>
        <w:gridCol w:w="842"/>
        <w:gridCol w:w="842"/>
        <w:gridCol w:w="866"/>
        <w:gridCol w:w="866"/>
        <w:gridCol w:w="1191"/>
        <w:gridCol w:w="818"/>
        <w:gridCol w:w="668"/>
        <w:gridCol w:w="1005"/>
        <w:gridCol w:w="1083"/>
        <w:gridCol w:w="940"/>
        <w:gridCol w:w="1090"/>
        <w:gridCol w:w="1147"/>
        <w:gridCol w:w="990"/>
      </w:tblGrid>
      <w:tr w:rsidR="00FE5EA0" w:rsidRPr="00FE5EA0" w:rsidTr="00FE5EA0">
        <w:tc>
          <w:tcPr>
            <w:tcW w:w="1108" w:type="dxa"/>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Уник</w:t>
            </w:r>
            <w:r>
              <w:rPr>
                <w:rFonts w:ascii="Times New Roman" w:hAnsi="Times New Roman"/>
                <w:spacing w:val="-4"/>
                <w:sz w:val="18"/>
                <w:szCs w:val="18"/>
              </w:rPr>
              <w:t>альный номер реестровой записи</w:t>
            </w:r>
            <w:r w:rsidRPr="00FE5EA0">
              <w:rPr>
                <w:rFonts w:ascii="Times New Roman" w:hAnsi="Times New Roman"/>
                <w:spacing w:val="-4"/>
                <w:sz w:val="18"/>
                <w:szCs w:val="18"/>
                <w:vertAlign w:val="superscript"/>
              </w:rPr>
              <w:t>4</w:t>
            </w:r>
          </w:p>
        </w:tc>
        <w:tc>
          <w:tcPr>
            <w:tcW w:w="2525" w:type="dxa"/>
            <w:gridSpan w:val="3"/>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характеризующий содержание государственной услуги</w:t>
            </w:r>
          </w:p>
        </w:tc>
        <w:tc>
          <w:tcPr>
            <w:tcW w:w="1732" w:type="dxa"/>
            <w:gridSpan w:val="2"/>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характеризующий условия (формы) оказания государственной услуги</w:t>
            </w:r>
          </w:p>
        </w:tc>
        <w:tc>
          <w:tcPr>
            <w:tcW w:w="8932" w:type="dxa"/>
            <w:gridSpan w:val="9"/>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качества государственной услуги</w:t>
            </w:r>
          </w:p>
        </w:tc>
      </w:tr>
      <w:tr w:rsidR="00FE5EA0" w:rsidRPr="00FE5EA0" w:rsidTr="00FE5EA0">
        <w:tc>
          <w:tcPr>
            <w:tcW w:w="1108"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2525" w:type="dxa"/>
            <w:gridSpan w:val="3"/>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732" w:type="dxa"/>
            <w:gridSpan w:val="2"/>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191" w:type="dxa"/>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r w:rsidRPr="00FE5EA0">
              <w:rPr>
                <w:rFonts w:ascii="Times New Roman" w:hAnsi="Times New Roman"/>
                <w:spacing w:val="-4"/>
                <w:sz w:val="18"/>
                <w:szCs w:val="18"/>
                <w:vertAlign w:val="superscript"/>
              </w:rPr>
              <w:t>4</w:t>
            </w:r>
          </w:p>
        </w:tc>
        <w:tc>
          <w:tcPr>
            <w:tcW w:w="1486" w:type="dxa"/>
            <w:gridSpan w:val="2"/>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lang w:val="en-US"/>
              </w:rPr>
            </w:pPr>
            <w:r w:rsidRPr="00FE5EA0">
              <w:rPr>
                <w:rFonts w:ascii="Times New Roman" w:hAnsi="Times New Roman"/>
                <w:spacing w:val="-4"/>
                <w:sz w:val="18"/>
                <w:szCs w:val="18"/>
              </w:rPr>
              <w:t>единица измерения</w:t>
            </w:r>
          </w:p>
        </w:tc>
        <w:tc>
          <w:tcPr>
            <w:tcW w:w="3028" w:type="dxa"/>
            <w:gridSpan w:val="3"/>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значение</w:t>
            </w:r>
          </w:p>
        </w:tc>
        <w:tc>
          <w:tcPr>
            <w:tcW w:w="1090" w:type="dxa"/>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допустимое (возможное) отклонение</w:t>
            </w:r>
            <w:r>
              <w:rPr>
                <w:rFonts w:ascii="Times New Roman" w:hAnsi="Times New Roman"/>
                <w:spacing w:val="-4"/>
                <w:sz w:val="18"/>
                <w:szCs w:val="18"/>
                <w:vertAlign w:val="superscript"/>
              </w:rPr>
              <w:t>7</w:t>
            </w:r>
          </w:p>
        </w:tc>
        <w:tc>
          <w:tcPr>
            <w:tcW w:w="1147" w:type="dxa"/>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отклонение, превыша-ющее допустимое (возможное) отклонение</w:t>
            </w:r>
            <w:r>
              <w:rPr>
                <w:rFonts w:ascii="Times New Roman" w:hAnsi="Times New Roman"/>
                <w:spacing w:val="-4"/>
                <w:sz w:val="18"/>
                <w:szCs w:val="18"/>
                <w:vertAlign w:val="superscript"/>
              </w:rPr>
              <w:t>8</w:t>
            </w:r>
          </w:p>
        </w:tc>
        <w:tc>
          <w:tcPr>
            <w:tcW w:w="990" w:type="dxa"/>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причина отклонения</w:t>
            </w:r>
          </w:p>
        </w:tc>
      </w:tr>
      <w:tr w:rsidR="00FE5EA0" w:rsidRPr="00FE5EA0" w:rsidTr="00FE5EA0">
        <w:trPr>
          <w:trHeight w:val="207"/>
        </w:trPr>
        <w:tc>
          <w:tcPr>
            <w:tcW w:w="1108"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2525" w:type="dxa"/>
            <w:gridSpan w:val="3"/>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732" w:type="dxa"/>
            <w:gridSpan w:val="2"/>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191"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486" w:type="dxa"/>
            <w:gridSpan w:val="2"/>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005" w:type="dxa"/>
            <w:vMerge w:val="restart"/>
            <w:tcMar>
              <w:top w:w="0" w:type="dxa"/>
              <w:bottom w:w="0" w:type="dxa"/>
            </w:tcMar>
          </w:tcPr>
          <w:p w:rsid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утверждено </w:t>
            </w:r>
          </w:p>
          <w:p w:rsid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в государс</w:t>
            </w:r>
            <w:r>
              <w:rPr>
                <w:rFonts w:ascii="Times New Roman" w:hAnsi="Times New Roman"/>
                <w:spacing w:val="-4"/>
                <w:sz w:val="18"/>
                <w:szCs w:val="18"/>
              </w:rPr>
              <w:t>-</w:t>
            </w:r>
            <w:r w:rsidRPr="00FE5EA0">
              <w:rPr>
                <w:rFonts w:ascii="Times New Roman" w:hAnsi="Times New Roman"/>
                <w:spacing w:val="-4"/>
                <w:sz w:val="18"/>
                <w:szCs w:val="18"/>
              </w:rPr>
              <w:t xml:space="preserve">твенном </w:t>
            </w:r>
          </w:p>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задании на год</w:t>
            </w:r>
            <w:r w:rsidRPr="00FE5EA0">
              <w:rPr>
                <w:rFonts w:ascii="Times New Roman" w:hAnsi="Times New Roman"/>
                <w:spacing w:val="-4"/>
                <w:sz w:val="18"/>
                <w:szCs w:val="18"/>
                <w:vertAlign w:val="superscript"/>
              </w:rPr>
              <w:t>4</w:t>
            </w:r>
          </w:p>
        </w:tc>
        <w:tc>
          <w:tcPr>
            <w:tcW w:w="1083" w:type="dxa"/>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утверждено в государс</w:t>
            </w:r>
            <w:r>
              <w:rPr>
                <w:rFonts w:ascii="Times New Roman" w:hAnsi="Times New Roman"/>
                <w:spacing w:val="-4"/>
                <w:sz w:val="18"/>
                <w:szCs w:val="18"/>
              </w:rPr>
              <w:t>-</w:t>
            </w:r>
            <w:r w:rsidRPr="00FE5EA0">
              <w:rPr>
                <w:rFonts w:ascii="Times New Roman" w:hAnsi="Times New Roman"/>
                <w:spacing w:val="-4"/>
                <w:sz w:val="18"/>
                <w:szCs w:val="18"/>
              </w:rPr>
              <w:t>твенном задании на отчетную дату</w:t>
            </w:r>
            <w:r>
              <w:rPr>
                <w:rFonts w:ascii="Times New Roman" w:hAnsi="Times New Roman"/>
                <w:spacing w:val="-4"/>
                <w:sz w:val="18"/>
                <w:szCs w:val="18"/>
                <w:vertAlign w:val="superscript"/>
              </w:rPr>
              <w:t>5</w:t>
            </w:r>
          </w:p>
        </w:tc>
        <w:tc>
          <w:tcPr>
            <w:tcW w:w="940" w:type="dxa"/>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исполнено на отчетную дату</w:t>
            </w:r>
            <w:r>
              <w:rPr>
                <w:rFonts w:ascii="Times New Roman" w:hAnsi="Times New Roman"/>
                <w:spacing w:val="-4"/>
                <w:sz w:val="18"/>
                <w:szCs w:val="18"/>
                <w:vertAlign w:val="superscript"/>
              </w:rPr>
              <w:t>6</w:t>
            </w:r>
          </w:p>
        </w:tc>
        <w:tc>
          <w:tcPr>
            <w:tcW w:w="1090"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147"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990"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r>
      <w:tr w:rsidR="00FE5EA0" w:rsidRPr="00FE5EA0" w:rsidTr="00FE5EA0">
        <w:trPr>
          <w:trHeight w:val="322"/>
        </w:trPr>
        <w:tc>
          <w:tcPr>
            <w:tcW w:w="1108"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2525" w:type="dxa"/>
            <w:gridSpan w:val="3"/>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732" w:type="dxa"/>
            <w:gridSpan w:val="2"/>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191"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818" w:type="dxa"/>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w:t>
            </w:r>
            <w:r w:rsidRPr="00FE5EA0">
              <w:rPr>
                <w:rFonts w:ascii="Times New Roman" w:hAnsi="Times New Roman"/>
                <w:spacing w:val="-4"/>
                <w:sz w:val="18"/>
                <w:szCs w:val="18"/>
                <w:vertAlign w:val="superscript"/>
              </w:rPr>
              <w:t>4</w:t>
            </w:r>
          </w:p>
        </w:tc>
        <w:tc>
          <w:tcPr>
            <w:tcW w:w="668" w:type="dxa"/>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Pr>
                <w:rFonts w:ascii="Times New Roman" w:hAnsi="Times New Roman"/>
                <w:spacing w:val="-4"/>
                <w:sz w:val="18"/>
                <w:szCs w:val="18"/>
              </w:rPr>
              <w:t>код по ОКЕИ</w:t>
            </w:r>
            <w:r w:rsidRPr="00FE5EA0">
              <w:rPr>
                <w:rFonts w:ascii="Times New Roman" w:hAnsi="Times New Roman"/>
                <w:spacing w:val="-4"/>
                <w:sz w:val="18"/>
                <w:szCs w:val="18"/>
                <w:vertAlign w:val="superscript"/>
              </w:rPr>
              <w:t>4</w:t>
            </w:r>
          </w:p>
        </w:tc>
        <w:tc>
          <w:tcPr>
            <w:tcW w:w="1005"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083"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940"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090"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147"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990"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r>
      <w:tr w:rsidR="00FE5EA0" w:rsidRPr="00FE5EA0" w:rsidTr="00FE5EA0">
        <w:tc>
          <w:tcPr>
            <w:tcW w:w="1108"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841"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r w:rsidRPr="00FE5EA0">
              <w:rPr>
                <w:rFonts w:ascii="Times New Roman" w:hAnsi="Times New Roman"/>
                <w:spacing w:val="-4"/>
                <w:sz w:val="18"/>
                <w:szCs w:val="18"/>
                <w:vertAlign w:val="superscript"/>
              </w:rPr>
              <w:t>4</w:t>
            </w:r>
          </w:p>
        </w:tc>
        <w:tc>
          <w:tcPr>
            <w:tcW w:w="842"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r w:rsidRPr="00FE5EA0">
              <w:rPr>
                <w:rFonts w:ascii="Times New Roman" w:hAnsi="Times New Roman"/>
                <w:spacing w:val="-4"/>
                <w:sz w:val="18"/>
                <w:szCs w:val="18"/>
                <w:vertAlign w:val="superscript"/>
              </w:rPr>
              <w:t>4</w:t>
            </w:r>
          </w:p>
        </w:tc>
        <w:tc>
          <w:tcPr>
            <w:tcW w:w="842"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r w:rsidRPr="00FE5EA0">
              <w:rPr>
                <w:rFonts w:ascii="Times New Roman" w:hAnsi="Times New Roman"/>
                <w:spacing w:val="-4"/>
                <w:sz w:val="18"/>
                <w:szCs w:val="18"/>
                <w:vertAlign w:val="superscript"/>
              </w:rPr>
              <w:t>4</w:t>
            </w:r>
          </w:p>
        </w:tc>
        <w:tc>
          <w:tcPr>
            <w:tcW w:w="866"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w:t>
            </w:r>
            <w:r>
              <w:rPr>
                <w:rFonts w:ascii="Times New Roman" w:hAnsi="Times New Roman"/>
                <w:spacing w:val="-4"/>
                <w:sz w:val="18"/>
                <w:szCs w:val="18"/>
              </w:rPr>
              <w:t>теля</w:t>
            </w:r>
            <w:r w:rsidRPr="00FE5EA0">
              <w:rPr>
                <w:rFonts w:ascii="Times New Roman" w:hAnsi="Times New Roman"/>
                <w:spacing w:val="-4"/>
                <w:sz w:val="18"/>
                <w:szCs w:val="18"/>
                <w:vertAlign w:val="superscript"/>
              </w:rPr>
              <w:t>4</w:t>
            </w:r>
          </w:p>
        </w:tc>
        <w:tc>
          <w:tcPr>
            <w:tcW w:w="866"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r w:rsidRPr="00FE5EA0">
              <w:rPr>
                <w:rFonts w:ascii="Times New Roman" w:hAnsi="Times New Roman"/>
                <w:spacing w:val="-4"/>
                <w:sz w:val="18"/>
                <w:szCs w:val="18"/>
                <w:vertAlign w:val="superscript"/>
              </w:rPr>
              <w:t>4</w:t>
            </w:r>
          </w:p>
        </w:tc>
        <w:tc>
          <w:tcPr>
            <w:tcW w:w="1191"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818"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668"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005"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083"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940"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090"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147"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990"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r>
      <w:tr w:rsidR="00FE5EA0" w:rsidRPr="00FE5EA0" w:rsidTr="00FE5EA0">
        <w:tc>
          <w:tcPr>
            <w:tcW w:w="1108"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w:t>
            </w:r>
          </w:p>
        </w:tc>
        <w:tc>
          <w:tcPr>
            <w:tcW w:w="841"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2</w:t>
            </w:r>
          </w:p>
        </w:tc>
        <w:tc>
          <w:tcPr>
            <w:tcW w:w="842"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3</w:t>
            </w:r>
          </w:p>
        </w:tc>
        <w:tc>
          <w:tcPr>
            <w:tcW w:w="842"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4</w:t>
            </w:r>
          </w:p>
        </w:tc>
        <w:tc>
          <w:tcPr>
            <w:tcW w:w="866"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5</w:t>
            </w:r>
          </w:p>
        </w:tc>
        <w:tc>
          <w:tcPr>
            <w:tcW w:w="866"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6</w:t>
            </w:r>
          </w:p>
        </w:tc>
        <w:tc>
          <w:tcPr>
            <w:tcW w:w="1191"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7</w:t>
            </w:r>
          </w:p>
        </w:tc>
        <w:tc>
          <w:tcPr>
            <w:tcW w:w="818"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8</w:t>
            </w:r>
          </w:p>
        </w:tc>
        <w:tc>
          <w:tcPr>
            <w:tcW w:w="668"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9</w:t>
            </w:r>
          </w:p>
        </w:tc>
        <w:tc>
          <w:tcPr>
            <w:tcW w:w="1005"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10</w:t>
            </w:r>
          </w:p>
        </w:tc>
        <w:tc>
          <w:tcPr>
            <w:tcW w:w="1083"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11</w:t>
            </w:r>
          </w:p>
        </w:tc>
        <w:tc>
          <w:tcPr>
            <w:tcW w:w="940"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12</w:t>
            </w:r>
          </w:p>
        </w:tc>
        <w:tc>
          <w:tcPr>
            <w:tcW w:w="1090"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13</w:t>
            </w:r>
          </w:p>
        </w:tc>
        <w:tc>
          <w:tcPr>
            <w:tcW w:w="1147"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14</w:t>
            </w:r>
          </w:p>
        </w:tc>
        <w:tc>
          <w:tcPr>
            <w:tcW w:w="990"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15</w:t>
            </w:r>
          </w:p>
        </w:tc>
      </w:tr>
      <w:tr w:rsidR="00FE5EA0" w:rsidRPr="00FE5EA0" w:rsidTr="00FE5EA0">
        <w:tc>
          <w:tcPr>
            <w:tcW w:w="1108" w:type="dxa"/>
            <w:vMerge w:val="restart"/>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41" w:type="dxa"/>
            <w:vMerge w:val="restart"/>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42" w:type="dxa"/>
            <w:vMerge w:val="restart"/>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42" w:type="dxa"/>
            <w:vMerge w:val="restart"/>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66" w:type="dxa"/>
            <w:vMerge w:val="restart"/>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66" w:type="dxa"/>
            <w:vMerge w:val="restart"/>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191"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18"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668"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005"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083"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940"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090"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147"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990"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r>
      <w:tr w:rsidR="00FE5EA0" w:rsidRPr="00FE5EA0" w:rsidTr="00FE5EA0">
        <w:tc>
          <w:tcPr>
            <w:tcW w:w="1108"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841"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842"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842"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866"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866"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191"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18"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668"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005"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083"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940"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090"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147"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990"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r>
      <w:tr w:rsidR="00FE5EA0" w:rsidRPr="00FE5EA0" w:rsidTr="00FE5EA0">
        <w:tc>
          <w:tcPr>
            <w:tcW w:w="1108"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41"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42"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42"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66"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66"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191"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818"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668"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005"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083"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940"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090"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1147"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990"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r>
    </w:tbl>
    <w:p w:rsidR="00FE5EA0" w:rsidRPr="00FE5EA0" w:rsidRDefault="00FE5EA0" w:rsidP="00C55FAB">
      <w:pPr>
        <w:spacing w:after="1" w:line="232" w:lineRule="auto"/>
        <w:contextualSpacing/>
        <w:jc w:val="both"/>
        <w:rPr>
          <w:rFonts w:ascii="Times New Roman" w:hAnsi="Times New Roman"/>
          <w:sz w:val="6"/>
          <w:szCs w:val="6"/>
        </w:rPr>
      </w:pPr>
    </w:p>
    <w:p w:rsidR="00FE5EA0" w:rsidRPr="001E74FD" w:rsidRDefault="00FE5EA0" w:rsidP="00C55FAB">
      <w:pPr>
        <w:spacing w:after="1" w:line="232" w:lineRule="auto"/>
        <w:contextualSpacing/>
        <w:jc w:val="both"/>
        <w:rPr>
          <w:rFonts w:ascii="Times New Roman" w:hAnsi="Times New Roman"/>
          <w:sz w:val="28"/>
          <w:szCs w:val="28"/>
        </w:rPr>
      </w:pPr>
      <w:r w:rsidRPr="001E74FD">
        <w:rPr>
          <w:rFonts w:ascii="Times New Roman" w:hAnsi="Times New Roman"/>
          <w:sz w:val="28"/>
          <w:szCs w:val="28"/>
        </w:rPr>
        <w:t>3.2. Сведения о фактическом достижении показателей, характеризующих объем государственной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88"/>
        <w:gridCol w:w="827"/>
        <w:gridCol w:w="826"/>
        <w:gridCol w:w="826"/>
        <w:gridCol w:w="841"/>
        <w:gridCol w:w="841"/>
        <w:gridCol w:w="826"/>
        <w:gridCol w:w="812"/>
        <w:gridCol w:w="699"/>
        <w:gridCol w:w="990"/>
        <w:gridCol w:w="1024"/>
        <w:gridCol w:w="925"/>
        <w:gridCol w:w="1070"/>
        <w:gridCol w:w="1263"/>
        <w:gridCol w:w="780"/>
        <w:gridCol w:w="659"/>
      </w:tblGrid>
      <w:tr w:rsidR="00FE5EA0" w:rsidRPr="00FE5EA0" w:rsidTr="00FE5EA0">
        <w:tc>
          <w:tcPr>
            <w:tcW w:w="0" w:type="auto"/>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Уник</w:t>
            </w:r>
            <w:r>
              <w:rPr>
                <w:rFonts w:ascii="Times New Roman" w:hAnsi="Times New Roman"/>
                <w:spacing w:val="-4"/>
                <w:sz w:val="18"/>
                <w:szCs w:val="18"/>
              </w:rPr>
              <w:t>альный номер реестровой записи</w:t>
            </w:r>
            <w:r w:rsidRPr="00FE5EA0">
              <w:rPr>
                <w:rFonts w:ascii="Times New Roman" w:hAnsi="Times New Roman"/>
                <w:spacing w:val="-4"/>
                <w:sz w:val="18"/>
                <w:szCs w:val="18"/>
                <w:vertAlign w:val="superscript"/>
              </w:rPr>
              <w:t>4</w:t>
            </w:r>
          </w:p>
        </w:tc>
        <w:tc>
          <w:tcPr>
            <w:tcW w:w="0" w:type="auto"/>
            <w:gridSpan w:val="3"/>
            <w:vMerge w:val="restart"/>
            <w:tcMar>
              <w:top w:w="0" w:type="dxa"/>
              <w:bottom w:w="0" w:type="dxa"/>
            </w:tcMar>
          </w:tcPr>
          <w:p w:rsid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Показатель, </w:t>
            </w:r>
          </w:p>
          <w:p w:rsid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характеризующий </w:t>
            </w:r>
          </w:p>
          <w:p w:rsid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содержание </w:t>
            </w:r>
          </w:p>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государственной услуги</w:t>
            </w:r>
          </w:p>
        </w:tc>
        <w:tc>
          <w:tcPr>
            <w:tcW w:w="0" w:type="auto"/>
            <w:gridSpan w:val="2"/>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характеризующий условия (формы) оказания государственной услуги</w:t>
            </w:r>
          </w:p>
        </w:tc>
        <w:tc>
          <w:tcPr>
            <w:tcW w:w="0" w:type="auto"/>
            <w:gridSpan w:val="9"/>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объема государственной услуги</w:t>
            </w:r>
          </w:p>
        </w:tc>
        <w:tc>
          <w:tcPr>
            <w:tcW w:w="0" w:type="auto"/>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Размер платы (цена, тариф)</w:t>
            </w:r>
          </w:p>
        </w:tc>
      </w:tr>
      <w:tr w:rsidR="00FE5EA0" w:rsidRPr="00FE5EA0" w:rsidTr="00C55FAB">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gridSpan w:val="3"/>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gridSpan w:val="2"/>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r w:rsidRPr="00FE5EA0">
              <w:rPr>
                <w:rFonts w:ascii="Times New Roman" w:hAnsi="Times New Roman"/>
                <w:spacing w:val="-4"/>
                <w:sz w:val="18"/>
                <w:szCs w:val="18"/>
                <w:vertAlign w:val="superscript"/>
              </w:rPr>
              <w:t>4</w:t>
            </w:r>
          </w:p>
        </w:tc>
        <w:tc>
          <w:tcPr>
            <w:tcW w:w="1511" w:type="dxa"/>
            <w:gridSpan w:val="2"/>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единица измерения</w:t>
            </w:r>
          </w:p>
        </w:tc>
        <w:tc>
          <w:tcPr>
            <w:tcW w:w="2939" w:type="dxa"/>
            <w:gridSpan w:val="3"/>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значение</w:t>
            </w:r>
          </w:p>
        </w:tc>
        <w:tc>
          <w:tcPr>
            <w:tcW w:w="0" w:type="auto"/>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допустимое (возможное) отклонение</w:t>
            </w:r>
            <w:r>
              <w:rPr>
                <w:rFonts w:ascii="Times New Roman" w:hAnsi="Times New Roman"/>
                <w:spacing w:val="-4"/>
                <w:sz w:val="18"/>
                <w:szCs w:val="18"/>
                <w:vertAlign w:val="superscript"/>
              </w:rPr>
              <w:t>7</w:t>
            </w:r>
          </w:p>
        </w:tc>
        <w:tc>
          <w:tcPr>
            <w:tcW w:w="0" w:type="auto"/>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отклонение, превышающее допустимое (возможное) отклонение</w:t>
            </w:r>
            <w:r>
              <w:rPr>
                <w:rFonts w:ascii="Times New Roman" w:hAnsi="Times New Roman"/>
                <w:spacing w:val="-4"/>
                <w:sz w:val="18"/>
                <w:szCs w:val="18"/>
                <w:vertAlign w:val="superscript"/>
              </w:rPr>
              <w:t>8</w:t>
            </w:r>
          </w:p>
        </w:tc>
        <w:tc>
          <w:tcPr>
            <w:tcW w:w="0" w:type="auto"/>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причина отклоне-ния</w:t>
            </w: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r>
      <w:tr w:rsidR="00FE5EA0" w:rsidRPr="00FE5EA0" w:rsidTr="00C55FAB">
        <w:trPr>
          <w:trHeight w:val="207"/>
        </w:trPr>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gridSpan w:val="3"/>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gridSpan w:val="2"/>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1511" w:type="dxa"/>
            <w:gridSpan w:val="2"/>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990" w:type="dxa"/>
            <w:vMerge w:val="restart"/>
            <w:tcMar>
              <w:top w:w="0" w:type="dxa"/>
              <w:bottom w:w="0" w:type="dxa"/>
            </w:tcMar>
          </w:tcPr>
          <w:p w:rsid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утверждено </w:t>
            </w:r>
          </w:p>
          <w:p w:rsid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в государс-твенном задании </w:t>
            </w:r>
          </w:p>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 год</w:t>
            </w:r>
            <w:r w:rsidRPr="00FE5EA0">
              <w:rPr>
                <w:rFonts w:ascii="Times New Roman" w:hAnsi="Times New Roman"/>
                <w:spacing w:val="-4"/>
                <w:sz w:val="18"/>
                <w:szCs w:val="18"/>
                <w:vertAlign w:val="superscript"/>
              </w:rPr>
              <w:t>4</w:t>
            </w:r>
          </w:p>
        </w:tc>
        <w:tc>
          <w:tcPr>
            <w:tcW w:w="0" w:type="auto"/>
            <w:vMerge w:val="restart"/>
            <w:tcMar>
              <w:top w:w="0" w:type="dxa"/>
              <w:bottom w:w="0" w:type="dxa"/>
            </w:tcMar>
          </w:tcPr>
          <w:p w:rsid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утверждено </w:t>
            </w:r>
          </w:p>
          <w:p w:rsid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в государс-твенном задании на отчетную </w:t>
            </w:r>
          </w:p>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дату</w:t>
            </w:r>
            <w:r>
              <w:rPr>
                <w:rFonts w:ascii="Times New Roman" w:hAnsi="Times New Roman"/>
                <w:spacing w:val="-4"/>
                <w:sz w:val="18"/>
                <w:szCs w:val="18"/>
                <w:vertAlign w:val="superscript"/>
              </w:rPr>
              <w:t>5</w:t>
            </w:r>
          </w:p>
        </w:tc>
        <w:tc>
          <w:tcPr>
            <w:tcW w:w="0" w:type="auto"/>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исполнено на отчетную дату</w:t>
            </w:r>
            <w:r>
              <w:rPr>
                <w:rFonts w:ascii="Times New Roman" w:hAnsi="Times New Roman"/>
                <w:spacing w:val="-4"/>
                <w:sz w:val="18"/>
                <w:szCs w:val="18"/>
                <w:vertAlign w:val="superscript"/>
              </w:rPr>
              <w:t>6</w:t>
            </w: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r>
      <w:tr w:rsidR="00FE5EA0" w:rsidRPr="00FE5EA0" w:rsidTr="00C55FAB">
        <w:trPr>
          <w:trHeight w:val="322"/>
        </w:trPr>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gridSpan w:val="3"/>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gridSpan w:val="2"/>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w:t>
            </w:r>
            <w:r w:rsidRPr="00FE5EA0">
              <w:rPr>
                <w:rFonts w:ascii="Times New Roman" w:hAnsi="Times New Roman"/>
                <w:spacing w:val="-4"/>
                <w:sz w:val="18"/>
                <w:szCs w:val="18"/>
                <w:vertAlign w:val="superscript"/>
              </w:rPr>
              <w:t>4</w:t>
            </w:r>
          </w:p>
        </w:tc>
        <w:tc>
          <w:tcPr>
            <w:tcW w:w="699" w:type="dxa"/>
            <w:vMerge w:val="restart"/>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код по ОКЕИ </w:t>
            </w:r>
            <w:r w:rsidRPr="00FE5EA0">
              <w:rPr>
                <w:rFonts w:ascii="Times New Roman" w:hAnsi="Times New Roman"/>
                <w:spacing w:val="-4"/>
                <w:sz w:val="18"/>
                <w:szCs w:val="18"/>
                <w:vertAlign w:val="superscript"/>
              </w:rPr>
              <w:t>4</w:t>
            </w:r>
          </w:p>
        </w:tc>
        <w:tc>
          <w:tcPr>
            <w:tcW w:w="990"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r>
      <w:tr w:rsidR="00FE5EA0" w:rsidRPr="00FE5EA0" w:rsidTr="00C55FAB">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наимено-вание показа-теля </w:t>
            </w:r>
            <w:r w:rsidRPr="00FE5EA0">
              <w:rPr>
                <w:rFonts w:ascii="Times New Roman" w:hAnsi="Times New Roman"/>
                <w:spacing w:val="-4"/>
                <w:sz w:val="18"/>
                <w:szCs w:val="18"/>
                <w:vertAlign w:val="superscript"/>
              </w:rPr>
              <w:t>4</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r w:rsidRPr="00FE5EA0">
              <w:rPr>
                <w:rFonts w:ascii="Times New Roman" w:hAnsi="Times New Roman"/>
                <w:spacing w:val="-4"/>
                <w:sz w:val="18"/>
                <w:szCs w:val="18"/>
                <w:vertAlign w:val="superscript"/>
              </w:rPr>
              <w:t>4</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r w:rsidRPr="00FE5EA0">
              <w:rPr>
                <w:rFonts w:ascii="Times New Roman" w:hAnsi="Times New Roman"/>
                <w:spacing w:val="-4"/>
                <w:sz w:val="18"/>
                <w:szCs w:val="18"/>
                <w:vertAlign w:val="superscript"/>
              </w:rPr>
              <w:t>4</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r w:rsidRPr="00FE5EA0">
              <w:rPr>
                <w:rFonts w:ascii="Times New Roman" w:hAnsi="Times New Roman"/>
                <w:spacing w:val="-4"/>
                <w:sz w:val="18"/>
                <w:szCs w:val="18"/>
                <w:vertAlign w:val="superscript"/>
              </w:rPr>
              <w:t>4</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показа-теля</w:t>
            </w:r>
            <w:r w:rsidRPr="00FE5EA0">
              <w:rPr>
                <w:rFonts w:ascii="Times New Roman" w:hAnsi="Times New Roman"/>
                <w:spacing w:val="-4"/>
                <w:sz w:val="18"/>
                <w:szCs w:val="18"/>
                <w:vertAlign w:val="superscript"/>
              </w:rPr>
              <w:t>4</w:t>
            </w: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699"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990" w:type="dxa"/>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r>
      <w:tr w:rsidR="00FE5EA0" w:rsidRPr="00FE5EA0" w:rsidTr="00C55FAB">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2</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3</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4</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5</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6</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7</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8</w:t>
            </w:r>
          </w:p>
        </w:tc>
        <w:tc>
          <w:tcPr>
            <w:tcW w:w="699"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9</w:t>
            </w:r>
          </w:p>
        </w:tc>
        <w:tc>
          <w:tcPr>
            <w:tcW w:w="990" w:type="dxa"/>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10</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11</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12</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13</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14</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15</w:t>
            </w:r>
          </w:p>
        </w:tc>
        <w:tc>
          <w:tcPr>
            <w:tcW w:w="0" w:type="auto"/>
            <w:tcMar>
              <w:top w:w="0" w:type="dxa"/>
              <w:bottom w:w="0" w:type="dxa"/>
            </w:tcMar>
          </w:tcPr>
          <w:p w:rsidR="00FE5EA0" w:rsidRPr="00FE5EA0" w:rsidRDefault="00FE5EA0" w:rsidP="00C55FAB">
            <w:pPr>
              <w:spacing w:after="1" w:line="23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16</w:t>
            </w:r>
          </w:p>
        </w:tc>
      </w:tr>
      <w:tr w:rsidR="00FE5EA0" w:rsidRPr="00FE5EA0" w:rsidTr="00C55FAB">
        <w:tc>
          <w:tcPr>
            <w:tcW w:w="0" w:type="auto"/>
            <w:vMerge w:val="restart"/>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699"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990"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r>
      <w:tr w:rsidR="00FE5EA0" w:rsidRPr="00FE5EA0" w:rsidTr="00C55FAB">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C55FAB">
            <w:pPr>
              <w:spacing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699"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990"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r>
      <w:tr w:rsidR="00FE5EA0" w:rsidRPr="00FE5EA0" w:rsidTr="00C55FAB">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699"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990" w:type="dxa"/>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C55FAB">
            <w:pPr>
              <w:spacing w:after="1" w:line="232" w:lineRule="auto"/>
              <w:contextualSpacing/>
              <w:rPr>
                <w:rFonts w:ascii="Times New Roman" w:hAnsi="Times New Roman"/>
                <w:spacing w:val="-4"/>
                <w:sz w:val="18"/>
                <w:szCs w:val="18"/>
              </w:rPr>
            </w:pPr>
          </w:p>
        </w:tc>
      </w:tr>
    </w:tbl>
    <w:p w:rsidR="0046649C" w:rsidRDefault="0046649C" w:rsidP="005A3268">
      <w:pPr>
        <w:spacing w:after="1" w:line="252" w:lineRule="auto"/>
        <w:contextualSpacing/>
        <w:jc w:val="center"/>
        <w:outlineLvl w:val="1"/>
        <w:rPr>
          <w:rFonts w:ascii="Times New Roman" w:hAnsi="Times New Roman"/>
          <w:sz w:val="28"/>
          <w:szCs w:val="28"/>
        </w:rPr>
      </w:pPr>
    </w:p>
    <w:p w:rsidR="00FE5EA0" w:rsidRPr="001E74FD" w:rsidRDefault="00FE5EA0" w:rsidP="005A3268">
      <w:pPr>
        <w:spacing w:after="1" w:line="252" w:lineRule="auto"/>
        <w:contextualSpacing/>
        <w:jc w:val="center"/>
        <w:outlineLvl w:val="1"/>
        <w:rPr>
          <w:rFonts w:ascii="Times New Roman" w:hAnsi="Times New Roman"/>
          <w:sz w:val="28"/>
          <w:szCs w:val="28"/>
        </w:rPr>
      </w:pPr>
      <w:r w:rsidRPr="001E74FD">
        <w:rPr>
          <w:rFonts w:ascii="Times New Roman" w:hAnsi="Times New Roman"/>
          <w:sz w:val="28"/>
          <w:szCs w:val="28"/>
        </w:rPr>
        <w:t xml:space="preserve">Часть II. </w:t>
      </w:r>
      <w:r w:rsidR="00C55FAB">
        <w:rPr>
          <w:rFonts w:ascii="Times New Roman" w:hAnsi="Times New Roman"/>
          <w:sz w:val="28"/>
          <w:szCs w:val="28"/>
        </w:rPr>
        <w:t>С</w:t>
      </w:r>
      <w:r w:rsidR="00C55FAB" w:rsidRPr="001E74FD">
        <w:rPr>
          <w:rFonts w:ascii="Times New Roman" w:hAnsi="Times New Roman"/>
          <w:sz w:val="28"/>
          <w:szCs w:val="28"/>
        </w:rPr>
        <w:t>в</w:t>
      </w:r>
      <w:r w:rsidR="00C55FAB">
        <w:rPr>
          <w:rFonts w:ascii="Times New Roman" w:hAnsi="Times New Roman"/>
          <w:sz w:val="28"/>
          <w:szCs w:val="28"/>
        </w:rPr>
        <w:t>едения о выполняемых работах</w:t>
      </w:r>
      <w:r w:rsidR="00C55FAB" w:rsidRPr="00FE5EA0">
        <w:rPr>
          <w:rFonts w:ascii="Times New Roman" w:hAnsi="Times New Roman"/>
          <w:sz w:val="28"/>
          <w:szCs w:val="28"/>
          <w:vertAlign w:val="superscript"/>
        </w:rPr>
        <w:t>3</w:t>
      </w:r>
    </w:p>
    <w:p w:rsidR="00FE5EA0" w:rsidRPr="005A3268" w:rsidRDefault="00FE5EA0" w:rsidP="005A3268">
      <w:pPr>
        <w:spacing w:after="1" w:line="252" w:lineRule="auto"/>
        <w:contextualSpacing/>
        <w:jc w:val="both"/>
        <w:rPr>
          <w:rFonts w:ascii="Times New Roman" w:hAnsi="Times New Roman"/>
          <w:sz w:val="28"/>
          <w:szCs w:val="28"/>
        </w:rPr>
      </w:pPr>
    </w:p>
    <w:p w:rsidR="00FE5EA0" w:rsidRPr="001E74FD" w:rsidRDefault="00FE5EA0" w:rsidP="005A3268">
      <w:pPr>
        <w:spacing w:after="1" w:line="252" w:lineRule="auto"/>
        <w:contextualSpacing/>
        <w:jc w:val="center"/>
        <w:rPr>
          <w:rFonts w:ascii="Times New Roman" w:hAnsi="Times New Roman"/>
          <w:sz w:val="28"/>
          <w:szCs w:val="28"/>
        </w:rPr>
      </w:pPr>
      <w:r w:rsidRPr="001E74FD">
        <w:rPr>
          <w:rFonts w:ascii="Times New Roman" w:hAnsi="Times New Roman"/>
          <w:sz w:val="28"/>
          <w:szCs w:val="28"/>
        </w:rPr>
        <w:t>Раздел ___</w:t>
      </w:r>
    </w:p>
    <w:p w:rsidR="00FE5EA0" w:rsidRPr="005A3268" w:rsidRDefault="00FE5EA0" w:rsidP="005A3268">
      <w:pPr>
        <w:spacing w:after="1" w:line="252" w:lineRule="auto"/>
        <w:contextualSpacing/>
        <w:jc w:val="both"/>
        <w:rPr>
          <w:rFonts w:ascii="Times New Roman" w:hAnsi="Times New Roman"/>
          <w:sz w:val="28"/>
          <w:szCs w:val="28"/>
        </w:rPr>
      </w:pPr>
    </w:p>
    <w:tbl>
      <w:tblPr>
        <w:tblW w:w="14311"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84"/>
        <w:gridCol w:w="1134"/>
        <w:gridCol w:w="3118"/>
        <w:gridCol w:w="1775"/>
      </w:tblGrid>
      <w:tr w:rsidR="00FE5EA0" w:rsidRPr="0046649C" w:rsidTr="00C55FAB">
        <w:tc>
          <w:tcPr>
            <w:tcW w:w="8284" w:type="dxa"/>
            <w:vMerge w:val="restart"/>
            <w:tcBorders>
              <w:top w:val="nil"/>
              <w:left w:val="nil"/>
              <w:bottom w:val="single" w:sz="4" w:space="0" w:color="auto"/>
              <w:right w:val="nil"/>
            </w:tcBorders>
            <w:tcMar>
              <w:top w:w="0" w:type="dxa"/>
              <w:bottom w:w="0" w:type="dxa"/>
            </w:tcMar>
          </w:tcPr>
          <w:p w:rsidR="00FE5EA0" w:rsidRPr="0046649C" w:rsidRDefault="00FE5EA0" w:rsidP="0046649C">
            <w:pPr>
              <w:spacing w:after="1" w:line="252" w:lineRule="auto"/>
              <w:contextualSpacing/>
              <w:rPr>
                <w:rFonts w:ascii="Times New Roman" w:hAnsi="Times New Roman"/>
                <w:sz w:val="28"/>
                <w:szCs w:val="28"/>
              </w:rPr>
            </w:pPr>
            <w:r w:rsidRPr="0046649C">
              <w:rPr>
                <w:rFonts w:ascii="Times New Roman" w:hAnsi="Times New Roman"/>
                <w:sz w:val="28"/>
                <w:szCs w:val="28"/>
              </w:rPr>
              <w:t xml:space="preserve">1. Наименование работы </w:t>
            </w:r>
          </w:p>
        </w:tc>
        <w:tc>
          <w:tcPr>
            <w:tcW w:w="1134" w:type="dxa"/>
            <w:tcBorders>
              <w:top w:val="nil"/>
              <w:left w:val="nil"/>
              <w:bottom w:val="nil"/>
              <w:right w:val="nil"/>
            </w:tcBorders>
            <w:tcMar>
              <w:top w:w="0" w:type="dxa"/>
              <w:bottom w:w="0" w:type="dxa"/>
            </w:tcMar>
          </w:tcPr>
          <w:p w:rsidR="00FE5EA0" w:rsidRPr="0046649C" w:rsidRDefault="00FE5EA0" w:rsidP="0046649C">
            <w:pPr>
              <w:spacing w:after="1" w:line="252" w:lineRule="auto"/>
              <w:contextualSpacing/>
              <w:rPr>
                <w:rFonts w:ascii="Times New Roman" w:hAnsi="Times New Roman"/>
                <w:sz w:val="28"/>
                <w:szCs w:val="28"/>
              </w:rPr>
            </w:pPr>
          </w:p>
        </w:tc>
        <w:tc>
          <w:tcPr>
            <w:tcW w:w="3118" w:type="dxa"/>
            <w:vMerge w:val="restart"/>
            <w:tcBorders>
              <w:top w:val="nil"/>
              <w:left w:val="nil"/>
              <w:bottom w:val="nil"/>
              <w:right w:val="single" w:sz="4" w:space="0" w:color="auto"/>
            </w:tcBorders>
            <w:tcMar>
              <w:top w:w="0" w:type="dxa"/>
              <w:bottom w:w="0" w:type="dxa"/>
            </w:tcMar>
          </w:tcPr>
          <w:p w:rsidR="00FE5EA0" w:rsidRPr="0046649C" w:rsidRDefault="00FE5EA0" w:rsidP="0046649C">
            <w:pPr>
              <w:spacing w:after="1" w:line="252" w:lineRule="auto"/>
              <w:contextualSpacing/>
              <w:jc w:val="right"/>
              <w:rPr>
                <w:rFonts w:ascii="Times New Roman" w:hAnsi="Times New Roman"/>
                <w:sz w:val="28"/>
                <w:szCs w:val="28"/>
              </w:rPr>
            </w:pPr>
            <w:r w:rsidRPr="0046649C">
              <w:rPr>
                <w:rFonts w:ascii="Times New Roman" w:hAnsi="Times New Roman"/>
                <w:sz w:val="28"/>
                <w:szCs w:val="28"/>
              </w:rPr>
              <w:t>Код по региональному перечню</w:t>
            </w:r>
          </w:p>
        </w:tc>
        <w:tc>
          <w:tcPr>
            <w:tcW w:w="1775"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FE5EA0" w:rsidRPr="0046649C" w:rsidRDefault="00FE5EA0" w:rsidP="0046649C">
            <w:pPr>
              <w:spacing w:after="1" w:line="252" w:lineRule="auto"/>
              <w:contextualSpacing/>
              <w:rPr>
                <w:rFonts w:ascii="Times New Roman" w:hAnsi="Times New Roman"/>
                <w:sz w:val="28"/>
                <w:szCs w:val="28"/>
              </w:rPr>
            </w:pPr>
          </w:p>
        </w:tc>
      </w:tr>
      <w:tr w:rsidR="00FE5EA0" w:rsidRPr="0046649C" w:rsidTr="00C55FAB">
        <w:tc>
          <w:tcPr>
            <w:tcW w:w="8284" w:type="dxa"/>
            <w:vMerge/>
            <w:tcBorders>
              <w:top w:val="nil"/>
              <w:left w:val="nil"/>
              <w:bottom w:val="single" w:sz="4" w:space="0" w:color="auto"/>
              <w:right w:val="nil"/>
            </w:tcBorders>
            <w:tcMar>
              <w:top w:w="0" w:type="dxa"/>
              <w:bottom w:w="0" w:type="dxa"/>
            </w:tcMar>
          </w:tcPr>
          <w:p w:rsidR="00FE5EA0" w:rsidRPr="0046649C" w:rsidRDefault="00FE5EA0" w:rsidP="0046649C">
            <w:pPr>
              <w:spacing w:line="252" w:lineRule="auto"/>
              <w:contextualSpacing/>
              <w:rPr>
                <w:rFonts w:ascii="Times New Roman" w:hAnsi="Times New Roman"/>
                <w:sz w:val="28"/>
                <w:szCs w:val="28"/>
              </w:rPr>
            </w:pPr>
          </w:p>
        </w:tc>
        <w:tc>
          <w:tcPr>
            <w:tcW w:w="1134" w:type="dxa"/>
            <w:tcBorders>
              <w:top w:val="nil"/>
              <w:left w:val="nil"/>
              <w:bottom w:val="nil"/>
              <w:right w:val="nil"/>
            </w:tcBorders>
            <w:tcMar>
              <w:top w:w="0" w:type="dxa"/>
              <w:bottom w:w="0" w:type="dxa"/>
            </w:tcMar>
          </w:tcPr>
          <w:p w:rsidR="00FE5EA0" w:rsidRPr="0046649C" w:rsidRDefault="00FE5EA0" w:rsidP="0046649C">
            <w:pPr>
              <w:spacing w:after="1" w:line="252" w:lineRule="auto"/>
              <w:contextualSpacing/>
              <w:rPr>
                <w:rFonts w:ascii="Times New Roman" w:hAnsi="Times New Roman"/>
                <w:sz w:val="28"/>
                <w:szCs w:val="28"/>
              </w:rPr>
            </w:pPr>
          </w:p>
        </w:tc>
        <w:tc>
          <w:tcPr>
            <w:tcW w:w="3118" w:type="dxa"/>
            <w:vMerge/>
            <w:tcBorders>
              <w:top w:val="nil"/>
              <w:left w:val="nil"/>
              <w:bottom w:val="nil"/>
              <w:right w:val="single" w:sz="4" w:space="0" w:color="auto"/>
            </w:tcBorders>
            <w:tcMar>
              <w:top w:w="0" w:type="dxa"/>
              <w:bottom w:w="0" w:type="dxa"/>
            </w:tcMar>
          </w:tcPr>
          <w:p w:rsidR="00FE5EA0" w:rsidRPr="0046649C" w:rsidRDefault="00FE5EA0" w:rsidP="0046649C">
            <w:pPr>
              <w:spacing w:line="252" w:lineRule="auto"/>
              <w:contextualSpacing/>
              <w:rPr>
                <w:rFonts w:ascii="Times New Roman" w:hAnsi="Times New Roman"/>
                <w:sz w:val="28"/>
                <w:szCs w:val="28"/>
              </w:rPr>
            </w:pPr>
          </w:p>
        </w:tc>
        <w:tc>
          <w:tcPr>
            <w:tcW w:w="1775" w:type="dxa"/>
            <w:vMerge/>
            <w:tcBorders>
              <w:top w:val="single" w:sz="4" w:space="0" w:color="auto"/>
              <w:left w:val="single" w:sz="4" w:space="0" w:color="auto"/>
              <w:bottom w:val="single" w:sz="4" w:space="0" w:color="auto"/>
              <w:right w:val="single" w:sz="4" w:space="0" w:color="auto"/>
            </w:tcBorders>
            <w:tcMar>
              <w:top w:w="0" w:type="dxa"/>
              <w:bottom w:w="0" w:type="dxa"/>
            </w:tcMar>
          </w:tcPr>
          <w:p w:rsidR="00FE5EA0" w:rsidRPr="0046649C" w:rsidRDefault="00FE5EA0" w:rsidP="0046649C">
            <w:pPr>
              <w:spacing w:line="252" w:lineRule="auto"/>
              <w:contextualSpacing/>
              <w:rPr>
                <w:rFonts w:ascii="Times New Roman" w:hAnsi="Times New Roman"/>
                <w:sz w:val="28"/>
                <w:szCs w:val="28"/>
              </w:rPr>
            </w:pPr>
          </w:p>
        </w:tc>
      </w:tr>
      <w:tr w:rsidR="00FE5EA0" w:rsidRPr="0046649C" w:rsidTr="00C55FAB">
        <w:tc>
          <w:tcPr>
            <w:tcW w:w="8284" w:type="dxa"/>
            <w:tcBorders>
              <w:top w:val="single" w:sz="4" w:space="0" w:color="auto"/>
              <w:left w:val="nil"/>
              <w:bottom w:val="single" w:sz="4" w:space="0" w:color="auto"/>
              <w:right w:val="nil"/>
            </w:tcBorders>
            <w:tcMar>
              <w:top w:w="0" w:type="dxa"/>
              <w:bottom w:w="0" w:type="dxa"/>
            </w:tcMar>
          </w:tcPr>
          <w:p w:rsidR="00FE5EA0" w:rsidRPr="0046649C" w:rsidRDefault="00FE5EA0" w:rsidP="0046649C">
            <w:pPr>
              <w:spacing w:after="1" w:line="252" w:lineRule="auto"/>
              <w:contextualSpacing/>
              <w:rPr>
                <w:rFonts w:ascii="Times New Roman" w:hAnsi="Times New Roman"/>
                <w:sz w:val="28"/>
                <w:szCs w:val="28"/>
              </w:rPr>
            </w:pPr>
            <w:r w:rsidRPr="0046649C">
              <w:rPr>
                <w:rFonts w:ascii="Times New Roman" w:hAnsi="Times New Roman"/>
                <w:sz w:val="28"/>
                <w:szCs w:val="28"/>
              </w:rPr>
              <w:t>2. Категории потребителей работы</w:t>
            </w:r>
          </w:p>
        </w:tc>
        <w:tc>
          <w:tcPr>
            <w:tcW w:w="1134" w:type="dxa"/>
            <w:tcBorders>
              <w:top w:val="nil"/>
              <w:left w:val="nil"/>
              <w:bottom w:val="nil"/>
              <w:right w:val="nil"/>
            </w:tcBorders>
            <w:tcMar>
              <w:top w:w="0" w:type="dxa"/>
              <w:bottom w:w="0" w:type="dxa"/>
            </w:tcMar>
          </w:tcPr>
          <w:p w:rsidR="00FE5EA0" w:rsidRPr="0046649C" w:rsidRDefault="00FE5EA0" w:rsidP="0046649C">
            <w:pPr>
              <w:spacing w:after="1" w:line="252" w:lineRule="auto"/>
              <w:contextualSpacing/>
              <w:rPr>
                <w:rFonts w:ascii="Times New Roman" w:hAnsi="Times New Roman"/>
                <w:sz w:val="28"/>
                <w:szCs w:val="28"/>
              </w:rPr>
            </w:pPr>
          </w:p>
        </w:tc>
        <w:tc>
          <w:tcPr>
            <w:tcW w:w="3118" w:type="dxa"/>
            <w:vMerge/>
            <w:tcBorders>
              <w:top w:val="nil"/>
              <w:left w:val="nil"/>
              <w:bottom w:val="nil"/>
              <w:right w:val="single" w:sz="4" w:space="0" w:color="auto"/>
            </w:tcBorders>
            <w:tcMar>
              <w:top w:w="0" w:type="dxa"/>
              <w:bottom w:w="0" w:type="dxa"/>
            </w:tcMar>
          </w:tcPr>
          <w:p w:rsidR="00FE5EA0" w:rsidRPr="0046649C" w:rsidRDefault="00FE5EA0" w:rsidP="0046649C">
            <w:pPr>
              <w:spacing w:line="252" w:lineRule="auto"/>
              <w:contextualSpacing/>
              <w:rPr>
                <w:rFonts w:ascii="Times New Roman" w:hAnsi="Times New Roman"/>
                <w:sz w:val="28"/>
                <w:szCs w:val="28"/>
              </w:rPr>
            </w:pPr>
          </w:p>
        </w:tc>
        <w:tc>
          <w:tcPr>
            <w:tcW w:w="1775" w:type="dxa"/>
            <w:vMerge/>
            <w:tcBorders>
              <w:top w:val="single" w:sz="4" w:space="0" w:color="auto"/>
              <w:left w:val="single" w:sz="4" w:space="0" w:color="auto"/>
              <w:bottom w:val="single" w:sz="4" w:space="0" w:color="auto"/>
              <w:right w:val="single" w:sz="4" w:space="0" w:color="auto"/>
            </w:tcBorders>
            <w:tcMar>
              <w:top w:w="0" w:type="dxa"/>
              <w:bottom w:w="0" w:type="dxa"/>
            </w:tcMar>
          </w:tcPr>
          <w:p w:rsidR="00FE5EA0" w:rsidRPr="0046649C" w:rsidRDefault="00FE5EA0" w:rsidP="0046649C">
            <w:pPr>
              <w:spacing w:line="252" w:lineRule="auto"/>
              <w:contextualSpacing/>
              <w:rPr>
                <w:rFonts w:ascii="Times New Roman" w:hAnsi="Times New Roman"/>
                <w:sz w:val="28"/>
                <w:szCs w:val="28"/>
              </w:rPr>
            </w:pPr>
          </w:p>
        </w:tc>
      </w:tr>
    </w:tbl>
    <w:p w:rsidR="00FE5EA0" w:rsidRPr="00FE5EA0" w:rsidRDefault="00FE5EA0" w:rsidP="0046649C">
      <w:pPr>
        <w:spacing w:after="1" w:line="252" w:lineRule="auto"/>
        <w:contextualSpacing/>
        <w:jc w:val="both"/>
        <w:rPr>
          <w:rFonts w:ascii="Times New Roman" w:hAnsi="Times New Roman"/>
          <w:sz w:val="6"/>
          <w:szCs w:val="6"/>
        </w:rPr>
      </w:pPr>
    </w:p>
    <w:p w:rsidR="00FE5EA0" w:rsidRPr="001E74FD" w:rsidRDefault="00FE5EA0" w:rsidP="0046649C">
      <w:pPr>
        <w:spacing w:after="1" w:line="252" w:lineRule="auto"/>
        <w:contextualSpacing/>
        <w:rPr>
          <w:rFonts w:ascii="Times New Roman" w:hAnsi="Times New Roman"/>
          <w:sz w:val="28"/>
          <w:szCs w:val="28"/>
        </w:rPr>
      </w:pPr>
      <w:r w:rsidRPr="001E74FD">
        <w:rPr>
          <w:rFonts w:ascii="Times New Roman" w:hAnsi="Times New Roman"/>
          <w:sz w:val="28"/>
          <w:szCs w:val="28"/>
        </w:rPr>
        <w:t>3. Сведения о фактическом достижении показателей, характеризующих объем и (или) качество работы</w:t>
      </w:r>
    </w:p>
    <w:p w:rsidR="00FE5EA0" w:rsidRPr="001E74FD" w:rsidRDefault="00FE5EA0" w:rsidP="0046649C">
      <w:pPr>
        <w:spacing w:before="280" w:after="1" w:line="252" w:lineRule="auto"/>
        <w:contextualSpacing/>
        <w:rPr>
          <w:rFonts w:ascii="Times New Roman" w:hAnsi="Times New Roman"/>
          <w:sz w:val="28"/>
          <w:szCs w:val="28"/>
        </w:rPr>
      </w:pPr>
      <w:r w:rsidRPr="001E74FD">
        <w:rPr>
          <w:rFonts w:ascii="Times New Roman" w:hAnsi="Times New Roman"/>
          <w:sz w:val="28"/>
          <w:szCs w:val="28"/>
        </w:rPr>
        <w:t>3.1. Сведения о фактическом достижении показателей, характеризующих качество работы</w:t>
      </w:r>
    </w:p>
    <w:p w:rsidR="00FE5EA0" w:rsidRPr="0046649C" w:rsidRDefault="00FE5EA0" w:rsidP="0046649C">
      <w:pPr>
        <w:spacing w:after="1" w:line="252" w:lineRule="auto"/>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47"/>
        <w:gridCol w:w="868"/>
        <w:gridCol w:w="869"/>
        <w:gridCol w:w="869"/>
        <w:gridCol w:w="888"/>
        <w:gridCol w:w="888"/>
        <w:gridCol w:w="869"/>
        <w:gridCol w:w="829"/>
        <w:gridCol w:w="678"/>
        <w:gridCol w:w="1113"/>
        <w:gridCol w:w="1152"/>
        <w:gridCol w:w="967"/>
        <w:gridCol w:w="1127"/>
        <w:gridCol w:w="1225"/>
        <w:gridCol w:w="808"/>
      </w:tblGrid>
      <w:tr w:rsidR="00C55FAB" w:rsidRPr="00FE5EA0" w:rsidTr="00C55FAB">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Уникальный номер реестровой </w:t>
            </w:r>
            <w:r w:rsidR="00C55FAB">
              <w:rPr>
                <w:rFonts w:ascii="Times New Roman" w:hAnsi="Times New Roman"/>
                <w:spacing w:val="-4"/>
                <w:sz w:val="18"/>
                <w:szCs w:val="18"/>
              </w:rPr>
              <w:t>записи</w:t>
            </w:r>
            <w:r w:rsidR="00C55FAB" w:rsidRPr="00C55FAB">
              <w:rPr>
                <w:rFonts w:ascii="Times New Roman" w:hAnsi="Times New Roman"/>
                <w:spacing w:val="-4"/>
                <w:sz w:val="18"/>
                <w:szCs w:val="18"/>
                <w:vertAlign w:val="superscript"/>
              </w:rPr>
              <w:t>4</w:t>
            </w:r>
          </w:p>
        </w:tc>
        <w:tc>
          <w:tcPr>
            <w:tcW w:w="0" w:type="auto"/>
            <w:gridSpan w:val="3"/>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характеризующий содержание работы</w:t>
            </w:r>
          </w:p>
        </w:tc>
        <w:tc>
          <w:tcPr>
            <w:tcW w:w="0" w:type="auto"/>
            <w:gridSpan w:val="2"/>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характеризующий условия (формы) выполнения работы</w:t>
            </w:r>
          </w:p>
        </w:tc>
        <w:tc>
          <w:tcPr>
            <w:tcW w:w="0" w:type="auto"/>
            <w:gridSpan w:val="9"/>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Показатель качества работы</w:t>
            </w:r>
          </w:p>
        </w:tc>
      </w:tr>
      <w:tr w:rsidR="00C55FAB" w:rsidRPr="00FE5EA0" w:rsidTr="00C55FAB">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gridSpan w:val="3"/>
            <w:vMerge/>
            <w:tcMar>
              <w:top w:w="0" w:type="dxa"/>
              <w:bottom w:w="0" w:type="dxa"/>
            </w:tcMar>
          </w:tcPr>
          <w:p w:rsidR="00FE5EA0" w:rsidRPr="00FE5EA0" w:rsidRDefault="00FE5EA0" w:rsidP="0046649C">
            <w:pPr>
              <w:spacing w:line="252" w:lineRule="auto"/>
              <w:contextualSpacing/>
              <w:jc w:val="center"/>
              <w:rPr>
                <w:rFonts w:ascii="Times New Roman" w:hAnsi="Times New Roman"/>
                <w:spacing w:val="-4"/>
                <w:sz w:val="18"/>
                <w:szCs w:val="18"/>
              </w:rPr>
            </w:pPr>
          </w:p>
        </w:tc>
        <w:tc>
          <w:tcPr>
            <w:tcW w:w="0" w:type="auto"/>
            <w:gridSpan w:val="2"/>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w:t>
            </w:r>
            <w:r w:rsidR="00C55FAB">
              <w:rPr>
                <w:rFonts w:ascii="Times New Roman" w:hAnsi="Times New Roman"/>
                <w:spacing w:val="-4"/>
                <w:sz w:val="18"/>
                <w:szCs w:val="18"/>
              </w:rPr>
              <w:t>-</w:t>
            </w:r>
            <w:r w:rsidRPr="00FE5EA0">
              <w:rPr>
                <w:rFonts w:ascii="Times New Roman" w:hAnsi="Times New Roman"/>
                <w:spacing w:val="-4"/>
                <w:sz w:val="18"/>
                <w:szCs w:val="18"/>
              </w:rPr>
              <w:t>теля</w:t>
            </w:r>
            <w:r w:rsidR="00C55FAB" w:rsidRPr="00C55FAB">
              <w:rPr>
                <w:rFonts w:ascii="Times New Roman" w:hAnsi="Times New Roman"/>
                <w:spacing w:val="-4"/>
                <w:sz w:val="18"/>
                <w:szCs w:val="18"/>
                <w:vertAlign w:val="superscript"/>
              </w:rPr>
              <w:t>4</w:t>
            </w:r>
          </w:p>
        </w:tc>
        <w:tc>
          <w:tcPr>
            <w:tcW w:w="0" w:type="auto"/>
            <w:gridSpan w:val="2"/>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единица измерения</w:t>
            </w:r>
          </w:p>
        </w:tc>
        <w:tc>
          <w:tcPr>
            <w:tcW w:w="0" w:type="auto"/>
            <w:gridSpan w:val="3"/>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значение</w:t>
            </w:r>
          </w:p>
        </w:tc>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допустимое (возможное) отклонение</w:t>
            </w:r>
            <w:r w:rsidR="00C55FAB" w:rsidRPr="00C55FAB">
              <w:rPr>
                <w:rFonts w:ascii="Times New Roman" w:hAnsi="Times New Roman"/>
                <w:spacing w:val="-4"/>
                <w:sz w:val="18"/>
                <w:szCs w:val="18"/>
                <w:vertAlign w:val="superscript"/>
              </w:rPr>
              <w:t>7</w:t>
            </w:r>
          </w:p>
        </w:tc>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отклонение, превыша-ющее допустимое (возможное) отклонение</w:t>
            </w:r>
            <w:r w:rsidR="00C55FAB" w:rsidRPr="00C55FAB">
              <w:rPr>
                <w:rFonts w:ascii="Times New Roman" w:hAnsi="Times New Roman"/>
                <w:spacing w:val="-4"/>
                <w:sz w:val="18"/>
                <w:szCs w:val="18"/>
                <w:vertAlign w:val="superscript"/>
              </w:rPr>
              <w:t>8</w:t>
            </w:r>
          </w:p>
        </w:tc>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причина отклоне-ния</w:t>
            </w:r>
          </w:p>
        </w:tc>
      </w:tr>
      <w:tr w:rsidR="00C55FAB" w:rsidRPr="00FE5EA0" w:rsidTr="00C55FAB">
        <w:trPr>
          <w:trHeight w:val="217"/>
        </w:trPr>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gridSpan w:val="3"/>
            <w:vMerge/>
            <w:tcMar>
              <w:top w:w="0" w:type="dxa"/>
              <w:bottom w:w="0" w:type="dxa"/>
            </w:tcMar>
          </w:tcPr>
          <w:p w:rsidR="00FE5EA0" w:rsidRPr="00FE5EA0" w:rsidRDefault="00FE5EA0" w:rsidP="0046649C">
            <w:pPr>
              <w:spacing w:line="252" w:lineRule="auto"/>
              <w:contextualSpacing/>
              <w:jc w:val="center"/>
              <w:rPr>
                <w:rFonts w:ascii="Times New Roman" w:hAnsi="Times New Roman"/>
                <w:spacing w:val="-4"/>
                <w:sz w:val="18"/>
                <w:szCs w:val="18"/>
              </w:rPr>
            </w:pPr>
          </w:p>
        </w:tc>
        <w:tc>
          <w:tcPr>
            <w:tcW w:w="0" w:type="auto"/>
            <w:gridSpan w:val="2"/>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gridSpan w:val="2"/>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утверждено в государс</w:t>
            </w:r>
            <w:r w:rsidR="00C55FAB" w:rsidRPr="00FE5EA0">
              <w:rPr>
                <w:rFonts w:ascii="Times New Roman" w:hAnsi="Times New Roman"/>
                <w:spacing w:val="-4"/>
                <w:sz w:val="18"/>
                <w:szCs w:val="18"/>
              </w:rPr>
              <w:t>-</w:t>
            </w:r>
            <w:r w:rsidRPr="00FE5EA0">
              <w:rPr>
                <w:rFonts w:ascii="Times New Roman" w:hAnsi="Times New Roman"/>
                <w:spacing w:val="-4"/>
                <w:sz w:val="18"/>
                <w:szCs w:val="18"/>
              </w:rPr>
              <w:t>твенном задании на год</w:t>
            </w:r>
            <w:r w:rsidR="00C55FAB" w:rsidRPr="00C55FAB">
              <w:rPr>
                <w:rFonts w:ascii="Times New Roman" w:hAnsi="Times New Roman"/>
                <w:spacing w:val="-4"/>
                <w:sz w:val="18"/>
                <w:szCs w:val="18"/>
                <w:vertAlign w:val="superscript"/>
              </w:rPr>
              <w:t>4</w:t>
            </w:r>
          </w:p>
        </w:tc>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утверждено в государс</w:t>
            </w:r>
            <w:r w:rsidR="00C55FAB" w:rsidRPr="00FE5EA0">
              <w:rPr>
                <w:rFonts w:ascii="Times New Roman" w:hAnsi="Times New Roman"/>
                <w:spacing w:val="-4"/>
                <w:sz w:val="18"/>
                <w:szCs w:val="18"/>
              </w:rPr>
              <w:t>-</w:t>
            </w:r>
            <w:r w:rsidRPr="00FE5EA0">
              <w:rPr>
                <w:rFonts w:ascii="Times New Roman" w:hAnsi="Times New Roman"/>
                <w:spacing w:val="-4"/>
                <w:sz w:val="18"/>
                <w:szCs w:val="18"/>
              </w:rPr>
              <w:t>т</w:t>
            </w:r>
            <w:r w:rsidR="00C55FAB">
              <w:rPr>
                <w:rFonts w:ascii="Times New Roman" w:hAnsi="Times New Roman"/>
                <w:spacing w:val="-4"/>
                <w:sz w:val="18"/>
                <w:szCs w:val="18"/>
              </w:rPr>
              <w:t>венном задании на отчетную дату</w:t>
            </w:r>
            <w:r w:rsidR="00C55FAB" w:rsidRPr="00C55FAB">
              <w:rPr>
                <w:rFonts w:ascii="Times New Roman" w:hAnsi="Times New Roman"/>
                <w:spacing w:val="-4"/>
                <w:sz w:val="18"/>
                <w:szCs w:val="18"/>
                <w:vertAlign w:val="superscript"/>
              </w:rPr>
              <w:t>5</w:t>
            </w:r>
          </w:p>
        </w:tc>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исполнено на отчетную дату</w:t>
            </w:r>
            <w:r w:rsidR="00C55FAB" w:rsidRPr="00C55FAB">
              <w:rPr>
                <w:rFonts w:ascii="Times New Roman" w:hAnsi="Times New Roman"/>
                <w:spacing w:val="-4"/>
                <w:sz w:val="18"/>
                <w:szCs w:val="18"/>
                <w:vertAlign w:val="superscript"/>
              </w:rPr>
              <w:t>6</w:t>
            </w: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r>
      <w:tr w:rsidR="00C55FAB" w:rsidRPr="00FE5EA0" w:rsidTr="00C55FAB">
        <w:trPr>
          <w:trHeight w:val="322"/>
        </w:trPr>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gridSpan w:val="3"/>
            <w:vMerge/>
            <w:tcMar>
              <w:top w:w="0" w:type="dxa"/>
              <w:bottom w:w="0" w:type="dxa"/>
            </w:tcMar>
          </w:tcPr>
          <w:p w:rsidR="00FE5EA0" w:rsidRPr="00FE5EA0" w:rsidRDefault="00FE5EA0" w:rsidP="0046649C">
            <w:pPr>
              <w:spacing w:line="252" w:lineRule="auto"/>
              <w:contextualSpacing/>
              <w:jc w:val="center"/>
              <w:rPr>
                <w:rFonts w:ascii="Times New Roman" w:hAnsi="Times New Roman"/>
                <w:spacing w:val="-4"/>
                <w:sz w:val="18"/>
                <w:szCs w:val="18"/>
              </w:rPr>
            </w:pPr>
          </w:p>
        </w:tc>
        <w:tc>
          <w:tcPr>
            <w:tcW w:w="0" w:type="auto"/>
            <w:gridSpan w:val="2"/>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наимено-вание </w:t>
            </w:r>
            <w:r w:rsidR="00C55FAB" w:rsidRPr="00C55FAB">
              <w:rPr>
                <w:rFonts w:ascii="Times New Roman" w:hAnsi="Times New Roman"/>
                <w:spacing w:val="-4"/>
                <w:sz w:val="18"/>
                <w:szCs w:val="18"/>
                <w:vertAlign w:val="superscript"/>
              </w:rPr>
              <w:t>4</w:t>
            </w:r>
          </w:p>
        </w:tc>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код по ОКЕИ</w:t>
            </w:r>
            <w:r w:rsidR="00C55FAB" w:rsidRPr="00C55FAB">
              <w:rPr>
                <w:rFonts w:ascii="Times New Roman" w:hAnsi="Times New Roman"/>
                <w:spacing w:val="-4"/>
                <w:sz w:val="18"/>
                <w:szCs w:val="18"/>
                <w:vertAlign w:val="superscript"/>
              </w:rPr>
              <w:t>4</w:t>
            </w: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r>
      <w:tr w:rsidR="00C55FAB" w:rsidRPr="00FE5EA0" w:rsidTr="00C55FAB">
        <w:trPr>
          <w:trHeight w:val="851"/>
        </w:trPr>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w:t>
            </w:r>
            <w:r w:rsidR="00C55FAB">
              <w:rPr>
                <w:rFonts w:ascii="Times New Roman" w:hAnsi="Times New Roman"/>
                <w:spacing w:val="-4"/>
                <w:sz w:val="18"/>
                <w:szCs w:val="18"/>
              </w:rPr>
              <w:t>-</w:t>
            </w:r>
            <w:r w:rsidRPr="00FE5EA0">
              <w:rPr>
                <w:rFonts w:ascii="Times New Roman" w:hAnsi="Times New Roman"/>
                <w:spacing w:val="-4"/>
                <w:sz w:val="18"/>
                <w:szCs w:val="18"/>
              </w:rPr>
              <w:t>теля</w:t>
            </w:r>
            <w:r w:rsidR="00C55FAB" w:rsidRPr="00C55FAB">
              <w:rPr>
                <w:rFonts w:ascii="Times New Roman" w:hAnsi="Times New Roman"/>
                <w:spacing w:val="-4"/>
                <w:sz w:val="18"/>
                <w:szCs w:val="18"/>
                <w:vertAlign w:val="superscript"/>
              </w:rPr>
              <w:t>4</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w:t>
            </w:r>
            <w:r w:rsidR="00C55FAB">
              <w:rPr>
                <w:rFonts w:ascii="Times New Roman" w:hAnsi="Times New Roman"/>
                <w:spacing w:val="-4"/>
                <w:sz w:val="18"/>
                <w:szCs w:val="18"/>
              </w:rPr>
              <w:t>-</w:t>
            </w:r>
            <w:r w:rsidRPr="00FE5EA0">
              <w:rPr>
                <w:rFonts w:ascii="Times New Roman" w:hAnsi="Times New Roman"/>
                <w:spacing w:val="-4"/>
                <w:sz w:val="18"/>
                <w:szCs w:val="18"/>
              </w:rPr>
              <w:t>теля</w:t>
            </w:r>
            <w:r w:rsidR="00C55FAB" w:rsidRPr="00C55FAB">
              <w:rPr>
                <w:rFonts w:ascii="Times New Roman" w:hAnsi="Times New Roman"/>
                <w:spacing w:val="-4"/>
                <w:sz w:val="18"/>
                <w:szCs w:val="18"/>
                <w:vertAlign w:val="superscript"/>
              </w:rPr>
              <w:t>4</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 xml:space="preserve">наимено-вание </w:t>
            </w:r>
            <w:r w:rsidR="001628C2" w:rsidRPr="00FE5EA0">
              <w:rPr>
                <w:rFonts w:ascii="Times New Roman" w:hAnsi="Times New Roman"/>
                <w:spacing w:val="-4"/>
                <w:sz w:val="18"/>
                <w:szCs w:val="18"/>
              </w:rPr>
              <w:t>показа</w:t>
            </w:r>
            <w:r w:rsidR="001628C2">
              <w:rPr>
                <w:rFonts w:ascii="Times New Roman" w:hAnsi="Times New Roman"/>
                <w:spacing w:val="-4"/>
                <w:sz w:val="18"/>
                <w:szCs w:val="18"/>
              </w:rPr>
              <w:t>-</w:t>
            </w:r>
            <w:r w:rsidR="001628C2" w:rsidRPr="00FE5EA0">
              <w:rPr>
                <w:rFonts w:ascii="Times New Roman" w:hAnsi="Times New Roman"/>
                <w:spacing w:val="-4"/>
                <w:sz w:val="18"/>
                <w:szCs w:val="18"/>
              </w:rPr>
              <w:t>теля</w:t>
            </w:r>
            <w:r w:rsidR="001628C2" w:rsidRPr="00C55FAB">
              <w:rPr>
                <w:rFonts w:ascii="Times New Roman" w:hAnsi="Times New Roman"/>
                <w:spacing w:val="-4"/>
                <w:sz w:val="18"/>
                <w:szCs w:val="18"/>
                <w:vertAlign w:val="superscript"/>
              </w:rPr>
              <w:t>4</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w:t>
            </w:r>
            <w:r w:rsidR="00C55FAB">
              <w:rPr>
                <w:rFonts w:ascii="Times New Roman" w:hAnsi="Times New Roman"/>
                <w:spacing w:val="-4"/>
                <w:sz w:val="18"/>
                <w:szCs w:val="18"/>
              </w:rPr>
              <w:t>-</w:t>
            </w:r>
            <w:r w:rsidRPr="00FE5EA0">
              <w:rPr>
                <w:rFonts w:ascii="Times New Roman" w:hAnsi="Times New Roman"/>
                <w:spacing w:val="-4"/>
                <w:sz w:val="18"/>
                <w:szCs w:val="18"/>
              </w:rPr>
              <w:t>теля</w:t>
            </w:r>
            <w:r w:rsidR="00C55FAB" w:rsidRPr="00C55FAB">
              <w:rPr>
                <w:rFonts w:ascii="Times New Roman" w:hAnsi="Times New Roman"/>
                <w:spacing w:val="-4"/>
                <w:sz w:val="18"/>
                <w:szCs w:val="18"/>
                <w:vertAlign w:val="superscript"/>
              </w:rPr>
              <w:t>4</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наимено-вание показа</w:t>
            </w:r>
            <w:r w:rsidR="00C55FAB">
              <w:rPr>
                <w:rFonts w:ascii="Times New Roman" w:hAnsi="Times New Roman"/>
                <w:spacing w:val="-4"/>
                <w:sz w:val="18"/>
                <w:szCs w:val="18"/>
              </w:rPr>
              <w:t>-</w:t>
            </w:r>
            <w:r w:rsidRPr="00FE5EA0">
              <w:rPr>
                <w:rFonts w:ascii="Times New Roman" w:hAnsi="Times New Roman"/>
                <w:spacing w:val="-4"/>
                <w:sz w:val="18"/>
                <w:szCs w:val="18"/>
              </w:rPr>
              <w:t>теля</w:t>
            </w:r>
            <w:r w:rsidR="00C55FAB" w:rsidRPr="00C55FAB">
              <w:rPr>
                <w:rFonts w:ascii="Times New Roman" w:hAnsi="Times New Roman"/>
                <w:spacing w:val="-4"/>
                <w:sz w:val="18"/>
                <w:szCs w:val="18"/>
                <w:vertAlign w:val="superscript"/>
              </w:rPr>
              <w:t>4</w:t>
            </w: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r>
      <w:tr w:rsidR="00C55FAB" w:rsidRPr="00FE5EA0" w:rsidTr="00C55FAB">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2</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3</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4</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5</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6</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7</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8</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9</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10</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11</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12</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13</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14</w:t>
            </w:r>
          </w:p>
        </w:tc>
        <w:tc>
          <w:tcPr>
            <w:tcW w:w="0" w:type="auto"/>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r w:rsidRPr="00FE5EA0">
              <w:rPr>
                <w:rFonts w:ascii="Times New Roman" w:hAnsi="Times New Roman"/>
                <w:spacing w:val="-4"/>
                <w:sz w:val="18"/>
                <w:szCs w:val="18"/>
              </w:rPr>
              <w:t>15</w:t>
            </w:r>
          </w:p>
        </w:tc>
      </w:tr>
      <w:tr w:rsidR="00C55FAB" w:rsidRPr="00FE5EA0" w:rsidTr="00C55FAB">
        <w:tc>
          <w:tcPr>
            <w:tcW w:w="0" w:type="auto"/>
            <w:vMerge w:val="restart"/>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46649C">
            <w:pPr>
              <w:spacing w:after="1" w:line="252" w:lineRule="auto"/>
              <w:contextualSpacing/>
              <w:jc w:val="center"/>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vMerge w:val="restart"/>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r>
      <w:tr w:rsidR="00C55FAB" w:rsidRPr="00FE5EA0" w:rsidTr="00C55FAB">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jc w:val="center"/>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jc w:val="center"/>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jc w:val="center"/>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vMerge/>
            <w:tcMar>
              <w:top w:w="0" w:type="dxa"/>
              <w:bottom w:w="0" w:type="dxa"/>
            </w:tcMar>
          </w:tcPr>
          <w:p w:rsidR="00FE5EA0" w:rsidRPr="00FE5EA0" w:rsidRDefault="00FE5EA0" w:rsidP="0046649C">
            <w:pPr>
              <w:spacing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c>
          <w:tcPr>
            <w:tcW w:w="0" w:type="auto"/>
            <w:tcMar>
              <w:top w:w="0" w:type="dxa"/>
              <w:bottom w:w="0" w:type="dxa"/>
            </w:tcMar>
          </w:tcPr>
          <w:p w:rsidR="00FE5EA0" w:rsidRPr="00FE5EA0" w:rsidRDefault="00FE5EA0" w:rsidP="0046649C">
            <w:pPr>
              <w:spacing w:after="1" w:line="252" w:lineRule="auto"/>
              <w:contextualSpacing/>
              <w:rPr>
                <w:rFonts w:ascii="Times New Roman" w:hAnsi="Times New Roman"/>
                <w:spacing w:val="-4"/>
                <w:sz w:val="18"/>
                <w:szCs w:val="18"/>
              </w:rPr>
            </w:pPr>
          </w:p>
        </w:tc>
      </w:tr>
    </w:tbl>
    <w:p w:rsidR="00FE5EA0" w:rsidRPr="0046649C" w:rsidRDefault="00FE5EA0" w:rsidP="0046649C">
      <w:pPr>
        <w:spacing w:after="1" w:line="252" w:lineRule="auto"/>
        <w:contextualSpacing/>
        <w:jc w:val="both"/>
        <w:rPr>
          <w:rFonts w:ascii="Times New Roman" w:hAnsi="Times New Roman"/>
          <w:sz w:val="28"/>
          <w:szCs w:val="28"/>
        </w:rPr>
      </w:pPr>
    </w:p>
    <w:p w:rsidR="00FE5EA0" w:rsidRPr="001E74FD" w:rsidRDefault="00FE5EA0" w:rsidP="0046649C">
      <w:pPr>
        <w:spacing w:after="1" w:line="252" w:lineRule="auto"/>
        <w:contextualSpacing/>
        <w:jc w:val="both"/>
        <w:rPr>
          <w:rFonts w:ascii="Times New Roman" w:hAnsi="Times New Roman"/>
          <w:sz w:val="28"/>
          <w:szCs w:val="28"/>
        </w:rPr>
      </w:pPr>
      <w:r w:rsidRPr="001E74FD">
        <w:rPr>
          <w:rFonts w:ascii="Times New Roman" w:hAnsi="Times New Roman"/>
          <w:sz w:val="28"/>
          <w:szCs w:val="28"/>
        </w:rPr>
        <w:t>3.2. Сведения о фактическом достижении показателей, характеризующих объем работы</w:t>
      </w:r>
    </w:p>
    <w:p w:rsidR="00FE5EA0" w:rsidRPr="00C55FAB" w:rsidRDefault="00FE5EA0" w:rsidP="0046649C">
      <w:pPr>
        <w:spacing w:after="1" w:line="252" w:lineRule="auto"/>
        <w:contextualSpacing/>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0"/>
        <w:gridCol w:w="839"/>
        <w:gridCol w:w="839"/>
        <w:gridCol w:w="839"/>
        <w:gridCol w:w="840"/>
        <w:gridCol w:w="840"/>
        <w:gridCol w:w="839"/>
        <w:gridCol w:w="838"/>
        <w:gridCol w:w="675"/>
        <w:gridCol w:w="1034"/>
        <w:gridCol w:w="1035"/>
        <w:gridCol w:w="941"/>
        <w:gridCol w:w="1088"/>
        <w:gridCol w:w="1091"/>
        <w:gridCol w:w="798"/>
        <w:gridCol w:w="661"/>
      </w:tblGrid>
      <w:tr w:rsidR="00FE5EA0" w:rsidRPr="001E74FD" w:rsidTr="005A3268">
        <w:tc>
          <w:tcPr>
            <w:tcW w:w="1100" w:type="dxa"/>
            <w:vMerge w:val="restart"/>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Уникальный номер реестровой записи</w:t>
            </w:r>
            <w:r w:rsidRPr="00FE5EA0">
              <w:rPr>
                <w:rFonts w:ascii="Times New Roman" w:hAnsi="Times New Roman"/>
                <w:sz w:val="18"/>
                <w:szCs w:val="18"/>
                <w:vertAlign w:val="superscript"/>
              </w:rPr>
              <w:t>4</w:t>
            </w:r>
          </w:p>
        </w:tc>
        <w:tc>
          <w:tcPr>
            <w:tcW w:w="2517" w:type="dxa"/>
            <w:gridSpan w:val="3"/>
            <w:vMerge w:val="restart"/>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Показатель, характеризующий содержание работы</w:t>
            </w:r>
          </w:p>
        </w:tc>
        <w:tc>
          <w:tcPr>
            <w:tcW w:w="1680" w:type="dxa"/>
            <w:gridSpan w:val="2"/>
            <w:vMerge w:val="restart"/>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Показатель, характеризующий условия (формы) выполнения работы</w:t>
            </w:r>
          </w:p>
        </w:tc>
        <w:tc>
          <w:tcPr>
            <w:tcW w:w="8339" w:type="dxa"/>
            <w:gridSpan w:val="9"/>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Показатель объема работы</w:t>
            </w:r>
          </w:p>
        </w:tc>
        <w:tc>
          <w:tcPr>
            <w:tcW w:w="661" w:type="dxa"/>
            <w:vMerge w:val="restart"/>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Размер платы (цена, тариф)</w:t>
            </w:r>
          </w:p>
        </w:tc>
      </w:tr>
      <w:tr w:rsidR="005A3268" w:rsidRPr="001E74FD" w:rsidTr="005A3268">
        <w:tc>
          <w:tcPr>
            <w:tcW w:w="1100"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2517" w:type="dxa"/>
            <w:gridSpan w:val="3"/>
            <w:vMerge/>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680" w:type="dxa"/>
            <w:gridSpan w:val="2"/>
            <w:vMerge/>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839" w:type="dxa"/>
            <w:vMerge w:val="restart"/>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наимено</w:t>
            </w:r>
            <w:r>
              <w:rPr>
                <w:rFonts w:ascii="Times New Roman" w:hAnsi="Times New Roman"/>
                <w:sz w:val="18"/>
                <w:szCs w:val="18"/>
              </w:rPr>
              <w:t>-</w:t>
            </w:r>
            <w:r w:rsidRPr="00E44053">
              <w:rPr>
                <w:rFonts w:ascii="Times New Roman" w:hAnsi="Times New Roman"/>
                <w:sz w:val="18"/>
                <w:szCs w:val="18"/>
              </w:rPr>
              <w:t>вание показа</w:t>
            </w:r>
            <w:r>
              <w:rPr>
                <w:rFonts w:ascii="Times New Roman" w:hAnsi="Times New Roman"/>
                <w:sz w:val="18"/>
                <w:szCs w:val="18"/>
              </w:rPr>
              <w:t>-</w:t>
            </w:r>
            <w:r w:rsidRPr="00E44053">
              <w:rPr>
                <w:rFonts w:ascii="Times New Roman" w:hAnsi="Times New Roman"/>
                <w:sz w:val="18"/>
                <w:szCs w:val="18"/>
              </w:rPr>
              <w:t>теля</w:t>
            </w:r>
            <w:r w:rsidRPr="00FE5EA0">
              <w:rPr>
                <w:rFonts w:ascii="Times New Roman" w:hAnsi="Times New Roman"/>
                <w:sz w:val="18"/>
                <w:szCs w:val="18"/>
                <w:vertAlign w:val="superscript"/>
              </w:rPr>
              <w:t>4</w:t>
            </w:r>
          </w:p>
        </w:tc>
        <w:tc>
          <w:tcPr>
            <w:tcW w:w="1513" w:type="dxa"/>
            <w:gridSpan w:val="2"/>
            <w:vMerge w:val="restart"/>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единица измерения</w:t>
            </w:r>
          </w:p>
        </w:tc>
        <w:tc>
          <w:tcPr>
            <w:tcW w:w="3010" w:type="dxa"/>
            <w:gridSpan w:val="3"/>
            <w:tcBorders>
              <w:bottom w:val="single" w:sz="4" w:space="0" w:color="auto"/>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значение</w:t>
            </w:r>
          </w:p>
        </w:tc>
        <w:tc>
          <w:tcPr>
            <w:tcW w:w="1088" w:type="dxa"/>
            <w:vMerge w:val="restart"/>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допустимое (возможное) отклонение</w:t>
            </w:r>
            <w:r>
              <w:rPr>
                <w:rFonts w:ascii="Times New Roman" w:hAnsi="Times New Roman"/>
                <w:sz w:val="18"/>
                <w:szCs w:val="18"/>
                <w:vertAlign w:val="superscript"/>
              </w:rPr>
              <w:t>7</w:t>
            </w:r>
          </w:p>
        </w:tc>
        <w:tc>
          <w:tcPr>
            <w:tcW w:w="1091" w:type="dxa"/>
            <w:vMerge w:val="restart"/>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отклонение, превыша</w:t>
            </w:r>
            <w:r>
              <w:rPr>
                <w:rFonts w:ascii="Times New Roman" w:hAnsi="Times New Roman"/>
                <w:sz w:val="18"/>
                <w:szCs w:val="18"/>
              </w:rPr>
              <w:t>-</w:t>
            </w:r>
            <w:r w:rsidRPr="00E44053">
              <w:rPr>
                <w:rFonts w:ascii="Times New Roman" w:hAnsi="Times New Roman"/>
                <w:sz w:val="18"/>
                <w:szCs w:val="18"/>
              </w:rPr>
              <w:t>ющее допустимое (возможное) отклонение</w:t>
            </w:r>
            <w:r>
              <w:rPr>
                <w:rFonts w:ascii="Times New Roman" w:hAnsi="Times New Roman"/>
                <w:sz w:val="18"/>
                <w:szCs w:val="18"/>
                <w:vertAlign w:val="superscript"/>
              </w:rPr>
              <w:t>8</w:t>
            </w:r>
          </w:p>
        </w:tc>
        <w:tc>
          <w:tcPr>
            <w:tcW w:w="798" w:type="dxa"/>
            <w:vMerge w:val="restart"/>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причина отклоне</w:t>
            </w:r>
            <w:r>
              <w:rPr>
                <w:rFonts w:ascii="Times New Roman" w:hAnsi="Times New Roman"/>
                <w:sz w:val="18"/>
                <w:szCs w:val="18"/>
              </w:rPr>
              <w:t>-</w:t>
            </w:r>
            <w:r w:rsidRPr="00E44053">
              <w:rPr>
                <w:rFonts w:ascii="Times New Roman" w:hAnsi="Times New Roman"/>
                <w:sz w:val="18"/>
                <w:szCs w:val="18"/>
              </w:rPr>
              <w:t>ния</w:t>
            </w:r>
          </w:p>
        </w:tc>
        <w:tc>
          <w:tcPr>
            <w:tcW w:w="661"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r>
      <w:tr w:rsidR="005A3268" w:rsidRPr="001E74FD" w:rsidTr="005A3268">
        <w:trPr>
          <w:trHeight w:val="217"/>
        </w:trPr>
        <w:tc>
          <w:tcPr>
            <w:tcW w:w="1100"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2517" w:type="dxa"/>
            <w:gridSpan w:val="3"/>
            <w:vMerge/>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680" w:type="dxa"/>
            <w:gridSpan w:val="2"/>
            <w:vMerge/>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839"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513" w:type="dxa"/>
            <w:gridSpan w:val="2"/>
            <w:vMerge/>
            <w:tcBorders>
              <w:bottom w:val="single" w:sz="4" w:space="0" w:color="auto"/>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034" w:type="dxa"/>
            <w:vMerge w:val="restart"/>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утверждено в государс</w:t>
            </w:r>
            <w:r>
              <w:rPr>
                <w:rFonts w:ascii="Times New Roman" w:hAnsi="Times New Roman"/>
                <w:sz w:val="18"/>
                <w:szCs w:val="18"/>
              </w:rPr>
              <w:t>-</w:t>
            </w:r>
            <w:r w:rsidRPr="00E44053">
              <w:rPr>
                <w:rFonts w:ascii="Times New Roman" w:hAnsi="Times New Roman"/>
                <w:sz w:val="18"/>
                <w:szCs w:val="18"/>
              </w:rPr>
              <w:t>твенном задании на год</w:t>
            </w:r>
            <w:r w:rsidRPr="00FE5EA0">
              <w:rPr>
                <w:rFonts w:ascii="Times New Roman" w:hAnsi="Times New Roman"/>
                <w:sz w:val="18"/>
                <w:szCs w:val="18"/>
                <w:vertAlign w:val="superscript"/>
              </w:rPr>
              <w:t>4</w:t>
            </w:r>
          </w:p>
        </w:tc>
        <w:tc>
          <w:tcPr>
            <w:tcW w:w="1035" w:type="dxa"/>
            <w:vMerge w:val="restart"/>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утверждено в государс</w:t>
            </w:r>
            <w:r>
              <w:rPr>
                <w:rFonts w:ascii="Times New Roman" w:hAnsi="Times New Roman"/>
                <w:sz w:val="18"/>
                <w:szCs w:val="18"/>
              </w:rPr>
              <w:t>-</w:t>
            </w:r>
            <w:r w:rsidRPr="00E44053">
              <w:rPr>
                <w:rFonts w:ascii="Times New Roman" w:hAnsi="Times New Roman"/>
                <w:sz w:val="18"/>
                <w:szCs w:val="18"/>
              </w:rPr>
              <w:t>твенном задании на отчетную дату</w:t>
            </w:r>
            <w:r>
              <w:rPr>
                <w:rFonts w:ascii="Times New Roman" w:hAnsi="Times New Roman"/>
                <w:sz w:val="18"/>
                <w:szCs w:val="18"/>
                <w:vertAlign w:val="superscript"/>
              </w:rPr>
              <w:t>5</w:t>
            </w:r>
          </w:p>
        </w:tc>
        <w:tc>
          <w:tcPr>
            <w:tcW w:w="941" w:type="dxa"/>
            <w:vMerge w:val="restart"/>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исполнено на отчетную дату</w:t>
            </w:r>
            <w:r>
              <w:rPr>
                <w:rFonts w:ascii="Times New Roman" w:hAnsi="Times New Roman"/>
                <w:sz w:val="18"/>
                <w:szCs w:val="18"/>
                <w:vertAlign w:val="superscript"/>
              </w:rPr>
              <w:t>6</w:t>
            </w:r>
          </w:p>
        </w:tc>
        <w:tc>
          <w:tcPr>
            <w:tcW w:w="1088"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091"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798"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661"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r>
      <w:tr w:rsidR="00C55FAB" w:rsidRPr="001E74FD" w:rsidTr="005A3268">
        <w:trPr>
          <w:trHeight w:val="217"/>
        </w:trPr>
        <w:tc>
          <w:tcPr>
            <w:tcW w:w="1100"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2517" w:type="dxa"/>
            <w:gridSpan w:val="3"/>
            <w:vMerge/>
            <w:tcBorders>
              <w:bottom w:val="single" w:sz="4" w:space="0" w:color="auto"/>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680" w:type="dxa"/>
            <w:gridSpan w:val="2"/>
            <w:vMerge/>
            <w:tcBorders>
              <w:bottom w:val="single" w:sz="4" w:space="0" w:color="auto"/>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839"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838" w:type="dxa"/>
            <w:vMerge w:val="restart"/>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наимено</w:t>
            </w:r>
            <w:r>
              <w:rPr>
                <w:rFonts w:ascii="Times New Roman" w:hAnsi="Times New Roman"/>
                <w:sz w:val="18"/>
                <w:szCs w:val="18"/>
              </w:rPr>
              <w:t>-</w:t>
            </w:r>
            <w:r w:rsidRPr="00E44053">
              <w:rPr>
                <w:rFonts w:ascii="Times New Roman" w:hAnsi="Times New Roman"/>
                <w:sz w:val="18"/>
                <w:szCs w:val="18"/>
              </w:rPr>
              <w:t>вание</w:t>
            </w:r>
            <w:r w:rsidRPr="00FE5EA0">
              <w:rPr>
                <w:rFonts w:ascii="Times New Roman" w:hAnsi="Times New Roman"/>
                <w:sz w:val="18"/>
                <w:szCs w:val="18"/>
                <w:vertAlign w:val="superscript"/>
              </w:rPr>
              <w:t>4</w:t>
            </w:r>
          </w:p>
        </w:tc>
        <w:tc>
          <w:tcPr>
            <w:tcW w:w="675" w:type="dxa"/>
            <w:vMerge w:val="restart"/>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код по ОКЕИ</w:t>
            </w:r>
            <w:r w:rsidRPr="00FE5EA0">
              <w:rPr>
                <w:rFonts w:ascii="Times New Roman" w:hAnsi="Times New Roman"/>
                <w:sz w:val="18"/>
                <w:szCs w:val="18"/>
                <w:vertAlign w:val="superscript"/>
              </w:rPr>
              <w:t>4</w:t>
            </w:r>
          </w:p>
        </w:tc>
        <w:tc>
          <w:tcPr>
            <w:tcW w:w="1034"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035"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941"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088"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091"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798"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661"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r>
      <w:tr w:rsidR="00FE5EA0" w:rsidRPr="001E74FD" w:rsidTr="005A3268">
        <w:tc>
          <w:tcPr>
            <w:tcW w:w="1100"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839" w:type="dxa"/>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наимено</w:t>
            </w:r>
            <w:r>
              <w:rPr>
                <w:rFonts w:ascii="Times New Roman" w:hAnsi="Times New Roman"/>
                <w:sz w:val="18"/>
                <w:szCs w:val="18"/>
              </w:rPr>
              <w:t>-</w:t>
            </w:r>
            <w:r w:rsidRPr="00E44053">
              <w:rPr>
                <w:rFonts w:ascii="Times New Roman" w:hAnsi="Times New Roman"/>
                <w:sz w:val="18"/>
                <w:szCs w:val="18"/>
              </w:rPr>
              <w:t>вание показа</w:t>
            </w:r>
            <w:r>
              <w:rPr>
                <w:rFonts w:ascii="Times New Roman" w:hAnsi="Times New Roman"/>
                <w:sz w:val="18"/>
                <w:szCs w:val="18"/>
              </w:rPr>
              <w:t>-</w:t>
            </w:r>
            <w:r w:rsidRPr="00E44053">
              <w:rPr>
                <w:rFonts w:ascii="Times New Roman" w:hAnsi="Times New Roman"/>
                <w:sz w:val="18"/>
                <w:szCs w:val="18"/>
              </w:rPr>
              <w:t>теля</w:t>
            </w:r>
            <w:r w:rsidRPr="00FE5EA0">
              <w:rPr>
                <w:rFonts w:ascii="Times New Roman" w:hAnsi="Times New Roman"/>
                <w:sz w:val="18"/>
                <w:szCs w:val="18"/>
                <w:vertAlign w:val="superscript"/>
              </w:rPr>
              <w:t>4</w:t>
            </w:r>
          </w:p>
        </w:tc>
        <w:tc>
          <w:tcPr>
            <w:tcW w:w="839" w:type="dxa"/>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наимено</w:t>
            </w:r>
            <w:r>
              <w:rPr>
                <w:rFonts w:ascii="Times New Roman" w:hAnsi="Times New Roman"/>
                <w:sz w:val="18"/>
                <w:szCs w:val="18"/>
              </w:rPr>
              <w:t>-</w:t>
            </w:r>
            <w:r w:rsidRPr="00E44053">
              <w:rPr>
                <w:rFonts w:ascii="Times New Roman" w:hAnsi="Times New Roman"/>
                <w:sz w:val="18"/>
                <w:szCs w:val="18"/>
              </w:rPr>
              <w:t>вание показа</w:t>
            </w:r>
            <w:r>
              <w:rPr>
                <w:rFonts w:ascii="Times New Roman" w:hAnsi="Times New Roman"/>
                <w:sz w:val="18"/>
                <w:szCs w:val="18"/>
              </w:rPr>
              <w:t>-</w:t>
            </w:r>
            <w:r w:rsidRPr="00E44053">
              <w:rPr>
                <w:rFonts w:ascii="Times New Roman" w:hAnsi="Times New Roman"/>
                <w:sz w:val="18"/>
                <w:szCs w:val="18"/>
              </w:rPr>
              <w:t>теля</w:t>
            </w:r>
            <w:r w:rsidRPr="00FE5EA0">
              <w:rPr>
                <w:rFonts w:ascii="Times New Roman" w:hAnsi="Times New Roman"/>
                <w:sz w:val="18"/>
                <w:szCs w:val="18"/>
                <w:vertAlign w:val="superscript"/>
              </w:rPr>
              <w:t>4</w:t>
            </w:r>
          </w:p>
        </w:tc>
        <w:tc>
          <w:tcPr>
            <w:tcW w:w="839" w:type="dxa"/>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наимено</w:t>
            </w:r>
            <w:r>
              <w:rPr>
                <w:rFonts w:ascii="Times New Roman" w:hAnsi="Times New Roman"/>
                <w:sz w:val="18"/>
                <w:szCs w:val="18"/>
              </w:rPr>
              <w:t>-</w:t>
            </w:r>
            <w:r w:rsidRPr="00E44053">
              <w:rPr>
                <w:rFonts w:ascii="Times New Roman" w:hAnsi="Times New Roman"/>
                <w:sz w:val="18"/>
                <w:szCs w:val="18"/>
              </w:rPr>
              <w:t>вание показа</w:t>
            </w:r>
            <w:r>
              <w:rPr>
                <w:rFonts w:ascii="Times New Roman" w:hAnsi="Times New Roman"/>
                <w:sz w:val="18"/>
                <w:szCs w:val="18"/>
              </w:rPr>
              <w:t>-</w:t>
            </w:r>
            <w:r w:rsidRPr="00E44053">
              <w:rPr>
                <w:rFonts w:ascii="Times New Roman" w:hAnsi="Times New Roman"/>
                <w:sz w:val="18"/>
                <w:szCs w:val="18"/>
              </w:rPr>
              <w:t>теля</w:t>
            </w:r>
            <w:r w:rsidRPr="00FE5EA0">
              <w:rPr>
                <w:rFonts w:ascii="Times New Roman" w:hAnsi="Times New Roman"/>
                <w:sz w:val="18"/>
                <w:szCs w:val="18"/>
                <w:vertAlign w:val="superscript"/>
              </w:rPr>
              <w:t>4</w:t>
            </w:r>
          </w:p>
        </w:tc>
        <w:tc>
          <w:tcPr>
            <w:tcW w:w="840" w:type="dxa"/>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наимено</w:t>
            </w:r>
            <w:r>
              <w:rPr>
                <w:rFonts w:ascii="Times New Roman" w:hAnsi="Times New Roman"/>
                <w:sz w:val="18"/>
                <w:szCs w:val="18"/>
              </w:rPr>
              <w:t>-</w:t>
            </w:r>
            <w:r w:rsidRPr="00E44053">
              <w:rPr>
                <w:rFonts w:ascii="Times New Roman" w:hAnsi="Times New Roman"/>
                <w:sz w:val="18"/>
                <w:szCs w:val="18"/>
              </w:rPr>
              <w:t>вание показа</w:t>
            </w:r>
            <w:r>
              <w:rPr>
                <w:rFonts w:ascii="Times New Roman" w:hAnsi="Times New Roman"/>
                <w:sz w:val="18"/>
                <w:szCs w:val="18"/>
              </w:rPr>
              <w:t>-</w:t>
            </w:r>
            <w:r w:rsidRPr="00E44053">
              <w:rPr>
                <w:rFonts w:ascii="Times New Roman" w:hAnsi="Times New Roman"/>
                <w:sz w:val="18"/>
                <w:szCs w:val="18"/>
              </w:rPr>
              <w:t>теля</w:t>
            </w:r>
            <w:r w:rsidRPr="00FE5EA0">
              <w:rPr>
                <w:rFonts w:ascii="Times New Roman" w:hAnsi="Times New Roman"/>
                <w:sz w:val="18"/>
                <w:szCs w:val="18"/>
                <w:vertAlign w:val="superscript"/>
              </w:rPr>
              <w:t>4</w:t>
            </w:r>
          </w:p>
        </w:tc>
        <w:tc>
          <w:tcPr>
            <w:tcW w:w="840" w:type="dxa"/>
            <w:tcBorders>
              <w:bottom w:val="nil"/>
            </w:tcBorders>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наимено</w:t>
            </w:r>
            <w:r>
              <w:rPr>
                <w:rFonts w:ascii="Times New Roman" w:hAnsi="Times New Roman"/>
                <w:sz w:val="18"/>
                <w:szCs w:val="18"/>
              </w:rPr>
              <w:t>-</w:t>
            </w:r>
            <w:r w:rsidRPr="00E44053">
              <w:rPr>
                <w:rFonts w:ascii="Times New Roman" w:hAnsi="Times New Roman"/>
                <w:sz w:val="18"/>
                <w:szCs w:val="18"/>
              </w:rPr>
              <w:t>вание показа</w:t>
            </w:r>
            <w:r>
              <w:rPr>
                <w:rFonts w:ascii="Times New Roman" w:hAnsi="Times New Roman"/>
                <w:sz w:val="18"/>
                <w:szCs w:val="18"/>
              </w:rPr>
              <w:t>-</w:t>
            </w:r>
            <w:r w:rsidRPr="00E44053">
              <w:rPr>
                <w:rFonts w:ascii="Times New Roman" w:hAnsi="Times New Roman"/>
                <w:sz w:val="18"/>
                <w:szCs w:val="18"/>
              </w:rPr>
              <w:t>теля</w:t>
            </w:r>
            <w:r w:rsidRPr="00FE5EA0">
              <w:rPr>
                <w:rFonts w:ascii="Times New Roman" w:hAnsi="Times New Roman"/>
                <w:sz w:val="18"/>
                <w:szCs w:val="18"/>
                <w:vertAlign w:val="superscript"/>
              </w:rPr>
              <w:t>4</w:t>
            </w:r>
          </w:p>
        </w:tc>
        <w:tc>
          <w:tcPr>
            <w:tcW w:w="839"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838"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675"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034"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035"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941"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088"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1091"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798"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661" w:type="dxa"/>
            <w:vMerge/>
            <w:tcBorders>
              <w:bottom w:val="nil"/>
            </w:tcBorders>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r>
    </w:tbl>
    <w:p w:rsidR="005A3268" w:rsidRPr="005A3268" w:rsidRDefault="005A3268" w:rsidP="0046649C">
      <w:pPr>
        <w:spacing w:line="252" w:lineRule="auto"/>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0"/>
        <w:gridCol w:w="839"/>
        <w:gridCol w:w="839"/>
        <w:gridCol w:w="839"/>
        <w:gridCol w:w="840"/>
        <w:gridCol w:w="840"/>
        <w:gridCol w:w="839"/>
        <w:gridCol w:w="838"/>
        <w:gridCol w:w="675"/>
        <w:gridCol w:w="1034"/>
        <w:gridCol w:w="1035"/>
        <w:gridCol w:w="941"/>
        <w:gridCol w:w="1088"/>
        <w:gridCol w:w="1091"/>
        <w:gridCol w:w="798"/>
        <w:gridCol w:w="661"/>
      </w:tblGrid>
      <w:tr w:rsidR="00FE5EA0" w:rsidRPr="001E74FD" w:rsidTr="005A3268">
        <w:trPr>
          <w:trHeight w:val="168"/>
          <w:tblHeader/>
        </w:trPr>
        <w:tc>
          <w:tcPr>
            <w:tcW w:w="1100"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1</w:t>
            </w:r>
          </w:p>
        </w:tc>
        <w:tc>
          <w:tcPr>
            <w:tcW w:w="839"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2</w:t>
            </w:r>
          </w:p>
        </w:tc>
        <w:tc>
          <w:tcPr>
            <w:tcW w:w="839"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3</w:t>
            </w:r>
          </w:p>
        </w:tc>
        <w:tc>
          <w:tcPr>
            <w:tcW w:w="839"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4</w:t>
            </w:r>
          </w:p>
        </w:tc>
        <w:tc>
          <w:tcPr>
            <w:tcW w:w="840"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5</w:t>
            </w:r>
          </w:p>
        </w:tc>
        <w:tc>
          <w:tcPr>
            <w:tcW w:w="840"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6</w:t>
            </w:r>
          </w:p>
        </w:tc>
        <w:tc>
          <w:tcPr>
            <w:tcW w:w="839"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7</w:t>
            </w:r>
          </w:p>
        </w:tc>
        <w:tc>
          <w:tcPr>
            <w:tcW w:w="838"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8</w:t>
            </w:r>
          </w:p>
        </w:tc>
        <w:tc>
          <w:tcPr>
            <w:tcW w:w="675"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9</w:t>
            </w:r>
          </w:p>
        </w:tc>
        <w:tc>
          <w:tcPr>
            <w:tcW w:w="1034"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10</w:t>
            </w:r>
          </w:p>
        </w:tc>
        <w:tc>
          <w:tcPr>
            <w:tcW w:w="1035"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11</w:t>
            </w:r>
          </w:p>
        </w:tc>
        <w:tc>
          <w:tcPr>
            <w:tcW w:w="941"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12</w:t>
            </w:r>
          </w:p>
        </w:tc>
        <w:tc>
          <w:tcPr>
            <w:tcW w:w="1088"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13</w:t>
            </w:r>
          </w:p>
        </w:tc>
        <w:tc>
          <w:tcPr>
            <w:tcW w:w="1091"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14</w:t>
            </w:r>
          </w:p>
        </w:tc>
        <w:tc>
          <w:tcPr>
            <w:tcW w:w="798"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15</w:t>
            </w:r>
          </w:p>
        </w:tc>
        <w:tc>
          <w:tcPr>
            <w:tcW w:w="661" w:type="dxa"/>
            <w:tcMar>
              <w:top w:w="0" w:type="dxa"/>
              <w:bottom w:w="0" w:type="dxa"/>
            </w:tcMar>
          </w:tcPr>
          <w:p w:rsidR="00FE5EA0" w:rsidRPr="00E44053" w:rsidRDefault="00FE5EA0" w:rsidP="0046649C">
            <w:pPr>
              <w:spacing w:after="1" w:line="252" w:lineRule="auto"/>
              <w:contextualSpacing/>
              <w:jc w:val="center"/>
              <w:rPr>
                <w:rFonts w:ascii="Times New Roman" w:hAnsi="Times New Roman"/>
                <w:sz w:val="18"/>
                <w:szCs w:val="18"/>
              </w:rPr>
            </w:pPr>
            <w:r w:rsidRPr="00E44053">
              <w:rPr>
                <w:rFonts w:ascii="Times New Roman" w:hAnsi="Times New Roman"/>
                <w:sz w:val="18"/>
                <w:szCs w:val="18"/>
              </w:rPr>
              <w:t>16</w:t>
            </w:r>
          </w:p>
        </w:tc>
      </w:tr>
      <w:tr w:rsidR="00FE5EA0" w:rsidRPr="001E74FD" w:rsidTr="005A3268">
        <w:tc>
          <w:tcPr>
            <w:tcW w:w="1100" w:type="dxa"/>
            <w:vMerge w:val="restart"/>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39" w:type="dxa"/>
            <w:vMerge w:val="restart"/>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39" w:type="dxa"/>
            <w:vMerge w:val="restart"/>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39" w:type="dxa"/>
            <w:vMerge w:val="restart"/>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40" w:type="dxa"/>
            <w:vMerge w:val="restart"/>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40" w:type="dxa"/>
            <w:vMerge w:val="restart"/>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39"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38"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675"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1034"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1035"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941"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1088"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1091"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798"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661"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r>
      <w:tr w:rsidR="00FE5EA0" w:rsidRPr="001E74FD" w:rsidTr="005A3268">
        <w:tc>
          <w:tcPr>
            <w:tcW w:w="1100" w:type="dxa"/>
            <w:vMerge/>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839" w:type="dxa"/>
            <w:vMerge/>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839" w:type="dxa"/>
            <w:vMerge/>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839" w:type="dxa"/>
            <w:vMerge/>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840" w:type="dxa"/>
            <w:vMerge/>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840" w:type="dxa"/>
            <w:vMerge/>
            <w:tcMar>
              <w:top w:w="0" w:type="dxa"/>
              <w:bottom w:w="0" w:type="dxa"/>
            </w:tcMar>
          </w:tcPr>
          <w:p w:rsidR="00FE5EA0" w:rsidRPr="00E44053" w:rsidRDefault="00FE5EA0" w:rsidP="0046649C">
            <w:pPr>
              <w:spacing w:line="252" w:lineRule="auto"/>
              <w:contextualSpacing/>
              <w:rPr>
                <w:rFonts w:ascii="Times New Roman" w:hAnsi="Times New Roman"/>
                <w:sz w:val="18"/>
                <w:szCs w:val="18"/>
              </w:rPr>
            </w:pPr>
          </w:p>
        </w:tc>
        <w:tc>
          <w:tcPr>
            <w:tcW w:w="839"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38"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675"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1034"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1035"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941"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1088"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1091"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798"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661"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r>
      <w:tr w:rsidR="00FE5EA0" w:rsidRPr="001E74FD" w:rsidTr="005A3268">
        <w:tc>
          <w:tcPr>
            <w:tcW w:w="1100"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39"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39"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39"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40"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40"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39"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838"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675"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1034"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1035"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941"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1088"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1091"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798"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c>
          <w:tcPr>
            <w:tcW w:w="661" w:type="dxa"/>
            <w:tcMar>
              <w:top w:w="0" w:type="dxa"/>
              <w:bottom w:w="0" w:type="dxa"/>
            </w:tcMar>
          </w:tcPr>
          <w:p w:rsidR="00FE5EA0" w:rsidRPr="00E44053" w:rsidRDefault="00FE5EA0" w:rsidP="0046649C">
            <w:pPr>
              <w:spacing w:after="1" w:line="252" w:lineRule="auto"/>
              <w:contextualSpacing/>
              <w:rPr>
                <w:rFonts w:ascii="Times New Roman" w:hAnsi="Times New Roman"/>
                <w:sz w:val="18"/>
                <w:szCs w:val="18"/>
              </w:rPr>
            </w:pPr>
          </w:p>
        </w:tc>
      </w:tr>
    </w:tbl>
    <w:p w:rsidR="00FE5EA0" w:rsidRDefault="00FE5EA0" w:rsidP="005A3268">
      <w:pPr>
        <w:spacing w:after="1" w:line="252" w:lineRule="auto"/>
        <w:contextualSpacing/>
        <w:jc w:val="both"/>
        <w:rPr>
          <w:rFonts w:ascii="Times New Roman" w:hAnsi="Times New Roman"/>
          <w:sz w:val="28"/>
          <w:szCs w:val="28"/>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2392"/>
        <w:gridCol w:w="381"/>
        <w:gridCol w:w="2092"/>
        <w:gridCol w:w="380"/>
        <w:gridCol w:w="4593"/>
      </w:tblGrid>
      <w:tr w:rsidR="00FE5EA0" w:rsidTr="00FE5EA0">
        <w:tc>
          <w:tcPr>
            <w:tcW w:w="1581" w:type="pct"/>
          </w:tcPr>
          <w:p w:rsidR="00FE5EA0" w:rsidRDefault="00FE5EA0" w:rsidP="00FE5EA0">
            <w:pPr>
              <w:spacing w:after="1"/>
              <w:contextualSpacing/>
              <w:jc w:val="both"/>
              <w:rPr>
                <w:rFonts w:ascii="Times New Roman" w:hAnsi="Times New Roman"/>
                <w:sz w:val="28"/>
                <w:szCs w:val="28"/>
              </w:rPr>
            </w:pPr>
            <w:r w:rsidRPr="001E74FD">
              <w:rPr>
                <w:rFonts w:ascii="Times New Roman" w:hAnsi="Times New Roman"/>
                <w:sz w:val="28"/>
                <w:szCs w:val="28"/>
              </w:rPr>
              <w:t>Руководитель</w:t>
            </w:r>
          </w:p>
        </w:tc>
        <w:tc>
          <w:tcPr>
            <w:tcW w:w="831" w:type="pct"/>
            <w:tcBorders>
              <w:bottom w:val="single" w:sz="4" w:space="0" w:color="auto"/>
            </w:tcBorders>
          </w:tcPr>
          <w:p w:rsidR="00FE5EA0" w:rsidRDefault="00FE5EA0" w:rsidP="00FE5EA0">
            <w:pPr>
              <w:spacing w:after="1"/>
              <w:contextualSpacing/>
              <w:jc w:val="both"/>
              <w:rPr>
                <w:rFonts w:ascii="Times New Roman" w:hAnsi="Times New Roman"/>
                <w:sz w:val="28"/>
                <w:szCs w:val="28"/>
              </w:rPr>
            </w:pPr>
          </w:p>
        </w:tc>
        <w:tc>
          <w:tcPr>
            <w:tcW w:w="132" w:type="pct"/>
          </w:tcPr>
          <w:p w:rsidR="00FE5EA0" w:rsidRDefault="00FE5EA0" w:rsidP="00FE5EA0">
            <w:pPr>
              <w:spacing w:after="1"/>
              <w:contextualSpacing/>
              <w:jc w:val="both"/>
              <w:rPr>
                <w:rFonts w:ascii="Times New Roman" w:hAnsi="Times New Roman"/>
                <w:sz w:val="28"/>
                <w:szCs w:val="28"/>
              </w:rPr>
            </w:pPr>
          </w:p>
        </w:tc>
        <w:tc>
          <w:tcPr>
            <w:tcW w:w="727" w:type="pct"/>
            <w:tcBorders>
              <w:bottom w:val="single" w:sz="4" w:space="0" w:color="auto"/>
            </w:tcBorders>
          </w:tcPr>
          <w:p w:rsidR="00FE5EA0" w:rsidRDefault="00FE5EA0" w:rsidP="00FE5EA0">
            <w:pPr>
              <w:spacing w:after="1"/>
              <w:contextualSpacing/>
              <w:jc w:val="both"/>
              <w:rPr>
                <w:rFonts w:ascii="Times New Roman" w:hAnsi="Times New Roman"/>
                <w:sz w:val="28"/>
                <w:szCs w:val="28"/>
              </w:rPr>
            </w:pPr>
          </w:p>
        </w:tc>
        <w:tc>
          <w:tcPr>
            <w:tcW w:w="132" w:type="pct"/>
          </w:tcPr>
          <w:p w:rsidR="00FE5EA0" w:rsidRDefault="00FE5EA0" w:rsidP="00FE5EA0">
            <w:pPr>
              <w:spacing w:after="1"/>
              <w:contextualSpacing/>
              <w:jc w:val="both"/>
              <w:rPr>
                <w:rFonts w:ascii="Times New Roman" w:hAnsi="Times New Roman"/>
                <w:sz w:val="28"/>
                <w:szCs w:val="28"/>
              </w:rPr>
            </w:pPr>
          </w:p>
        </w:tc>
        <w:tc>
          <w:tcPr>
            <w:tcW w:w="1596" w:type="pct"/>
            <w:tcBorders>
              <w:bottom w:val="single" w:sz="4" w:space="0" w:color="auto"/>
            </w:tcBorders>
          </w:tcPr>
          <w:p w:rsidR="00FE5EA0" w:rsidRDefault="00FE5EA0" w:rsidP="00FE5EA0">
            <w:pPr>
              <w:spacing w:after="1"/>
              <w:contextualSpacing/>
              <w:jc w:val="both"/>
              <w:rPr>
                <w:rFonts w:ascii="Times New Roman" w:hAnsi="Times New Roman"/>
                <w:sz w:val="28"/>
                <w:szCs w:val="28"/>
              </w:rPr>
            </w:pPr>
          </w:p>
        </w:tc>
      </w:tr>
      <w:tr w:rsidR="00FE5EA0" w:rsidRPr="00FE5EA0" w:rsidTr="00FE5EA0">
        <w:tc>
          <w:tcPr>
            <w:tcW w:w="1581" w:type="pct"/>
          </w:tcPr>
          <w:p w:rsidR="00FE5EA0" w:rsidRPr="00FE5EA0" w:rsidRDefault="00FE5EA0" w:rsidP="00FE5EA0">
            <w:pPr>
              <w:spacing w:after="1"/>
              <w:contextualSpacing/>
              <w:jc w:val="center"/>
              <w:rPr>
                <w:rFonts w:ascii="Times New Roman" w:hAnsi="Times New Roman"/>
                <w:sz w:val="24"/>
                <w:szCs w:val="24"/>
              </w:rPr>
            </w:pPr>
            <w:r w:rsidRPr="00FE5EA0">
              <w:rPr>
                <w:rFonts w:ascii="Times New Roman" w:hAnsi="Times New Roman"/>
                <w:sz w:val="24"/>
                <w:szCs w:val="24"/>
              </w:rPr>
              <w:t>(уполномоченное лицо)</w:t>
            </w:r>
          </w:p>
        </w:tc>
        <w:tc>
          <w:tcPr>
            <w:tcW w:w="831" w:type="pct"/>
            <w:tcBorders>
              <w:top w:val="single" w:sz="4" w:space="0" w:color="auto"/>
            </w:tcBorders>
          </w:tcPr>
          <w:p w:rsidR="00FE5EA0" w:rsidRPr="00FE5EA0" w:rsidRDefault="00FE5EA0" w:rsidP="00FE5EA0">
            <w:pPr>
              <w:spacing w:after="1"/>
              <w:contextualSpacing/>
              <w:jc w:val="center"/>
              <w:rPr>
                <w:rFonts w:ascii="Times New Roman" w:hAnsi="Times New Roman"/>
                <w:sz w:val="24"/>
                <w:szCs w:val="24"/>
              </w:rPr>
            </w:pPr>
            <w:r w:rsidRPr="00FE5EA0">
              <w:rPr>
                <w:rFonts w:ascii="Times New Roman" w:hAnsi="Times New Roman"/>
                <w:sz w:val="24"/>
                <w:szCs w:val="24"/>
              </w:rPr>
              <w:t>(должность</w:t>
            </w:r>
            <w:r w:rsidR="00AB73DB">
              <w:rPr>
                <w:rFonts w:ascii="Times New Roman" w:hAnsi="Times New Roman"/>
                <w:sz w:val="24"/>
                <w:szCs w:val="24"/>
              </w:rPr>
              <w:t>)</w:t>
            </w:r>
          </w:p>
        </w:tc>
        <w:tc>
          <w:tcPr>
            <w:tcW w:w="132" w:type="pct"/>
          </w:tcPr>
          <w:p w:rsidR="00FE5EA0" w:rsidRPr="00FE5EA0" w:rsidRDefault="00FE5EA0" w:rsidP="00FE5EA0">
            <w:pPr>
              <w:spacing w:after="1"/>
              <w:contextualSpacing/>
              <w:jc w:val="center"/>
              <w:rPr>
                <w:rFonts w:ascii="Times New Roman" w:hAnsi="Times New Roman"/>
                <w:sz w:val="24"/>
                <w:szCs w:val="24"/>
              </w:rPr>
            </w:pPr>
          </w:p>
        </w:tc>
        <w:tc>
          <w:tcPr>
            <w:tcW w:w="727" w:type="pct"/>
            <w:tcBorders>
              <w:top w:val="single" w:sz="4" w:space="0" w:color="auto"/>
            </w:tcBorders>
          </w:tcPr>
          <w:p w:rsidR="00FE5EA0" w:rsidRPr="00FE5EA0" w:rsidRDefault="00FE5EA0" w:rsidP="00FE5EA0">
            <w:pPr>
              <w:spacing w:after="1"/>
              <w:contextualSpacing/>
              <w:jc w:val="center"/>
              <w:rPr>
                <w:rFonts w:ascii="Times New Roman" w:hAnsi="Times New Roman"/>
                <w:sz w:val="24"/>
                <w:szCs w:val="24"/>
              </w:rPr>
            </w:pPr>
            <w:r w:rsidRPr="00FE5EA0">
              <w:rPr>
                <w:rFonts w:ascii="Times New Roman" w:hAnsi="Times New Roman"/>
                <w:sz w:val="24"/>
                <w:szCs w:val="24"/>
              </w:rPr>
              <w:t>(подпись)</w:t>
            </w:r>
          </w:p>
        </w:tc>
        <w:tc>
          <w:tcPr>
            <w:tcW w:w="132" w:type="pct"/>
          </w:tcPr>
          <w:p w:rsidR="00FE5EA0" w:rsidRPr="00FE5EA0" w:rsidRDefault="00FE5EA0" w:rsidP="00FE5EA0">
            <w:pPr>
              <w:spacing w:after="1"/>
              <w:contextualSpacing/>
              <w:jc w:val="center"/>
              <w:rPr>
                <w:rFonts w:ascii="Times New Roman" w:hAnsi="Times New Roman"/>
                <w:sz w:val="24"/>
                <w:szCs w:val="24"/>
              </w:rPr>
            </w:pPr>
          </w:p>
        </w:tc>
        <w:tc>
          <w:tcPr>
            <w:tcW w:w="1596" w:type="pct"/>
            <w:tcBorders>
              <w:top w:val="single" w:sz="4" w:space="0" w:color="auto"/>
            </w:tcBorders>
          </w:tcPr>
          <w:p w:rsidR="00FE5EA0" w:rsidRPr="00FE5EA0" w:rsidRDefault="00FE5EA0" w:rsidP="00FE5EA0">
            <w:pPr>
              <w:spacing w:after="1"/>
              <w:contextualSpacing/>
              <w:jc w:val="center"/>
              <w:rPr>
                <w:rFonts w:ascii="Times New Roman" w:hAnsi="Times New Roman"/>
                <w:sz w:val="24"/>
                <w:szCs w:val="24"/>
              </w:rPr>
            </w:pPr>
            <w:r w:rsidRPr="00FE5EA0">
              <w:rPr>
                <w:rFonts w:ascii="Times New Roman" w:hAnsi="Times New Roman"/>
                <w:sz w:val="24"/>
                <w:szCs w:val="24"/>
              </w:rPr>
              <w:t>(расшифровка подписи)</w:t>
            </w:r>
          </w:p>
        </w:tc>
      </w:tr>
    </w:tbl>
    <w:p w:rsidR="00FE5EA0" w:rsidRPr="00117BCC" w:rsidRDefault="00FE5EA0" w:rsidP="00FE5EA0">
      <w:pPr>
        <w:spacing w:after="1"/>
        <w:contextualSpacing/>
        <w:jc w:val="both"/>
        <w:rPr>
          <w:rFonts w:ascii="Times New Roman" w:hAnsi="Times New Roman"/>
          <w:sz w:val="16"/>
          <w:szCs w:val="16"/>
        </w:rPr>
      </w:pPr>
    </w:p>
    <w:p w:rsidR="00FE5EA0" w:rsidRDefault="00FE5EA0" w:rsidP="00FE5EA0">
      <w:pPr>
        <w:spacing w:after="1"/>
        <w:contextualSpacing/>
        <w:jc w:val="both"/>
        <w:rPr>
          <w:rFonts w:ascii="Times New Roman" w:hAnsi="Times New Roman"/>
          <w:sz w:val="28"/>
          <w:szCs w:val="28"/>
        </w:rPr>
      </w:pPr>
      <w:r w:rsidRPr="001E74FD">
        <w:rPr>
          <w:rFonts w:ascii="Times New Roman" w:hAnsi="Times New Roman"/>
          <w:sz w:val="28"/>
          <w:szCs w:val="28"/>
        </w:rPr>
        <w:t>«_____» ______________________ 20____ г.</w:t>
      </w:r>
    </w:p>
    <w:p w:rsidR="00FE5EA0" w:rsidRPr="001E74FD" w:rsidRDefault="00FE5EA0" w:rsidP="00FE5EA0">
      <w:pPr>
        <w:spacing w:after="1"/>
        <w:contextualSpacing/>
        <w:jc w:val="both"/>
        <w:rPr>
          <w:rFonts w:ascii="Times New Roman" w:hAnsi="Times New Roman"/>
          <w:sz w:val="28"/>
          <w:szCs w:val="28"/>
        </w:rPr>
      </w:pPr>
      <w:r>
        <w:rPr>
          <w:rFonts w:ascii="Times New Roman" w:hAnsi="Times New Roman"/>
          <w:sz w:val="28"/>
          <w:szCs w:val="28"/>
        </w:rPr>
        <w:t>______________________</w:t>
      </w:r>
    </w:p>
    <w:p w:rsidR="00FE5EA0" w:rsidRPr="001628C2" w:rsidRDefault="00FE5EA0" w:rsidP="00FE5EA0">
      <w:pPr>
        <w:autoSpaceDE w:val="0"/>
        <w:autoSpaceDN w:val="0"/>
        <w:adjustRightInd w:val="0"/>
        <w:ind w:firstLine="540"/>
        <w:contextualSpacing/>
        <w:jc w:val="both"/>
        <w:rPr>
          <w:rFonts w:ascii="Times New Roman" w:hAnsi="Times New Roman"/>
          <w:sz w:val="24"/>
          <w:szCs w:val="24"/>
        </w:rPr>
      </w:pPr>
      <w:r w:rsidRPr="001628C2">
        <w:rPr>
          <w:rFonts w:ascii="Times New Roman" w:hAnsi="Times New Roman"/>
          <w:sz w:val="24"/>
          <w:szCs w:val="24"/>
          <w:vertAlign w:val="superscript"/>
        </w:rPr>
        <w:t>1</w:t>
      </w:r>
      <w:r w:rsidRPr="001628C2">
        <w:rPr>
          <w:rFonts w:ascii="Times New Roman" w:hAnsi="Times New Roman"/>
          <w:sz w:val="24"/>
          <w:szCs w:val="24"/>
        </w:rPr>
        <w:t>Указывается номер государственного задания, по которому формируется отчет.</w:t>
      </w:r>
    </w:p>
    <w:p w:rsidR="00FE5EA0" w:rsidRPr="001628C2" w:rsidRDefault="00FE5EA0" w:rsidP="00FE5EA0">
      <w:pPr>
        <w:autoSpaceDE w:val="0"/>
        <w:autoSpaceDN w:val="0"/>
        <w:adjustRightInd w:val="0"/>
        <w:spacing w:before="280"/>
        <w:ind w:firstLine="540"/>
        <w:contextualSpacing/>
        <w:jc w:val="both"/>
        <w:rPr>
          <w:rFonts w:ascii="Times New Roman" w:hAnsi="Times New Roman"/>
          <w:sz w:val="24"/>
          <w:szCs w:val="24"/>
        </w:rPr>
      </w:pPr>
      <w:r w:rsidRPr="001628C2">
        <w:rPr>
          <w:rFonts w:ascii="Times New Roman" w:hAnsi="Times New Roman"/>
          <w:sz w:val="24"/>
          <w:szCs w:val="24"/>
          <w:vertAlign w:val="superscript"/>
        </w:rPr>
        <w:t>2</w:t>
      </w:r>
      <w:r w:rsidRPr="001628C2">
        <w:rPr>
          <w:rFonts w:ascii="Times New Roman" w:hAnsi="Times New Roman"/>
          <w:sz w:val="24"/>
          <w:szCs w:val="24"/>
        </w:rPr>
        <w:t>Указывается дата, на которую составляется отчет.</w:t>
      </w:r>
    </w:p>
    <w:p w:rsidR="00FE5EA0" w:rsidRPr="001628C2" w:rsidRDefault="00FE5EA0" w:rsidP="00FE5EA0">
      <w:pPr>
        <w:spacing w:before="280" w:after="1"/>
        <w:ind w:firstLine="540"/>
        <w:contextualSpacing/>
        <w:jc w:val="both"/>
        <w:rPr>
          <w:rFonts w:ascii="Times New Roman" w:hAnsi="Times New Roman"/>
          <w:sz w:val="24"/>
          <w:szCs w:val="24"/>
        </w:rPr>
      </w:pPr>
      <w:r w:rsidRPr="001628C2">
        <w:rPr>
          <w:rFonts w:ascii="Times New Roman" w:hAnsi="Times New Roman"/>
          <w:sz w:val="24"/>
          <w:szCs w:val="24"/>
          <w:vertAlign w:val="superscript"/>
        </w:rPr>
        <w:t>3</w:t>
      </w:r>
      <w:r w:rsidRPr="001628C2">
        <w:rPr>
          <w:rFonts w:ascii="Times New Roman" w:hAnsi="Times New Roman"/>
          <w:sz w:val="24"/>
          <w:szCs w:val="24"/>
        </w:rPr>
        <w:t>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p w:rsidR="00FE5EA0" w:rsidRPr="001628C2" w:rsidRDefault="00FE5EA0" w:rsidP="00FE5EA0">
      <w:pPr>
        <w:spacing w:before="280" w:after="1"/>
        <w:ind w:firstLine="540"/>
        <w:contextualSpacing/>
        <w:jc w:val="both"/>
        <w:rPr>
          <w:rFonts w:ascii="Times New Roman" w:hAnsi="Times New Roman"/>
          <w:sz w:val="24"/>
          <w:szCs w:val="24"/>
        </w:rPr>
      </w:pPr>
      <w:r w:rsidRPr="001628C2">
        <w:rPr>
          <w:rFonts w:ascii="Times New Roman" w:hAnsi="Times New Roman"/>
          <w:sz w:val="24"/>
          <w:szCs w:val="24"/>
          <w:vertAlign w:val="superscript"/>
        </w:rPr>
        <w:t>4</w:t>
      </w:r>
      <w:r w:rsidRPr="001628C2">
        <w:rPr>
          <w:rFonts w:ascii="Times New Roman" w:hAnsi="Times New Roman"/>
          <w:sz w:val="24"/>
          <w:szCs w:val="24"/>
        </w:rPr>
        <w:t>Формируется в соответствии с государственным заданием.</w:t>
      </w:r>
    </w:p>
    <w:p w:rsidR="00FE5EA0" w:rsidRPr="001628C2" w:rsidRDefault="00FE5EA0" w:rsidP="00FE5EA0">
      <w:pPr>
        <w:spacing w:before="280" w:after="1"/>
        <w:ind w:firstLine="540"/>
        <w:contextualSpacing/>
        <w:jc w:val="both"/>
        <w:rPr>
          <w:rFonts w:ascii="Times New Roman" w:hAnsi="Times New Roman"/>
          <w:sz w:val="24"/>
          <w:szCs w:val="24"/>
        </w:rPr>
      </w:pPr>
      <w:r w:rsidRPr="001628C2">
        <w:rPr>
          <w:rFonts w:ascii="Times New Roman" w:hAnsi="Times New Roman"/>
          <w:sz w:val="24"/>
          <w:szCs w:val="24"/>
          <w:vertAlign w:val="superscript"/>
        </w:rPr>
        <w:t>5</w:t>
      </w:r>
      <w:r w:rsidRPr="001628C2">
        <w:rPr>
          <w:rFonts w:ascii="Times New Roman" w:hAnsi="Times New Roman"/>
          <w:sz w:val="24"/>
          <w:szCs w:val="24"/>
        </w:rPr>
        <w:t>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государственного задания на отчетную дату, в том числе с учетом неравномерного оказания государственных услуг (выполнения работ) в течение календарного года. При установлении показателя достижения результатов выполнения государственного задания на отчетную дату в абсолютных величинах заполняется в соответствии с государственным заданием (в том числе с учетом неравномерного оказания государственных услуг (выполнения работ) в течение календарного года).</w:t>
      </w:r>
    </w:p>
    <w:p w:rsidR="00FE5EA0" w:rsidRPr="001628C2" w:rsidRDefault="00FE5EA0" w:rsidP="00FE5EA0">
      <w:pPr>
        <w:spacing w:before="280" w:after="1"/>
        <w:ind w:firstLine="540"/>
        <w:contextualSpacing/>
        <w:jc w:val="both"/>
        <w:rPr>
          <w:rFonts w:ascii="Times New Roman" w:hAnsi="Times New Roman"/>
          <w:sz w:val="24"/>
          <w:szCs w:val="24"/>
        </w:rPr>
      </w:pPr>
      <w:r w:rsidRPr="001628C2">
        <w:rPr>
          <w:rFonts w:ascii="Times New Roman" w:hAnsi="Times New Roman"/>
          <w:sz w:val="24"/>
          <w:szCs w:val="24"/>
          <w:vertAlign w:val="superscript"/>
        </w:rPr>
        <w:t>6</w:t>
      </w:r>
      <w:r w:rsidRPr="001628C2">
        <w:rPr>
          <w:rFonts w:ascii="Times New Roman" w:hAnsi="Times New Roman"/>
          <w:sz w:val="24"/>
          <w:szCs w:val="24"/>
        </w:rPr>
        <w:t>В предварительном отчете в этой графе указываются показатели качества и (или) объема, запланированные к исполнению по завершении текущего финансового года.</w:t>
      </w:r>
    </w:p>
    <w:p w:rsidR="00FE5EA0" w:rsidRPr="001628C2" w:rsidRDefault="00FE5EA0" w:rsidP="00FE5EA0">
      <w:pPr>
        <w:spacing w:before="280" w:after="1"/>
        <w:ind w:firstLine="540"/>
        <w:contextualSpacing/>
        <w:jc w:val="both"/>
        <w:rPr>
          <w:rFonts w:ascii="Times New Roman" w:hAnsi="Times New Roman"/>
          <w:sz w:val="24"/>
          <w:szCs w:val="24"/>
        </w:rPr>
      </w:pPr>
      <w:r w:rsidRPr="001628C2">
        <w:rPr>
          <w:rFonts w:ascii="Times New Roman" w:hAnsi="Times New Roman"/>
          <w:sz w:val="24"/>
          <w:szCs w:val="24"/>
          <w:vertAlign w:val="superscript"/>
        </w:rPr>
        <w:t>7</w:t>
      </w:r>
      <w:r w:rsidRPr="001628C2">
        <w:rPr>
          <w:rFonts w:ascii="Times New Roman" w:hAnsi="Times New Roman"/>
          <w:sz w:val="24"/>
          <w:szCs w:val="24"/>
        </w:rPr>
        <w:t>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(объема) государственной услуги (работы) в абсолютных величинах заполняется в соответствии с государственным заданием. Значение указывается в единицах измерения показателя, установленных в государственном задании (графа 8), в целых единицах. Значение менее 0,5 единицы отбрасывается, а 0,5 единицы и более округляется до целой единицы. В случае</w:t>
      </w:r>
      <w:r w:rsidR="001628C2">
        <w:rPr>
          <w:rFonts w:ascii="Times New Roman" w:hAnsi="Times New Roman"/>
          <w:sz w:val="24"/>
          <w:szCs w:val="24"/>
        </w:rPr>
        <w:t>,</w:t>
      </w:r>
      <w:r w:rsidRPr="001628C2">
        <w:rPr>
          <w:rFonts w:ascii="Times New Roman" w:hAnsi="Times New Roman"/>
          <w:sz w:val="24"/>
          <w:szCs w:val="24"/>
        </w:rPr>
        <w:t xml:space="preserve"> если единицей объема работы является работа в целом, показатели граф 13 и 14 пункта 3.2 не рассчитываются.</w:t>
      </w:r>
    </w:p>
    <w:p w:rsidR="00FE5EA0" w:rsidRPr="001628C2" w:rsidRDefault="00FE5EA0" w:rsidP="00FE5EA0">
      <w:pPr>
        <w:spacing w:before="280" w:after="1"/>
        <w:ind w:firstLine="540"/>
        <w:contextualSpacing/>
        <w:jc w:val="both"/>
        <w:rPr>
          <w:rFonts w:ascii="Times New Roman" w:hAnsi="Times New Roman"/>
          <w:sz w:val="24"/>
          <w:szCs w:val="24"/>
        </w:rPr>
      </w:pPr>
      <w:r w:rsidRPr="001628C2">
        <w:rPr>
          <w:rFonts w:ascii="Times New Roman" w:hAnsi="Times New Roman"/>
          <w:sz w:val="24"/>
          <w:szCs w:val="24"/>
          <w:vertAlign w:val="superscript"/>
        </w:rPr>
        <w:t>8</w:t>
      </w:r>
      <w:r w:rsidRPr="001628C2">
        <w:rPr>
          <w:rFonts w:ascii="Times New Roman" w:hAnsi="Times New Roman"/>
          <w:sz w:val="24"/>
          <w:szCs w:val="24"/>
        </w:rPr>
        <w:t>Рассчитывается при формировании отчета за год как разница показателей граф 10, 12 и 13.</w:t>
      </w:r>
    </w:p>
    <w:sectPr w:rsidR="00FE5EA0" w:rsidRPr="001628C2" w:rsidSect="00437870">
      <w:pgSz w:w="16838" w:h="11906" w:orient="landscape"/>
      <w:pgMar w:top="992" w:right="680"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3A0" w:rsidRDefault="00E903A0">
      <w:r>
        <w:separator/>
      </w:r>
    </w:p>
  </w:endnote>
  <w:endnote w:type="continuationSeparator" w:id="0">
    <w:p w:rsidR="00E903A0" w:rsidRDefault="00E9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5257DA">
      <w:tc>
        <w:tcPr>
          <w:tcW w:w="2538" w:type="dxa"/>
        </w:tcPr>
        <w:p w:rsidR="005257DA" w:rsidRPr="00AC7150" w:rsidRDefault="005257DA" w:rsidP="00AC7150">
          <w:pPr>
            <w:pStyle w:val="a6"/>
            <w:rPr>
              <w:rFonts w:ascii="Times New Roman" w:hAnsi="Times New Roman"/>
              <w:sz w:val="28"/>
              <w:szCs w:val="28"/>
            </w:rPr>
          </w:pPr>
        </w:p>
      </w:tc>
      <w:tc>
        <w:tcPr>
          <w:tcW w:w="2246" w:type="dxa"/>
        </w:tcPr>
        <w:p w:rsidR="005257DA" w:rsidRDefault="005257DA" w:rsidP="00AC7150">
          <w:pPr>
            <w:pStyle w:val="a6"/>
            <w:jc w:val="both"/>
            <w:rPr>
              <w:rFonts w:ascii="Times New Roman" w:hAnsi="Times New Roman"/>
              <w:sz w:val="28"/>
              <w:szCs w:val="28"/>
            </w:rPr>
          </w:pPr>
        </w:p>
      </w:tc>
      <w:tc>
        <w:tcPr>
          <w:tcW w:w="1018" w:type="dxa"/>
        </w:tcPr>
        <w:p w:rsidR="005257DA" w:rsidRPr="00D77BCF" w:rsidRDefault="005257DA" w:rsidP="00D77BCF">
          <w:pPr>
            <w:pStyle w:val="a6"/>
            <w:ind w:right="-113"/>
            <w:jc w:val="right"/>
            <w:rPr>
              <w:b/>
              <w:sz w:val="14"/>
              <w:szCs w:val="14"/>
            </w:rPr>
          </w:pPr>
        </w:p>
      </w:tc>
      <w:tc>
        <w:tcPr>
          <w:tcW w:w="2730" w:type="dxa"/>
        </w:tcPr>
        <w:p w:rsidR="005257DA" w:rsidRPr="00D77BCF" w:rsidRDefault="005257DA" w:rsidP="00D77BCF">
          <w:pPr>
            <w:pStyle w:val="a6"/>
            <w:ind w:left="-113"/>
            <w:rPr>
              <w:rFonts w:ascii="Times New Roman" w:hAnsi="Times New Roman"/>
              <w:b/>
              <w:sz w:val="24"/>
              <w:szCs w:val="24"/>
            </w:rPr>
          </w:pPr>
        </w:p>
      </w:tc>
    </w:tr>
  </w:tbl>
  <w:p w:rsidR="005257DA" w:rsidRDefault="005257DA"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3A0" w:rsidRDefault="00E903A0">
      <w:r>
        <w:separator/>
      </w:r>
    </w:p>
  </w:footnote>
  <w:footnote w:type="continuationSeparator" w:id="0">
    <w:p w:rsidR="00E903A0" w:rsidRDefault="00E90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DA" w:rsidRDefault="00ED3F2F" w:rsidP="002F1E81">
    <w:pPr>
      <w:pStyle w:val="a4"/>
      <w:framePr w:wrap="around" w:vAnchor="text" w:hAnchor="margin" w:xAlign="center" w:y="1"/>
      <w:rPr>
        <w:rStyle w:val="a8"/>
      </w:rPr>
    </w:pPr>
    <w:r>
      <w:rPr>
        <w:rStyle w:val="a8"/>
      </w:rPr>
      <w:fldChar w:fldCharType="begin"/>
    </w:r>
    <w:r w:rsidR="005257DA">
      <w:rPr>
        <w:rStyle w:val="a8"/>
      </w:rPr>
      <w:instrText xml:space="preserve">PAGE  </w:instrText>
    </w:r>
    <w:r>
      <w:rPr>
        <w:rStyle w:val="a8"/>
      </w:rPr>
      <w:fldChar w:fldCharType="separate"/>
    </w:r>
    <w:r w:rsidR="005257DA">
      <w:rPr>
        <w:rStyle w:val="a8"/>
        <w:noProof/>
      </w:rPr>
      <w:t>1</w:t>
    </w:r>
    <w:r>
      <w:rPr>
        <w:rStyle w:val="a8"/>
      </w:rPr>
      <w:fldChar w:fldCharType="end"/>
    </w:r>
  </w:p>
  <w:p w:rsidR="005257DA" w:rsidRDefault="005257D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980732"/>
      <w:docPartObj>
        <w:docPartGallery w:val="Page Numbers (Top of Page)"/>
        <w:docPartUnique/>
      </w:docPartObj>
    </w:sdtPr>
    <w:sdtEndPr>
      <w:rPr>
        <w:sz w:val="28"/>
        <w:szCs w:val="28"/>
      </w:rPr>
    </w:sdtEndPr>
    <w:sdtContent>
      <w:p w:rsidR="00FE5EA0" w:rsidRPr="00FE5EA0" w:rsidRDefault="00FE5EA0">
        <w:pPr>
          <w:pStyle w:val="a4"/>
          <w:jc w:val="center"/>
          <w:rPr>
            <w:sz w:val="28"/>
            <w:szCs w:val="28"/>
          </w:rPr>
        </w:pPr>
        <w:r w:rsidRPr="00FE5EA0">
          <w:rPr>
            <w:sz w:val="28"/>
            <w:szCs w:val="28"/>
          </w:rPr>
          <w:fldChar w:fldCharType="begin"/>
        </w:r>
        <w:r w:rsidRPr="00FE5EA0">
          <w:rPr>
            <w:sz w:val="28"/>
            <w:szCs w:val="28"/>
          </w:rPr>
          <w:instrText>PAGE   \* MERGEFORMAT</w:instrText>
        </w:r>
        <w:r w:rsidRPr="00FE5EA0">
          <w:rPr>
            <w:sz w:val="28"/>
            <w:szCs w:val="28"/>
          </w:rPr>
          <w:fldChar w:fldCharType="separate"/>
        </w:r>
        <w:r w:rsidR="00F05FBF">
          <w:rPr>
            <w:noProof/>
            <w:sz w:val="28"/>
            <w:szCs w:val="28"/>
          </w:rPr>
          <w:t>35</w:t>
        </w:r>
        <w:r w:rsidRPr="00FE5EA0">
          <w:rPr>
            <w:sz w:val="28"/>
            <w:szCs w:val="28"/>
          </w:rPr>
          <w:fldChar w:fldCharType="end"/>
        </w:r>
      </w:p>
    </w:sdtContent>
  </w:sdt>
  <w:p w:rsidR="00876034" w:rsidRPr="00E37801" w:rsidRDefault="00876034">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2.1pt;height:11.3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66BWLgX/LU0K1mI87+LISCRNXk=" w:salt="X++jEe7maNPNvLeHgLD1S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rsids>
    <w:rsidRoot w:val="00771E3F"/>
    <w:rsid w:val="0000261F"/>
    <w:rsid w:val="00002996"/>
    <w:rsid w:val="00007B6C"/>
    <w:rsid w:val="0001360F"/>
    <w:rsid w:val="00013649"/>
    <w:rsid w:val="00016E2A"/>
    <w:rsid w:val="000329D0"/>
    <w:rsid w:val="000331B3"/>
    <w:rsid w:val="000332E0"/>
    <w:rsid w:val="000333D5"/>
    <w:rsid w:val="00033413"/>
    <w:rsid w:val="00033803"/>
    <w:rsid w:val="00037C0C"/>
    <w:rsid w:val="00042C1B"/>
    <w:rsid w:val="00045B2B"/>
    <w:rsid w:val="000502A3"/>
    <w:rsid w:val="00056DEB"/>
    <w:rsid w:val="000635AB"/>
    <w:rsid w:val="000646FB"/>
    <w:rsid w:val="00064B6C"/>
    <w:rsid w:val="00067B6F"/>
    <w:rsid w:val="00073A7A"/>
    <w:rsid w:val="00076D5E"/>
    <w:rsid w:val="00083950"/>
    <w:rsid w:val="00084DD3"/>
    <w:rsid w:val="000917C0"/>
    <w:rsid w:val="000A11E4"/>
    <w:rsid w:val="000A451F"/>
    <w:rsid w:val="000B0736"/>
    <w:rsid w:val="000B5D73"/>
    <w:rsid w:val="000C1111"/>
    <w:rsid w:val="000C243E"/>
    <w:rsid w:val="000C505E"/>
    <w:rsid w:val="000D33E0"/>
    <w:rsid w:val="000E0CB7"/>
    <w:rsid w:val="000E42EA"/>
    <w:rsid w:val="000F1798"/>
    <w:rsid w:val="000F3D8F"/>
    <w:rsid w:val="000F741F"/>
    <w:rsid w:val="000F7E35"/>
    <w:rsid w:val="00100FCD"/>
    <w:rsid w:val="001025BC"/>
    <w:rsid w:val="00103BF2"/>
    <w:rsid w:val="001055B0"/>
    <w:rsid w:val="0010627B"/>
    <w:rsid w:val="0010662D"/>
    <w:rsid w:val="0011394D"/>
    <w:rsid w:val="00117A12"/>
    <w:rsid w:val="00117BCC"/>
    <w:rsid w:val="00121E93"/>
    <w:rsid w:val="00122CFD"/>
    <w:rsid w:val="001434FD"/>
    <w:rsid w:val="001467B9"/>
    <w:rsid w:val="00150B05"/>
    <w:rsid w:val="00151370"/>
    <w:rsid w:val="00161DB5"/>
    <w:rsid w:val="001628C2"/>
    <w:rsid w:val="00162E72"/>
    <w:rsid w:val="001704CF"/>
    <w:rsid w:val="00171074"/>
    <w:rsid w:val="00175BE5"/>
    <w:rsid w:val="00176A93"/>
    <w:rsid w:val="0018406A"/>
    <w:rsid w:val="001850F4"/>
    <w:rsid w:val="00185F68"/>
    <w:rsid w:val="001947BE"/>
    <w:rsid w:val="001A560F"/>
    <w:rsid w:val="001A5D70"/>
    <w:rsid w:val="001A76CB"/>
    <w:rsid w:val="001B0982"/>
    <w:rsid w:val="001B1D1F"/>
    <w:rsid w:val="001B32BA"/>
    <w:rsid w:val="001C5B3F"/>
    <w:rsid w:val="001C5E32"/>
    <w:rsid w:val="001D0A23"/>
    <w:rsid w:val="001D1E84"/>
    <w:rsid w:val="001E0317"/>
    <w:rsid w:val="001E19B9"/>
    <w:rsid w:val="001E20F1"/>
    <w:rsid w:val="001F12E8"/>
    <w:rsid w:val="001F228C"/>
    <w:rsid w:val="001F634F"/>
    <w:rsid w:val="001F64B8"/>
    <w:rsid w:val="001F7C83"/>
    <w:rsid w:val="00203046"/>
    <w:rsid w:val="00205AB5"/>
    <w:rsid w:val="00222EB0"/>
    <w:rsid w:val="00223BD1"/>
    <w:rsid w:val="00224A40"/>
    <w:rsid w:val="00224DBA"/>
    <w:rsid w:val="00231F1C"/>
    <w:rsid w:val="002367DE"/>
    <w:rsid w:val="00240383"/>
    <w:rsid w:val="00242DDB"/>
    <w:rsid w:val="002479A2"/>
    <w:rsid w:val="002520F0"/>
    <w:rsid w:val="0026087E"/>
    <w:rsid w:val="00261DE0"/>
    <w:rsid w:val="00265420"/>
    <w:rsid w:val="002662F7"/>
    <w:rsid w:val="00267F29"/>
    <w:rsid w:val="00270076"/>
    <w:rsid w:val="00271726"/>
    <w:rsid w:val="002728A4"/>
    <w:rsid w:val="00274E14"/>
    <w:rsid w:val="00280A6D"/>
    <w:rsid w:val="00291681"/>
    <w:rsid w:val="002953B6"/>
    <w:rsid w:val="00295DB4"/>
    <w:rsid w:val="002A0F04"/>
    <w:rsid w:val="002B11AD"/>
    <w:rsid w:val="002B5325"/>
    <w:rsid w:val="002B7A59"/>
    <w:rsid w:val="002C6B4B"/>
    <w:rsid w:val="002D1A82"/>
    <w:rsid w:val="002E1914"/>
    <w:rsid w:val="002E3FB7"/>
    <w:rsid w:val="002E51A7"/>
    <w:rsid w:val="002F1E81"/>
    <w:rsid w:val="002F37C7"/>
    <w:rsid w:val="002F538D"/>
    <w:rsid w:val="002F7C83"/>
    <w:rsid w:val="00301482"/>
    <w:rsid w:val="003017C7"/>
    <w:rsid w:val="00301CA8"/>
    <w:rsid w:val="00303028"/>
    <w:rsid w:val="00304FDC"/>
    <w:rsid w:val="00305351"/>
    <w:rsid w:val="00307865"/>
    <w:rsid w:val="00307CE9"/>
    <w:rsid w:val="00310D92"/>
    <w:rsid w:val="003160CB"/>
    <w:rsid w:val="003222A3"/>
    <w:rsid w:val="00334A65"/>
    <w:rsid w:val="00335BB5"/>
    <w:rsid w:val="003430F8"/>
    <w:rsid w:val="00343F9D"/>
    <w:rsid w:val="00347481"/>
    <w:rsid w:val="0035185A"/>
    <w:rsid w:val="003552E2"/>
    <w:rsid w:val="003609A0"/>
    <w:rsid w:val="00360A40"/>
    <w:rsid w:val="00371EA4"/>
    <w:rsid w:val="003755E3"/>
    <w:rsid w:val="0038414C"/>
    <w:rsid w:val="003870C2"/>
    <w:rsid w:val="003A1399"/>
    <w:rsid w:val="003B2E06"/>
    <w:rsid w:val="003B5C11"/>
    <w:rsid w:val="003C4AE1"/>
    <w:rsid w:val="003C7A0A"/>
    <w:rsid w:val="003D3B8A"/>
    <w:rsid w:val="003D54F8"/>
    <w:rsid w:val="003D78C9"/>
    <w:rsid w:val="003E4851"/>
    <w:rsid w:val="003E6500"/>
    <w:rsid w:val="003E6D7E"/>
    <w:rsid w:val="003F4F5E"/>
    <w:rsid w:val="003F61C8"/>
    <w:rsid w:val="00400906"/>
    <w:rsid w:val="00403AC6"/>
    <w:rsid w:val="004127C9"/>
    <w:rsid w:val="00421377"/>
    <w:rsid w:val="00422188"/>
    <w:rsid w:val="00422527"/>
    <w:rsid w:val="0042590E"/>
    <w:rsid w:val="00431C0F"/>
    <w:rsid w:val="00433074"/>
    <w:rsid w:val="00433581"/>
    <w:rsid w:val="00437870"/>
    <w:rsid w:val="00437F65"/>
    <w:rsid w:val="0044628A"/>
    <w:rsid w:val="004608BE"/>
    <w:rsid w:val="00460FEA"/>
    <w:rsid w:val="0046649C"/>
    <w:rsid w:val="004734B7"/>
    <w:rsid w:val="00481B88"/>
    <w:rsid w:val="00485B4F"/>
    <w:rsid w:val="004862D1"/>
    <w:rsid w:val="00491484"/>
    <w:rsid w:val="00491D71"/>
    <w:rsid w:val="00492F2B"/>
    <w:rsid w:val="00496880"/>
    <w:rsid w:val="004B2D5A"/>
    <w:rsid w:val="004B483F"/>
    <w:rsid w:val="004B4FDE"/>
    <w:rsid w:val="004C029A"/>
    <w:rsid w:val="004C0DE1"/>
    <w:rsid w:val="004C1912"/>
    <w:rsid w:val="004C1C04"/>
    <w:rsid w:val="004C3CBD"/>
    <w:rsid w:val="004C7240"/>
    <w:rsid w:val="004D293D"/>
    <w:rsid w:val="004D5D77"/>
    <w:rsid w:val="004D72EF"/>
    <w:rsid w:val="004D7761"/>
    <w:rsid w:val="004E2B57"/>
    <w:rsid w:val="004E2FE4"/>
    <w:rsid w:val="004E36D3"/>
    <w:rsid w:val="004E4570"/>
    <w:rsid w:val="004E6A62"/>
    <w:rsid w:val="004F44FE"/>
    <w:rsid w:val="00505380"/>
    <w:rsid w:val="00506BA8"/>
    <w:rsid w:val="00512A47"/>
    <w:rsid w:val="005134D4"/>
    <w:rsid w:val="005218BE"/>
    <w:rsid w:val="005257DA"/>
    <w:rsid w:val="00527650"/>
    <w:rsid w:val="00531C68"/>
    <w:rsid w:val="00532119"/>
    <w:rsid w:val="005335F3"/>
    <w:rsid w:val="0053589B"/>
    <w:rsid w:val="0053700C"/>
    <w:rsid w:val="00537073"/>
    <w:rsid w:val="0053778D"/>
    <w:rsid w:val="005403A1"/>
    <w:rsid w:val="00543A1F"/>
    <w:rsid w:val="00543C38"/>
    <w:rsid w:val="00543D2D"/>
    <w:rsid w:val="00545A3D"/>
    <w:rsid w:val="00546DBB"/>
    <w:rsid w:val="005503CC"/>
    <w:rsid w:val="005548B4"/>
    <w:rsid w:val="00554BDF"/>
    <w:rsid w:val="005566F4"/>
    <w:rsid w:val="00556F66"/>
    <w:rsid w:val="00561A5B"/>
    <w:rsid w:val="0056356D"/>
    <w:rsid w:val="0057074C"/>
    <w:rsid w:val="00573FBF"/>
    <w:rsid w:val="00574FF3"/>
    <w:rsid w:val="005769FE"/>
    <w:rsid w:val="00582538"/>
    <w:rsid w:val="005838EA"/>
    <w:rsid w:val="00583CCC"/>
    <w:rsid w:val="00585EE1"/>
    <w:rsid w:val="00586F81"/>
    <w:rsid w:val="00590C0E"/>
    <w:rsid w:val="005939E6"/>
    <w:rsid w:val="005969CD"/>
    <w:rsid w:val="00597BA4"/>
    <w:rsid w:val="005A1E8D"/>
    <w:rsid w:val="005A3268"/>
    <w:rsid w:val="005A4227"/>
    <w:rsid w:val="005A5249"/>
    <w:rsid w:val="005A6865"/>
    <w:rsid w:val="005B229B"/>
    <w:rsid w:val="005B24D2"/>
    <w:rsid w:val="005B3518"/>
    <w:rsid w:val="005C30D9"/>
    <w:rsid w:val="005C56AE"/>
    <w:rsid w:val="005C7449"/>
    <w:rsid w:val="005D1217"/>
    <w:rsid w:val="005D1D87"/>
    <w:rsid w:val="005E6D99"/>
    <w:rsid w:val="005F2ADD"/>
    <w:rsid w:val="005F2C49"/>
    <w:rsid w:val="005F46CA"/>
    <w:rsid w:val="005F6477"/>
    <w:rsid w:val="005F7AC2"/>
    <w:rsid w:val="006013EB"/>
    <w:rsid w:val="0060479E"/>
    <w:rsid w:val="00604BE7"/>
    <w:rsid w:val="00611266"/>
    <w:rsid w:val="00616AED"/>
    <w:rsid w:val="006238E3"/>
    <w:rsid w:val="00624FE0"/>
    <w:rsid w:val="0062658E"/>
    <w:rsid w:val="006275A7"/>
    <w:rsid w:val="0063193E"/>
    <w:rsid w:val="00632A4F"/>
    <w:rsid w:val="00632B56"/>
    <w:rsid w:val="006351E3"/>
    <w:rsid w:val="006359A1"/>
    <w:rsid w:val="00636684"/>
    <w:rsid w:val="00641B07"/>
    <w:rsid w:val="00644236"/>
    <w:rsid w:val="00645C47"/>
    <w:rsid w:val="006471E5"/>
    <w:rsid w:val="006520B0"/>
    <w:rsid w:val="0065451B"/>
    <w:rsid w:val="00662C89"/>
    <w:rsid w:val="0066493F"/>
    <w:rsid w:val="006667D7"/>
    <w:rsid w:val="00671D3B"/>
    <w:rsid w:val="00674EA5"/>
    <w:rsid w:val="006779E5"/>
    <w:rsid w:val="00684A5B"/>
    <w:rsid w:val="0069531F"/>
    <w:rsid w:val="006A1F71"/>
    <w:rsid w:val="006A4CAF"/>
    <w:rsid w:val="006B034B"/>
    <w:rsid w:val="006C4214"/>
    <w:rsid w:val="006C44A2"/>
    <w:rsid w:val="006C5395"/>
    <w:rsid w:val="006C5A41"/>
    <w:rsid w:val="006D3D13"/>
    <w:rsid w:val="006D487D"/>
    <w:rsid w:val="006D610A"/>
    <w:rsid w:val="006E20C9"/>
    <w:rsid w:val="006F23C5"/>
    <w:rsid w:val="006F328B"/>
    <w:rsid w:val="006F5886"/>
    <w:rsid w:val="00703FCE"/>
    <w:rsid w:val="007040F4"/>
    <w:rsid w:val="00707395"/>
    <w:rsid w:val="00707734"/>
    <w:rsid w:val="00707E19"/>
    <w:rsid w:val="00711A98"/>
    <w:rsid w:val="00712F7C"/>
    <w:rsid w:val="0072328A"/>
    <w:rsid w:val="00726D3C"/>
    <w:rsid w:val="007319F1"/>
    <w:rsid w:val="00732362"/>
    <w:rsid w:val="007377B5"/>
    <w:rsid w:val="007410B9"/>
    <w:rsid w:val="00746CC2"/>
    <w:rsid w:val="00747754"/>
    <w:rsid w:val="0075361B"/>
    <w:rsid w:val="00753DD3"/>
    <w:rsid w:val="00760323"/>
    <w:rsid w:val="007652D7"/>
    <w:rsid w:val="00765600"/>
    <w:rsid w:val="007709C2"/>
    <w:rsid w:val="00771E3F"/>
    <w:rsid w:val="0077415C"/>
    <w:rsid w:val="00774563"/>
    <w:rsid w:val="007772C8"/>
    <w:rsid w:val="00782A84"/>
    <w:rsid w:val="00786B0E"/>
    <w:rsid w:val="00791C9F"/>
    <w:rsid w:val="00792AAB"/>
    <w:rsid w:val="00793B47"/>
    <w:rsid w:val="007A1D0C"/>
    <w:rsid w:val="007A2A7B"/>
    <w:rsid w:val="007D1C22"/>
    <w:rsid w:val="007D4925"/>
    <w:rsid w:val="007D6E20"/>
    <w:rsid w:val="007D7AFA"/>
    <w:rsid w:val="007E1592"/>
    <w:rsid w:val="007E1DE9"/>
    <w:rsid w:val="007E3C64"/>
    <w:rsid w:val="007F0C8A"/>
    <w:rsid w:val="007F11AB"/>
    <w:rsid w:val="007F18BC"/>
    <w:rsid w:val="00800EAA"/>
    <w:rsid w:val="008143CB"/>
    <w:rsid w:val="00823CA1"/>
    <w:rsid w:val="008254A4"/>
    <w:rsid w:val="00832A88"/>
    <w:rsid w:val="008360F7"/>
    <w:rsid w:val="008513B9"/>
    <w:rsid w:val="0085582B"/>
    <w:rsid w:val="008628CB"/>
    <w:rsid w:val="00862A77"/>
    <w:rsid w:val="00863BF2"/>
    <w:rsid w:val="008702D3"/>
    <w:rsid w:val="00872C10"/>
    <w:rsid w:val="00873601"/>
    <w:rsid w:val="00874ED1"/>
    <w:rsid w:val="00876034"/>
    <w:rsid w:val="0087718D"/>
    <w:rsid w:val="00880361"/>
    <w:rsid w:val="008827E7"/>
    <w:rsid w:val="0088755A"/>
    <w:rsid w:val="00893575"/>
    <w:rsid w:val="00895008"/>
    <w:rsid w:val="008A1696"/>
    <w:rsid w:val="008B5AFD"/>
    <w:rsid w:val="008C58FE"/>
    <w:rsid w:val="008C7CDC"/>
    <w:rsid w:val="008E34F0"/>
    <w:rsid w:val="008E4DB0"/>
    <w:rsid w:val="008E6C41"/>
    <w:rsid w:val="008F0816"/>
    <w:rsid w:val="008F6BB7"/>
    <w:rsid w:val="008F731B"/>
    <w:rsid w:val="00900F42"/>
    <w:rsid w:val="009039AC"/>
    <w:rsid w:val="009108A3"/>
    <w:rsid w:val="00913873"/>
    <w:rsid w:val="009169A3"/>
    <w:rsid w:val="0092098C"/>
    <w:rsid w:val="00932E3C"/>
    <w:rsid w:val="00952B00"/>
    <w:rsid w:val="009547CA"/>
    <w:rsid w:val="009573D3"/>
    <w:rsid w:val="00962B7C"/>
    <w:rsid w:val="009712C7"/>
    <w:rsid w:val="0097233B"/>
    <w:rsid w:val="00980C18"/>
    <w:rsid w:val="00987FC4"/>
    <w:rsid w:val="009900EE"/>
    <w:rsid w:val="0099440E"/>
    <w:rsid w:val="009977FF"/>
    <w:rsid w:val="009A085B"/>
    <w:rsid w:val="009A0FA6"/>
    <w:rsid w:val="009B06E3"/>
    <w:rsid w:val="009B67D6"/>
    <w:rsid w:val="009B70C2"/>
    <w:rsid w:val="009C02B1"/>
    <w:rsid w:val="009C1DE6"/>
    <w:rsid w:val="009C1F0E"/>
    <w:rsid w:val="009C27CD"/>
    <w:rsid w:val="009C55BB"/>
    <w:rsid w:val="009C716F"/>
    <w:rsid w:val="009D3E8C"/>
    <w:rsid w:val="009D5905"/>
    <w:rsid w:val="009D708E"/>
    <w:rsid w:val="009E05C8"/>
    <w:rsid w:val="009E3A0E"/>
    <w:rsid w:val="009E40CE"/>
    <w:rsid w:val="009E6549"/>
    <w:rsid w:val="009F32B4"/>
    <w:rsid w:val="009F3B52"/>
    <w:rsid w:val="009F4A37"/>
    <w:rsid w:val="00A1314B"/>
    <w:rsid w:val="00A13160"/>
    <w:rsid w:val="00A137D3"/>
    <w:rsid w:val="00A15B67"/>
    <w:rsid w:val="00A162C7"/>
    <w:rsid w:val="00A24832"/>
    <w:rsid w:val="00A26CD7"/>
    <w:rsid w:val="00A428C8"/>
    <w:rsid w:val="00A430EA"/>
    <w:rsid w:val="00A4340B"/>
    <w:rsid w:val="00A44A8F"/>
    <w:rsid w:val="00A51D96"/>
    <w:rsid w:val="00A96F84"/>
    <w:rsid w:val="00AA5EAE"/>
    <w:rsid w:val="00AB0A3C"/>
    <w:rsid w:val="00AB3284"/>
    <w:rsid w:val="00AB73DB"/>
    <w:rsid w:val="00AB7BF6"/>
    <w:rsid w:val="00AC31ED"/>
    <w:rsid w:val="00AC3953"/>
    <w:rsid w:val="00AC7150"/>
    <w:rsid w:val="00AD089D"/>
    <w:rsid w:val="00AD0D47"/>
    <w:rsid w:val="00AE05DA"/>
    <w:rsid w:val="00AE1DCA"/>
    <w:rsid w:val="00AE456E"/>
    <w:rsid w:val="00AF5F7C"/>
    <w:rsid w:val="00B02207"/>
    <w:rsid w:val="00B022EA"/>
    <w:rsid w:val="00B02E9F"/>
    <w:rsid w:val="00B03403"/>
    <w:rsid w:val="00B07D54"/>
    <w:rsid w:val="00B1009E"/>
    <w:rsid w:val="00B10324"/>
    <w:rsid w:val="00B14F41"/>
    <w:rsid w:val="00B256DE"/>
    <w:rsid w:val="00B30E2A"/>
    <w:rsid w:val="00B31453"/>
    <w:rsid w:val="00B32AFB"/>
    <w:rsid w:val="00B33D22"/>
    <w:rsid w:val="00B34C12"/>
    <w:rsid w:val="00B367D3"/>
    <w:rsid w:val="00B376B1"/>
    <w:rsid w:val="00B41BDE"/>
    <w:rsid w:val="00B42CA0"/>
    <w:rsid w:val="00B43FBE"/>
    <w:rsid w:val="00B620D9"/>
    <w:rsid w:val="00B633DB"/>
    <w:rsid w:val="00B639ED"/>
    <w:rsid w:val="00B63BD4"/>
    <w:rsid w:val="00B66A8C"/>
    <w:rsid w:val="00B67E8B"/>
    <w:rsid w:val="00B8061C"/>
    <w:rsid w:val="00B83BA2"/>
    <w:rsid w:val="00B853AA"/>
    <w:rsid w:val="00B875BF"/>
    <w:rsid w:val="00B91F62"/>
    <w:rsid w:val="00B97CEC"/>
    <w:rsid w:val="00BA5A3C"/>
    <w:rsid w:val="00BB21C6"/>
    <w:rsid w:val="00BB2C98"/>
    <w:rsid w:val="00BC161E"/>
    <w:rsid w:val="00BC748B"/>
    <w:rsid w:val="00BD0B82"/>
    <w:rsid w:val="00BD676B"/>
    <w:rsid w:val="00BF4F5F"/>
    <w:rsid w:val="00C04EEB"/>
    <w:rsid w:val="00C059F3"/>
    <w:rsid w:val="00C075A4"/>
    <w:rsid w:val="00C10F12"/>
    <w:rsid w:val="00C11826"/>
    <w:rsid w:val="00C11BD9"/>
    <w:rsid w:val="00C13525"/>
    <w:rsid w:val="00C23156"/>
    <w:rsid w:val="00C23B6F"/>
    <w:rsid w:val="00C25EF3"/>
    <w:rsid w:val="00C31C94"/>
    <w:rsid w:val="00C32826"/>
    <w:rsid w:val="00C3471D"/>
    <w:rsid w:val="00C41632"/>
    <w:rsid w:val="00C431E3"/>
    <w:rsid w:val="00C46D42"/>
    <w:rsid w:val="00C50A35"/>
    <w:rsid w:val="00C50C32"/>
    <w:rsid w:val="00C55DF9"/>
    <w:rsid w:val="00C55FAB"/>
    <w:rsid w:val="00C60178"/>
    <w:rsid w:val="00C60F62"/>
    <w:rsid w:val="00C61760"/>
    <w:rsid w:val="00C63CD6"/>
    <w:rsid w:val="00C67A1A"/>
    <w:rsid w:val="00C75744"/>
    <w:rsid w:val="00C87D95"/>
    <w:rsid w:val="00C9077A"/>
    <w:rsid w:val="00C90A92"/>
    <w:rsid w:val="00C91771"/>
    <w:rsid w:val="00C95CD2"/>
    <w:rsid w:val="00CA051B"/>
    <w:rsid w:val="00CA1385"/>
    <w:rsid w:val="00CA2AF4"/>
    <w:rsid w:val="00CA35C0"/>
    <w:rsid w:val="00CA3D77"/>
    <w:rsid w:val="00CA5518"/>
    <w:rsid w:val="00CB04F0"/>
    <w:rsid w:val="00CB2C46"/>
    <w:rsid w:val="00CB3CBE"/>
    <w:rsid w:val="00CB589B"/>
    <w:rsid w:val="00CC196E"/>
    <w:rsid w:val="00CC3139"/>
    <w:rsid w:val="00CC56A7"/>
    <w:rsid w:val="00CD02AF"/>
    <w:rsid w:val="00CE0069"/>
    <w:rsid w:val="00CE563D"/>
    <w:rsid w:val="00CE5AD3"/>
    <w:rsid w:val="00CE62B5"/>
    <w:rsid w:val="00CF03D8"/>
    <w:rsid w:val="00CF7F93"/>
    <w:rsid w:val="00D015D5"/>
    <w:rsid w:val="00D01AEE"/>
    <w:rsid w:val="00D03D68"/>
    <w:rsid w:val="00D10304"/>
    <w:rsid w:val="00D139F0"/>
    <w:rsid w:val="00D24EFF"/>
    <w:rsid w:val="00D266DD"/>
    <w:rsid w:val="00D31280"/>
    <w:rsid w:val="00D32B04"/>
    <w:rsid w:val="00D36999"/>
    <w:rsid w:val="00D374E7"/>
    <w:rsid w:val="00D438B7"/>
    <w:rsid w:val="00D45182"/>
    <w:rsid w:val="00D518A7"/>
    <w:rsid w:val="00D518B0"/>
    <w:rsid w:val="00D51D98"/>
    <w:rsid w:val="00D576D9"/>
    <w:rsid w:val="00D57786"/>
    <w:rsid w:val="00D63704"/>
    <w:rsid w:val="00D63949"/>
    <w:rsid w:val="00D652E7"/>
    <w:rsid w:val="00D739BB"/>
    <w:rsid w:val="00D778EA"/>
    <w:rsid w:val="00D77BCF"/>
    <w:rsid w:val="00D84394"/>
    <w:rsid w:val="00D86646"/>
    <w:rsid w:val="00D93760"/>
    <w:rsid w:val="00D95E55"/>
    <w:rsid w:val="00DB3664"/>
    <w:rsid w:val="00DB4B16"/>
    <w:rsid w:val="00DC16FB"/>
    <w:rsid w:val="00DC38EC"/>
    <w:rsid w:val="00DC4A65"/>
    <w:rsid w:val="00DC4F66"/>
    <w:rsid w:val="00DC6A5F"/>
    <w:rsid w:val="00DC7036"/>
    <w:rsid w:val="00DD0776"/>
    <w:rsid w:val="00DD7E8D"/>
    <w:rsid w:val="00DE556B"/>
    <w:rsid w:val="00DF1319"/>
    <w:rsid w:val="00DF1A70"/>
    <w:rsid w:val="00DF601E"/>
    <w:rsid w:val="00E00C11"/>
    <w:rsid w:val="00E06A9C"/>
    <w:rsid w:val="00E10B44"/>
    <w:rsid w:val="00E11F02"/>
    <w:rsid w:val="00E22D54"/>
    <w:rsid w:val="00E2726B"/>
    <w:rsid w:val="00E30F1E"/>
    <w:rsid w:val="00E37801"/>
    <w:rsid w:val="00E37E18"/>
    <w:rsid w:val="00E41A90"/>
    <w:rsid w:val="00E4651A"/>
    <w:rsid w:val="00E46EAA"/>
    <w:rsid w:val="00E5038C"/>
    <w:rsid w:val="00E50B69"/>
    <w:rsid w:val="00E5298B"/>
    <w:rsid w:val="00E52CF4"/>
    <w:rsid w:val="00E56EFB"/>
    <w:rsid w:val="00E6063B"/>
    <w:rsid w:val="00E6458F"/>
    <w:rsid w:val="00E7242D"/>
    <w:rsid w:val="00E73742"/>
    <w:rsid w:val="00E74141"/>
    <w:rsid w:val="00E85255"/>
    <w:rsid w:val="00E86003"/>
    <w:rsid w:val="00E87E25"/>
    <w:rsid w:val="00E903A0"/>
    <w:rsid w:val="00E92B99"/>
    <w:rsid w:val="00EA04F1"/>
    <w:rsid w:val="00EA093B"/>
    <w:rsid w:val="00EA2FD3"/>
    <w:rsid w:val="00EA5E8E"/>
    <w:rsid w:val="00EA5E97"/>
    <w:rsid w:val="00EB7298"/>
    <w:rsid w:val="00EB7CE9"/>
    <w:rsid w:val="00EC25A2"/>
    <w:rsid w:val="00EC433F"/>
    <w:rsid w:val="00ED0BA6"/>
    <w:rsid w:val="00ED1FDE"/>
    <w:rsid w:val="00ED3F2F"/>
    <w:rsid w:val="00EF0C6A"/>
    <w:rsid w:val="00EF41FD"/>
    <w:rsid w:val="00F05FBF"/>
    <w:rsid w:val="00F06EFB"/>
    <w:rsid w:val="00F1529E"/>
    <w:rsid w:val="00F1668D"/>
    <w:rsid w:val="00F16F07"/>
    <w:rsid w:val="00F206CD"/>
    <w:rsid w:val="00F23D1E"/>
    <w:rsid w:val="00F302C5"/>
    <w:rsid w:val="00F343E2"/>
    <w:rsid w:val="00F36FA3"/>
    <w:rsid w:val="00F373D6"/>
    <w:rsid w:val="00F458AD"/>
    <w:rsid w:val="00F45B7C"/>
    <w:rsid w:val="00F45FCE"/>
    <w:rsid w:val="00F57AED"/>
    <w:rsid w:val="00F67177"/>
    <w:rsid w:val="00F7308D"/>
    <w:rsid w:val="00F750C6"/>
    <w:rsid w:val="00F759A1"/>
    <w:rsid w:val="00F77FEA"/>
    <w:rsid w:val="00F806CF"/>
    <w:rsid w:val="00F91F63"/>
    <w:rsid w:val="00F9334F"/>
    <w:rsid w:val="00F938E9"/>
    <w:rsid w:val="00F97D7F"/>
    <w:rsid w:val="00F97DFB"/>
    <w:rsid w:val="00FA0532"/>
    <w:rsid w:val="00FA122C"/>
    <w:rsid w:val="00FA3B95"/>
    <w:rsid w:val="00FA7536"/>
    <w:rsid w:val="00FB18F2"/>
    <w:rsid w:val="00FB2ECE"/>
    <w:rsid w:val="00FB302C"/>
    <w:rsid w:val="00FB4E9F"/>
    <w:rsid w:val="00FC0E3B"/>
    <w:rsid w:val="00FC1278"/>
    <w:rsid w:val="00FC451C"/>
    <w:rsid w:val="00FD4B1E"/>
    <w:rsid w:val="00FE5EA0"/>
    <w:rsid w:val="00FE7735"/>
    <w:rsid w:val="00FF3090"/>
    <w:rsid w:val="00FF731B"/>
    <w:rsid w:val="00FF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57DA"/>
    <w:rPr>
      <w:rFonts w:ascii="TimesET" w:hAnsi="TimesET"/>
    </w:rPr>
  </w:style>
  <w:style w:type="paragraph" w:styleId="1">
    <w:name w:val="heading 1"/>
    <w:basedOn w:val="a"/>
    <w:next w:val="a"/>
    <w:qFormat/>
    <w:rsid w:val="004C1C04"/>
    <w:pPr>
      <w:keepNext/>
      <w:spacing w:line="288" w:lineRule="auto"/>
      <w:jc w:val="center"/>
      <w:outlineLvl w:val="0"/>
    </w:pPr>
    <w:rPr>
      <w:rFonts w:ascii="Times New Roman" w:hAnsi="Times New Roman"/>
      <w:sz w:val="32"/>
    </w:rPr>
  </w:style>
  <w:style w:type="paragraph" w:styleId="2">
    <w:name w:val="heading 2"/>
    <w:basedOn w:val="a"/>
    <w:next w:val="a"/>
    <w:qFormat/>
    <w:rsid w:val="004C1C04"/>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C1C04"/>
    <w:pPr>
      <w:spacing w:line="288" w:lineRule="auto"/>
      <w:jc w:val="center"/>
    </w:pPr>
    <w:rPr>
      <w:rFonts w:ascii="Times New Roman" w:hAnsi="Times New Roman"/>
      <w:b/>
      <w:sz w:val="36"/>
    </w:rPr>
  </w:style>
  <w:style w:type="paragraph" w:customStyle="1" w:styleId="10">
    <w:name w:val="Название1"/>
    <w:basedOn w:val="a"/>
    <w:qFormat/>
    <w:rsid w:val="004C1C04"/>
    <w:pPr>
      <w:spacing w:line="288" w:lineRule="auto"/>
      <w:jc w:val="center"/>
    </w:pPr>
    <w:rPr>
      <w:rFonts w:ascii="Times New Roman" w:hAnsi="Times New Roman"/>
      <w:sz w:val="28"/>
    </w:rPr>
  </w:style>
  <w:style w:type="paragraph" w:styleId="a4">
    <w:name w:val="header"/>
    <w:basedOn w:val="a"/>
    <w:link w:val="a5"/>
    <w:uiPriority w:val="99"/>
    <w:rsid w:val="004C1C04"/>
    <w:pPr>
      <w:tabs>
        <w:tab w:val="center" w:pos="4677"/>
        <w:tab w:val="right" w:pos="9355"/>
      </w:tabs>
    </w:pPr>
  </w:style>
  <w:style w:type="paragraph" w:styleId="a6">
    <w:name w:val="footer"/>
    <w:basedOn w:val="a"/>
    <w:rsid w:val="004C1C04"/>
    <w:pPr>
      <w:tabs>
        <w:tab w:val="center" w:pos="4677"/>
        <w:tab w:val="right" w:pos="9355"/>
      </w:tabs>
    </w:pPr>
  </w:style>
  <w:style w:type="paragraph" w:styleId="a7">
    <w:name w:val="Balloon Text"/>
    <w:basedOn w:val="a"/>
    <w:semiHidden/>
    <w:rsid w:val="004C1C04"/>
    <w:rPr>
      <w:rFonts w:ascii="Tahoma" w:hAnsi="Tahoma" w:cs="Tahoma"/>
      <w:sz w:val="16"/>
      <w:szCs w:val="16"/>
    </w:rPr>
  </w:style>
  <w:style w:type="character" w:styleId="a8">
    <w:name w:val="page number"/>
    <w:basedOn w:val="a0"/>
    <w:rsid w:val="004C1C04"/>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5D1217"/>
    <w:pPr>
      <w:ind w:left="720"/>
      <w:contextualSpacing/>
    </w:pPr>
  </w:style>
  <w:style w:type="character" w:styleId="ad">
    <w:name w:val="Placeholder Text"/>
    <w:basedOn w:val="a0"/>
    <w:uiPriority w:val="99"/>
    <w:semiHidden/>
    <w:rsid w:val="0099440E"/>
    <w:rPr>
      <w:color w:val="808080"/>
    </w:rPr>
  </w:style>
  <w:style w:type="character" w:customStyle="1" w:styleId="a5">
    <w:name w:val="Верхний колонтитул Знак"/>
    <w:basedOn w:val="a0"/>
    <w:link w:val="a4"/>
    <w:uiPriority w:val="99"/>
    <w:rsid w:val="00FE5EA0"/>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EEEE81144960198971E686F1A9A8FCD62BE8E7584CA84D35E7B2FFCF3C500D82B48C1228A31552B9E20889FACCBD93B90485B91BF7EBD8A850606E8a7x9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15138A1DB6D0197D627894A419284D709C8E085CD2F6AF241B0E976FFD121AF9D072473647C214EC2256E8BA3EF0435864A47478C23BB3014AC9160zF14N" TargetMode="External"/><Relationship Id="rId5" Type="http://schemas.openxmlformats.org/officeDocument/2006/relationships/settings" Target="settings.xml"/><Relationship Id="rId15" Type="http://schemas.openxmlformats.org/officeDocument/2006/relationships/hyperlink" Target="consultantplus://offline/ref=16D27C0988EE78B1D8091E826FEA7B2E254C68A27810F483BD0B6F22ABCCA4BB98AC9EBCEB7252A85D326A9BB43A88B5CFF3E2FC8Ax7O9N"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1064;&#1072;&#1073;&#1083;&#1086;&#1085;&#1099;\2022\&#1041;&#1051;&#1040;&#1053;&#1050;%20&#1055;&#1054;&#1057;&#1058;&#1040;&#1053;&#1054;&#1042;&#1051;&#1045;&#1053;&#1048;&#1071;%20&#1055;&#1056;&#1040;&#1042;&#1048;&#1058;&#1045;&#1051;&#1068;&#1057;&#1058;&#1042;&#1040;.%20&#1041;&#1045;&#1047;%20&#1055;&#1054;&#1044;&#1042;&#1040;&#1051;&#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DE222-49A0-4CB2-9EBB-BEA1218F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 БЕЗ ПОДВАЛА</Template>
  <TotalTime>272</TotalTime>
  <Pages>37</Pages>
  <Words>12664</Words>
  <Characters>72190</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РП</vt:lpstr>
    </vt:vector>
  </TitlesOfParts>
  <Company/>
  <LinksUpToDate>false</LinksUpToDate>
  <CharactersWithSpaces>84685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РП</dc:title>
  <dc:creator>kult6</dc:creator>
  <cp:lastModifiedBy>Дягилева М.А.</cp:lastModifiedBy>
  <cp:revision>43</cp:revision>
  <cp:lastPrinted>2022-08-23T08:51:00Z</cp:lastPrinted>
  <dcterms:created xsi:type="dcterms:W3CDTF">2022-08-09T15:35:00Z</dcterms:created>
  <dcterms:modified xsi:type="dcterms:W3CDTF">2022-08-31T14:17:00Z</dcterms:modified>
</cp:coreProperties>
</file>