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C31D2">
        <w:tc>
          <w:tcPr>
            <w:tcW w:w="5428" w:type="dxa"/>
          </w:tcPr>
          <w:p w:rsidR="00190FF9" w:rsidRPr="00DC31D2" w:rsidRDefault="00190FF9" w:rsidP="000B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39A3" w:rsidRPr="00DC31D2" w:rsidRDefault="00190FF9" w:rsidP="000B39A3">
            <w:pPr>
              <w:rPr>
                <w:rFonts w:ascii="Times New Roman" w:hAnsi="Times New Roman"/>
                <w:sz w:val="28"/>
                <w:szCs w:val="28"/>
              </w:rPr>
            </w:pPr>
            <w:r w:rsidRPr="00DC31D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B39A3" w:rsidRPr="00DC31D2"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0B39A3" w:rsidRPr="00DC31D2" w:rsidRDefault="000B39A3" w:rsidP="000B39A3">
            <w:pPr>
              <w:rPr>
                <w:rFonts w:ascii="Times New Roman" w:hAnsi="Times New Roman"/>
                <w:sz w:val="28"/>
                <w:szCs w:val="28"/>
              </w:rPr>
            </w:pPr>
            <w:r w:rsidRPr="00DC31D2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190FF9" w:rsidRPr="00DC31D2" w:rsidRDefault="000B39A3" w:rsidP="000B39A3">
            <w:pPr>
              <w:rPr>
                <w:rFonts w:ascii="Times New Roman" w:hAnsi="Times New Roman"/>
                <w:sz w:val="28"/>
                <w:szCs w:val="28"/>
              </w:rPr>
            </w:pPr>
            <w:r w:rsidRPr="00DC31D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B39A3" w:rsidRPr="00DC31D2">
        <w:tc>
          <w:tcPr>
            <w:tcW w:w="5428" w:type="dxa"/>
          </w:tcPr>
          <w:p w:rsidR="000B39A3" w:rsidRPr="00DC31D2" w:rsidRDefault="000B39A3" w:rsidP="000B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39A3" w:rsidRPr="00DC31D2" w:rsidRDefault="000522A1" w:rsidP="000B39A3">
            <w:pPr>
              <w:rPr>
                <w:rFonts w:ascii="Times New Roman" w:hAnsi="Times New Roman"/>
                <w:sz w:val="28"/>
                <w:szCs w:val="28"/>
              </w:rPr>
            </w:pPr>
            <w:r w:rsidRPr="00260F2C">
              <w:rPr>
                <w:rFonts w:ascii="Times New Roman" w:hAnsi="Times New Roman"/>
                <w:sz w:val="28"/>
                <w:szCs w:val="28"/>
              </w:rPr>
              <w:t>от 05.08.2022 № 78-пг</w:t>
            </w:r>
            <w:bookmarkStart w:id="0" w:name="_GoBack"/>
            <w:bookmarkEnd w:id="0"/>
          </w:p>
        </w:tc>
      </w:tr>
    </w:tbl>
    <w:p w:rsidR="00190FF9" w:rsidRPr="00DC31D2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B39A3" w:rsidRPr="00DC31D2" w:rsidRDefault="000B39A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B39A3" w:rsidRPr="000B39A3" w:rsidRDefault="000B39A3" w:rsidP="000B39A3">
      <w:pPr>
        <w:jc w:val="center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Описание бланка</w:t>
      </w:r>
    </w:p>
    <w:p w:rsidR="000B39A3" w:rsidRPr="000B39A3" w:rsidRDefault="000B39A3" w:rsidP="000B39A3">
      <w:pPr>
        <w:jc w:val="center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удостоверения к памятному знаку Губернатора</w:t>
      </w:r>
    </w:p>
    <w:p w:rsidR="000B39A3" w:rsidRPr="000B39A3" w:rsidRDefault="000B39A3" w:rsidP="000B39A3">
      <w:pPr>
        <w:jc w:val="center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Рязанской области «200 лет Рязанской пожарной охране»</w:t>
      </w:r>
    </w:p>
    <w:p w:rsidR="000B39A3" w:rsidRPr="000B39A3" w:rsidRDefault="000B39A3" w:rsidP="000B39A3">
      <w:pPr>
        <w:jc w:val="both"/>
        <w:rPr>
          <w:rFonts w:ascii="Times New Roman" w:hAnsi="Times New Roman"/>
          <w:sz w:val="28"/>
          <w:szCs w:val="28"/>
        </w:rPr>
      </w:pP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Удостоверение к памятному знаку Губернатора Рязанской области «200 лет Рязанской пожарной охране» представляет собой прямоугольный кусок немелованной матовой бумаги плотностью 175-200 г/м</w:t>
      </w:r>
      <w:proofErr w:type="gramStart"/>
      <w:r w:rsidRPr="000B39A3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0B39A3">
        <w:rPr>
          <w:rFonts w:ascii="Times New Roman" w:hAnsi="Times New Roman"/>
          <w:sz w:val="28"/>
          <w:szCs w:val="28"/>
        </w:rPr>
        <w:t xml:space="preserve"> формата </w:t>
      </w:r>
      <w:r w:rsidRPr="00DC31D2">
        <w:rPr>
          <w:rFonts w:ascii="Times New Roman" w:hAnsi="Times New Roman"/>
          <w:sz w:val="28"/>
          <w:szCs w:val="28"/>
        </w:rPr>
        <w:br/>
      </w:r>
      <w:r w:rsidRPr="000B39A3">
        <w:rPr>
          <w:rFonts w:ascii="Times New Roman" w:hAnsi="Times New Roman"/>
          <w:sz w:val="28"/>
          <w:szCs w:val="28"/>
        </w:rPr>
        <w:t>146</w:t>
      </w:r>
      <w:r w:rsidRPr="00DC31D2">
        <w:rPr>
          <w:rFonts w:ascii="Times New Roman" w:hAnsi="Times New Roman"/>
          <w:sz w:val="28"/>
          <w:szCs w:val="28"/>
        </w:rPr>
        <w:t> </w:t>
      </w:r>
      <w:r w:rsidRPr="000B39A3">
        <w:rPr>
          <w:rFonts w:ascii="Times New Roman" w:hAnsi="Times New Roman"/>
          <w:sz w:val="28"/>
          <w:szCs w:val="28"/>
        </w:rPr>
        <w:t>х</w:t>
      </w:r>
      <w:r w:rsidRPr="00DC31D2">
        <w:rPr>
          <w:rFonts w:ascii="Times New Roman" w:hAnsi="Times New Roman"/>
          <w:sz w:val="28"/>
          <w:szCs w:val="28"/>
        </w:rPr>
        <w:t> </w:t>
      </w:r>
      <w:r w:rsidRPr="000B39A3">
        <w:rPr>
          <w:rFonts w:ascii="Times New Roman" w:hAnsi="Times New Roman"/>
          <w:sz w:val="28"/>
          <w:szCs w:val="28"/>
        </w:rPr>
        <w:t xml:space="preserve">102 мм, складываемый пополам в виде книжки с </w:t>
      </w:r>
      <w:proofErr w:type="spellStart"/>
      <w:r w:rsidRPr="000B39A3">
        <w:rPr>
          <w:rFonts w:ascii="Times New Roman" w:hAnsi="Times New Roman"/>
          <w:sz w:val="28"/>
          <w:szCs w:val="28"/>
        </w:rPr>
        <w:t>биговкой</w:t>
      </w:r>
      <w:proofErr w:type="spellEnd"/>
      <w:r w:rsidRPr="000B39A3">
        <w:rPr>
          <w:rFonts w:ascii="Times New Roman" w:hAnsi="Times New Roman"/>
          <w:sz w:val="28"/>
          <w:szCs w:val="28"/>
        </w:rPr>
        <w:t xml:space="preserve"> в середине                                             (в сложенном виде 73</w:t>
      </w:r>
      <w:r w:rsidRPr="00DC31D2">
        <w:rPr>
          <w:rFonts w:ascii="Times New Roman" w:hAnsi="Times New Roman"/>
          <w:sz w:val="28"/>
          <w:szCs w:val="28"/>
        </w:rPr>
        <w:t> </w:t>
      </w:r>
      <w:r w:rsidRPr="000B39A3">
        <w:rPr>
          <w:rFonts w:ascii="Times New Roman" w:hAnsi="Times New Roman"/>
          <w:sz w:val="28"/>
          <w:szCs w:val="28"/>
        </w:rPr>
        <w:t>х</w:t>
      </w:r>
      <w:r w:rsidRPr="00DC31D2">
        <w:rPr>
          <w:rFonts w:ascii="Times New Roman" w:hAnsi="Times New Roman"/>
          <w:sz w:val="28"/>
          <w:szCs w:val="28"/>
        </w:rPr>
        <w:t> </w:t>
      </w:r>
      <w:r w:rsidRPr="000B39A3">
        <w:rPr>
          <w:rFonts w:ascii="Times New Roman" w:hAnsi="Times New Roman"/>
          <w:sz w:val="28"/>
          <w:szCs w:val="28"/>
        </w:rPr>
        <w:t>102 мм).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39A3">
        <w:rPr>
          <w:rFonts w:ascii="Times New Roman" w:hAnsi="Times New Roman"/>
          <w:sz w:val="28"/>
          <w:szCs w:val="28"/>
        </w:rPr>
        <w:t xml:space="preserve">На лицевой стороне красного цвета, покрытой горизонтальными тонкими желтыми волнистыми линиями, справа помещены цветное изображение аверса медальона памятного знака Губернатора Рязанской области «200 лет Рязанской пожарной охране»; под ним – надпись в четыре строки (верхняя и нижняя строки желтым цветом, а строки между ними – светло-красным цветом): </w:t>
      </w:r>
      <w:proofErr w:type="gramEnd"/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«УДОСТОВЕРЕНИЕ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к памятному знаку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Губернатора Рязанской области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«200 лет Рязанской пожарной охране».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На внутренней стороне бланка нанесена светло-желтая фоновая сетка (тангир), поверх которой слева помещен цветной рисунок памятного знака Губернатора Рязанской области «200 лет Рязанской пожарной охране». Справа помещены надписи красного цвета: вверху – слово «Награждается», под которым – три тонких линии (в которые вписываются фамилия, имя и отчество награжденного); ниже надпись в четыре строки: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 xml:space="preserve">«памятным знаком  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 xml:space="preserve">Губернатора Рязанской области 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«200 лет Рязанской пожарной охране».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Ниже слева в две строки помещены слова: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«Губернатор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Рязанской области».</w:t>
      </w:r>
    </w:p>
    <w:p w:rsidR="000B39A3" w:rsidRPr="000B39A3" w:rsidRDefault="000B39A3" w:rsidP="000B39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39A3">
        <w:rPr>
          <w:rFonts w:ascii="Times New Roman" w:hAnsi="Times New Roman"/>
          <w:sz w:val="28"/>
          <w:szCs w:val="28"/>
        </w:rPr>
        <w:t>В правом нижнем углу – шаблон для указания даты.</w:t>
      </w:r>
    </w:p>
    <w:p w:rsidR="000B39A3" w:rsidRPr="00190FF9" w:rsidRDefault="000B39A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B39A3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51" w:rsidRDefault="008C2451">
      <w:r>
        <w:separator/>
      </w:r>
    </w:p>
  </w:endnote>
  <w:endnote w:type="continuationSeparator" w:id="0">
    <w:p w:rsidR="008C2451" w:rsidRDefault="008C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51" w:rsidRDefault="008C2451">
      <w:r>
        <w:separator/>
      </w:r>
    </w:p>
  </w:footnote>
  <w:footnote w:type="continuationSeparator" w:id="0">
    <w:p w:rsidR="008C2451" w:rsidRDefault="008C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A3"/>
    <w:rsid w:val="0001360F"/>
    <w:rsid w:val="000331B3"/>
    <w:rsid w:val="00033413"/>
    <w:rsid w:val="00037C0C"/>
    <w:rsid w:val="000502A3"/>
    <w:rsid w:val="000522A1"/>
    <w:rsid w:val="00056DEB"/>
    <w:rsid w:val="00073A7A"/>
    <w:rsid w:val="00076D5E"/>
    <w:rsid w:val="00084DD3"/>
    <w:rsid w:val="000917C0"/>
    <w:rsid w:val="000A4257"/>
    <w:rsid w:val="000B0736"/>
    <w:rsid w:val="000B39A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2451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31D2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2022-08-03T12:01:00Z</dcterms:created>
  <dcterms:modified xsi:type="dcterms:W3CDTF">2022-08-05T10:02:00Z</dcterms:modified>
</cp:coreProperties>
</file>