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B8" w:rsidRDefault="00A1651F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048B8" w:rsidRDefault="00A1651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048B8" w:rsidRDefault="00A1651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048B8" w:rsidRDefault="005048B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048B8" w:rsidRDefault="005048B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048B8" w:rsidRDefault="00A1651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048B8" w:rsidRDefault="005048B8">
      <w:pPr>
        <w:tabs>
          <w:tab w:val="left" w:pos="709"/>
        </w:tabs>
        <w:jc w:val="center"/>
        <w:rPr>
          <w:sz w:val="28"/>
        </w:rPr>
      </w:pPr>
    </w:p>
    <w:p w:rsidR="005048B8" w:rsidRDefault="005048B8">
      <w:pPr>
        <w:tabs>
          <w:tab w:val="left" w:pos="709"/>
        </w:tabs>
        <w:jc w:val="center"/>
        <w:rPr>
          <w:sz w:val="28"/>
        </w:rPr>
      </w:pPr>
    </w:p>
    <w:p w:rsidR="005048B8" w:rsidRDefault="008F016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04 августа </w:t>
      </w:r>
      <w:r w:rsidR="00A1651F">
        <w:rPr>
          <w:sz w:val="28"/>
        </w:rPr>
        <w:t xml:space="preserve">2022 г.         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A1651F">
        <w:rPr>
          <w:sz w:val="28"/>
        </w:rPr>
        <w:t xml:space="preserve">  № </w:t>
      </w:r>
      <w:r>
        <w:rPr>
          <w:sz w:val="28"/>
        </w:rPr>
        <w:t>419-п</w:t>
      </w:r>
    </w:p>
    <w:p w:rsidR="005048B8" w:rsidRDefault="005048B8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5048B8">
        <w:trPr>
          <w:trHeight w:val="1515"/>
        </w:trPr>
        <w:tc>
          <w:tcPr>
            <w:tcW w:w="9929" w:type="dxa"/>
          </w:tcPr>
          <w:p w:rsidR="005048B8" w:rsidRDefault="005048B8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5048B8" w:rsidRDefault="00A1651F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изменений в </w:t>
            </w:r>
            <w:r>
              <w:rPr>
                <w:rFonts w:ascii="Times New Roman" w:hAnsi="Times New Roman"/>
                <w:sz w:val="28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Чурилковское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5048B8">
        <w:tc>
          <w:tcPr>
            <w:tcW w:w="9929" w:type="dxa"/>
          </w:tcPr>
          <w:p w:rsidR="005048B8" w:rsidRDefault="00A1651F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ьи 32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highlight w:val="white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highlight w:val="white"/>
              </w:rPr>
              <w:t xml:space="preserve"> учетом заключения</w:t>
            </w:r>
            <w:r>
              <w:rPr>
                <w:sz w:val="28"/>
                <w:highlight w:val="white"/>
              </w:rPr>
              <w:t xml:space="preserve"> о результатах</w:t>
            </w:r>
            <w:r>
              <w:rPr>
                <w:sz w:val="28"/>
                <w:highlight w:val="white"/>
              </w:rPr>
              <w:t xml:space="preserve"> общественных обсуждений                          о</w:t>
            </w:r>
            <w:r>
              <w:rPr>
                <w:color w:val="000000" w:themeColor="text1"/>
                <w:sz w:val="28"/>
              </w:rPr>
              <w:t xml:space="preserve">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25.07.2022 п</w:t>
            </w:r>
            <w:r>
              <w:rPr>
                <w:color w:val="000000" w:themeColor="text1"/>
                <w:sz w:val="28"/>
              </w:rPr>
              <w:t>о про</w:t>
            </w:r>
            <w:r>
              <w:rPr>
                <w:color w:val="000000" w:themeColor="text1"/>
                <w:sz w:val="28"/>
                <w:highlight w:val="white"/>
              </w:rPr>
              <w:t>е</w:t>
            </w:r>
            <w:r>
              <w:rPr>
                <w:sz w:val="28"/>
                <w:highlight w:val="white"/>
              </w:rPr>
              <w:t>кту внесения изменений в правила землепользования</w:t>
            </w:r>
            <w:r>
              <w:rPr>
                <w:sz w:val="28"/>
                <w:highlight w:val="white"/>
              </w:rPr>
              <w:br/>
              <w:t>и заст</w:t>
            </w:r>
            <w:r>
              <w:rPr>
                <w:sz w:val="28"/>
                <w:highlight w:val="white"/>
              </w:rPr>
              <w:t>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sz w:val="28"/>
                <w:szCs w:val="28"/>
              </w:rPr>
              <w:t>Чурилковское</w:t>
            </w:r>
            <w:proofErr w:type="spellEnd"/>
            <w:r>
              <w:rPr>
                <w:sz w:val="28"/>
                <w:szCs w:val="28"/>
              </w:rPr>
              <w:t xml:space="preserve"> сельское</w:t>
            </w:r>
            <w:proofErr w:type="gramEnd"/>
            <w:r>
              <w:rPr>
                <w:sz w:val="28"/>
                <w:szCs w:val="28"/>
              </w:rPr>
              <w:t xml:space="preserve"> поселение </w:t>
            </w:r>
            <w:proofErr w:type="spellStart"/>
            <w:r>
              <w:rPr>
                <w:sz w:val="28"/>
                <w:szCs w:val="28"/>
              </w:rPr>
              <w:t>Рыбновского</w:t>
            </w:r>
            <w:proofErr w:type="spellEnd"/>
            <w:r>
              <w:rPr>
                <w:sz w:val="28"/>
                <w:szCs w:val="28"/>
              </w:rPr>
              <w:t xml:space="preserve"> мун</w:t>
            </w:r>
            <w:r>
              <w:rPr>
                <w:sz w:val="28"/>
                <w:szCs w:val="28"/>
                <w:highlight w:val="white"/>
              </w:rPr>
              <w:t>иципального района</w:t>
            </w:r>
            <w:r>
              <w:rPr>
                <w:sz w:val="28"/>
                <w:highlight w:val="white"/>
              </w:rPr>
              <w:t xml:space="preserve"> Рязанской области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</w:t>
            </w:r>
            <w:r>
              <w:rPr>
                <w:sz w:val="28"/>
                <w:highlight w:val="white"/>
              </w:rPr>
              <w:t>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5048B8" w:rsidRDefault="00A1651F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Внести в правила </w:t>
            </w:r>
            <w:r>
              <w:rPr>
                <w:rFonts w:ascii="Times New Roman" w:hAnsi="Times New Roman"/>
                <w:sz w:val="28"/>
                <w:szCs w:val="27"/>
              </w:rPr>
              <w:t>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Чурилковское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области, утвержденные постановлением главного управления архитектуры и градостроительства Рязанской области от 28.06.2021 № 253-п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 xml:space="preserve">«О внесении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Чур</w:t>
            </w:r>
            <w:r>
              <w:rPr>
                <w:rFonts w:ascii="Times New Roman" w:hAnsi="Times New Roman"/>
                <w:sz w:val="28"/>
                <w:szCs w:val="27"/>
              </w:rPr>
              <w:t>илковское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Рыбновского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района Рязанской области» следующие изменения:</w:t>
            </w:r>
          </w:p>
          <w:p w:rsidR="005048B8" w:rsidRDefault="00A1651F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- изложить приложение № 1 в новой редакции согласно приложению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>№ 1 к настоящему постановлению;</w:t>
            </w:r>
          </w:p>
          <w:p w:rsidR="005048B8" w:rsidRDefault="00A1651F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- изложить в приложении № 2 описание местоположения границ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 территориальной зоны «1. Жилые зоны» в новой редакции согласно приложению № 2 к настоящему постановлению.</w:t>
            </w:r>
          </w:p>
          <w:p w:rsidR="005048B8" w:rsidRDefault="00A1651F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lastRenderedPageBreak/>
              <w:t>Настоящее постановление вступает в силу со дня его официального опубликования.</w:t>
            </w:r>
          </w:p>
          <w:p w:rsidR="005048B8" w:rsidRDefault="00A1651F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</w:t>
            </w:r>
            <w:r>
              <w:rPr>
                <w:rFonts w:ascii="Times New Roman" w:hAnsi="Times New Roman"/>
                <w:sz w:val="28"/>
              </w:rPr>
              <w:t>роительного 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  <w:t xml:space="preserve">к изменениям в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правила </w:t>
            </w:r>
            <w:r>
              <w:rPr>
                <w:rFonts w:ascii="Times New Roman" w:hAnsi="Times New Roman"/>
                <w:sz w:val="28"/>
                <w:szCs w:val="27"/>
              </w:rPr>
              <w:t>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Чурилковское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</w:t>
            </w:r>
            <w:r>
              <w:rPr>
                <w:rFonts w:ascii="Times New Roman" w:hAnsi="Times New Roman"/>
                <w:sz w:val="28"/>
              </w:rPr>
              <w:t>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      </w:r>
            <w:r>
              <w:rPr>
                <w:rFonts w:ascii="Times New Roman" w:hAnsi="Times New Roman"/>
                <w:sz w:val="28"/>
              </w:rPr>
              <w:br/>
              <w:t>в соответствии с требованиями Градостроительного кодекса Российской Федерации.</w:t>
            </w:r>
            <w:proofErr w:type="gramEnd"/>
          </w:p>
          <w:p w:rsidR="005048B8" w:rsidRDefault="00A1651F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Отделу кадровой работы и дело</w:t>
            </w:r>
            <w:r>
              <w:rPr>
                <w:rFonts w:ascii="Times New Roman" w:hAnsi="Times New Roman"/>
                <w:sz w:val="28"/>
              </w:rPr>
              <w:t xml:space="preserve">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</w:rPr>
                <w:t>www.prav</w:t>
              </w:r>
              <w:r>
                <w:rPr>
                  <w:rFonts w:ascii="Times New Roman" w:hAnsi="Times New Roman"/>
                  <w:sz w:val="28"/>
                </w:rPr>
                <w:t>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5048B8" w:rsidRDefault="00A1651F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</w:t>
            </w:r>
            <w:r>
              <w:rPr>
                <w:rFonts w:ascii="Times New Roman" w:hAnsi="Times New Roman"/>
                <w:sz w:val="28"/>
              </w:rPr>
              <w:t xml:space="preserve">    в сети «Интернет».</w:t>
            </w:r>
          </w:p>
          <w:p w:rsidR="005048B8" w:rsidRDefault="00A1651F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Чурилковское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</w:rPr>
              <w:t xml:space="preserve"> Рязанской области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5048B8" w:rsidRDefault="00A1651F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учреждения Ря</w:t>
            </w:r>
            <w:r>
              <w:rPr>
                <w:rFonts w:ascii="Times New Roman" w:hAnsi="Times New Roman"/>
                <w:sz w:val="28"/>
                <w:szCs w:val="28"/>
              </w:rPr>
              <w:t>занской области «Центр градостроительного развития Рязанской области» направить информацию о границах территориальных зон в филиал Федерального государственного бюджетного учреждения «Федеральная кадастровая палата Федеральной службы государственной регист</w:t>
            </w:r>
            <w:r>
              <w:rPr>
                <w:rFonts w:ascii="Times New Roman" w:hAnsi="Times New Roman"/>
                <w:sz w:val="28"/>
                <w:szCs w:val="28"/>
              </w:rPr>
              <w:t>рации, кадастра и картографии» по Рязанской области для внесения сведений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Единый государственный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>опубликования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048B8" w:rsidRDefault="00A1651F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5048B8" w:rsidRDefault="005048B8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5048B8" w:rsidRDefault="005048B8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5048B8">
        <w:tc>
          <w:tcPr>
            <w:tcW w:w="9929" w:type="dxa"/>
          </w:tcPr>
          <w:p w:rsidR="005048B8" w:rsidRDefault="00A1651F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5048B8" w:rsidRDefault="005048B8">
            <w:pPr>
              <w:pStyle w:val="25"/>
              <w:tabs>
                <w:tab w:val="left" w:pos="709"/>
              </w:tabs>
              <w:jc w:val="left"/>
            </w:pPr>
          </w:p>
          <w:p w:rsidR="005048B8" w:rsidRDefault="005048B8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5048B8" w:rsidRDefault="005048B8">
      <w:pPr>
        <w:pStyle w:val="30"/>
      </w:pPr>
    </w:p>
    <w:sectPr w:rsidR="005048B8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1F" w:rsidRDefault="00A1651F">
      <w:pPr>
        <w:pStyle w:val="30"/>
      </w:pPr>
      <w:r>
        <w:separator/>
      </w:r>
    </w:p>
  </w:endnote>
  <w:endnote w:type="continuationSeparator" w:id="0">
    <w:p w:rsidR="00A1651F" w:rsidRDefault="00A1651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1F" w:rsidRDefault="00A1651F">
      <w:pPr>
        <w:pStyle w:val="30"/>
      </w:pPr>
      <w:r>
        <w:separator/>
      </w:r>
    </w:p>
  </w:footnote>
  <w:footnote w:type="continuationSeparator" w:id="0">
    <w:p w:rsidR="00A1651F" w:rsidRDefault="00A1651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B8" w:rsidRDefault="00A1651F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048B8" w:rsidRDefault="005048B8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CCB"/>
    <w:multiLevelType w:val="multilevel"/>
    <w:tmpl w:val="42F405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217C40F9"/>
    <w:multiLevelType w:val="hybridMultilevel"/>
    <w:tmpl w:val="85B875DA"/>
    <w:lvl w:ilvl="0" w:tplc="95B83E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2260E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6E86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C8AFE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24CDA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42493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6C6D8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16248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E9241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451006C"/>
    <w:multiLevelType w:val="hybridMultilevel"/>
    <w:tmpl w:val="BE8A5E36"/>
    <w:lvl w:ilvl="0" w:tplc="A05EB9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51C6F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19AF4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4ACEB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3D8EA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212D1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994E9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CB44D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18AF2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BF0F1E"/>
    <w:multiLevelType w:val="multilevel"/>
    <w:tmpl w:val="499AE8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34846940"/>
    <w:multiLevelType w:val="multilevel"/>
    <w:tmpl w:val="73B6AC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37294CB1"/>
    <w:multiLevelType w:val="multilevel"/>
    <w:tmpl w:val="2F2890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46AB4924"/>
    <w:multiLevelType w:val="multilevel"/>
    <w:tmpl w:val="0A0E24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54B563F0"/>
    <w:multiLevelType w:val="hybridMultilevel"/>
    <w:tmpl w:val="9790134E"/>
    <w:lvl w:ilvl="0" w:tplc="1ECCEC2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6A612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A7EC1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3C241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60E2C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9D8F3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5C8AE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0DECC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5323B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62773672"/>
    <w:multiLevelType w:val="multilevel"/>
    <w:tmpl w:val="E440FE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653A3EB9"/>
    <w:multiLevelType w:val="multilevel"/>
    <w:tmpl w:val="0388F7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67916B25"/>
    <w:multiLevelType w:val="multilevel"/>
    <w:tmpl w:val="CEB0AC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72F041C2"/>
    <w:multiLevelType w:val="multilevel"/>
    <w:tmpl w:val="39EEC13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79212B74"/>
    <w:multiLevelType w:val="multilevel"/>
    <w:tmpl w:val="776E5B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9613FEE"/>
    <w:multiLevelType w:val="multilevel"/>
    <w:tmpl w:val="E3A6F7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11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B8"/>
    <w:rsid w:val="005048B8"/>
    <w:rsid w:val="008F0162"/>
    <w:rsid w:val="00A1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105</cp:revision>
  <dcterms:created xsi:type="dcterms:W3CDTF">2022-08-04T11:23:00Z</dcterms:created>
  <dcterms:modified xsi:type="dcterms:W3CDTF">2022-08-04T11:36:00Z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