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29" w:rsidRDefault="00A7491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129" w:rsidRDefault="00A74919">
      <w:pPr>
        <w:pStyle w:val="af1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86129" w:rsidRDefault="00A74919">
      <w:pPr>
        <w:pStyle w:val="af1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86129" w:rsidRDefault="00F86129">
      <w:pPr>
        <w:pStyle w:val="af1"/>
        <w:jc w:val="center"/>
        <w:rPr>
          <w:rFonts w:ascii="Times New Roman" w:hAnsi="Times New Roman"/>
          <w:spacing w:val="-20"/>
          <w:sz w:val="31"/>
        </w:rPr>
      </w:pPr>
    </w:p>
    <w:p w:rsidR="00F86129" w:rsidRDefault="00F86129">
      <w:pPr>
        <w:pStyle w:val="af1"/>
        <w:jc w:val="center"/>
        <w:rPr>
          <w:rFonts w:ascii="Times New Roman" w:hAnsi="Times New Roman"/>
          <w:spacing w:val="-20"/>
          <w:sz w:val="31"/>
        </w:rPr>
      </w:pPr>
    </w:p>
    <w:p w:rsidR="00F86129" w:rsidRDefault="00A74919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F86129" w:rsidRDefault="00F86129">
      <w:pPr>
        <w:tabs>
          <w:tab w:val="left" w:pos="709"/>
        </w:tabs>
        <w:jc w:val="center"/>
        <w:rPr>
          <w:sz w:val="28"/>
        </w:rPr>
      </w:pPr>
    </w:p>
    <w:p w:rsidR="00F86129" w:rsidRDefault="00F86129">
      <w:pPr>
        <w:tabs>
          <w:tab w:val="left" w:pos="709"/>
        </w:tabs>
        <w:jc w:val="center"/>
        <w:rPr>
          <w:sz w:val="28"/>
        </w:rPr>
      </w:pPr>
    </w:p>
    <w:p w:rsidR="00F86129" w:rsidRDefault="00AB279C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15 августа </w:t>
      </w:r>
      <w:r w:rsidR="00A74919">
        <w:rPr>
          <w:sz w:val="28"/>
        </w:rPr>
        <w:t xml:space="preserve">2022 г.                                                                        </w:t>
      </w:r>
      <w:r>
        <w:rPr>
          <w:sz w:val="28"/>
        </w:rPr>
        <w:t xml:space="preserve">                     </w:t>
      </w:r>
      <w:bookmarkStart w:id="0" w:name="_GoBack"/>
      <w:bookmarkEnd w:id="0"/>
      <w:r w:rsidR="00A74919">
        <w:rPr>
          <w:sz w:val="28"/>
        </w:rPr>
        <w:t xml:space="preserve">№ </w:t>
      </w:r>
      <w:r>
        <w:rPr>
          <w:sz w:val="28"/>
        </w:rPr>
        <w:t>439-п</w:t>
      </w:r>
    </w:p>
    <w:p w:rsidR="00F86129" w:rsidRDefault="00F86129">
      <w:pPr>
        <w:tabs>
          <w:tab w:val="left" w:pos="709"/>
        </w:tabs>
        <w:jc w:val="both"/>
        <w:rPr>
          <w:sz w:val="28"/>
        </w:rPr>
      </w:pPr>
    </w:p>
    <w:tbl>
      <w:tblPr>
        <w:tblW w:w="992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F86129">
        <w:trPr>
          <w:trHeight w:val="1515"/>
        </w:trPr>
        <w:tc>
          <w:tcPr>
            <w:tcW w:w="9923" w:type="dxa"/>
          </w:tcPr>
          <w:p w:rsidR="00F86129" w:rsidRDefault="00F86129">
            <w:pPr>
              <w:widowControl w:val="0"/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F86129" w:rsidRDefault="00A74919">
            <w:pPr>
              <w:widowControl w:val="0"/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 xml:space="preserve">– </w:t>
            </w:r>
            <w:proofErr w:type="spellStart"/>
            <w:r>
              <w:rPr>
                <w:color w:val="000000" w:themeColor="text1"/>
                <w:sz w:val="28"/>
                <w:highlight w:val="white"/>
              </w:rPr>
              <w:t>Агишевское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Шацкого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</w:t>
            </w:r>
          </w:p>
        </w:tc>
      </w:tr>
      <w:tr w:rsidR="00F86129">
        <w:tc>
          <w:tcPr>
            <w:tcW w:w="9923" w:type="dxa"/>
          </w:tcPr>
          <w:p w:rsidR="00F86129" w:rsidRDefault="00A74919">
            <w:pPr>
              <w:widowControl w:val="0"/>
              <w:ind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  <w:highlight w:val="white"/>
              </w:rPr>
              <w:t>На основании статьи 31 Градостроительного кодекса Российской Федерации, статьи 2 Закона Ряз</w:t>
            </w:r>
            <w:r>
              <w:rPr>
                <w:sz w:val="28"/>
                <w:highlight w:val="white"/>
              </w:rPr>
              <w:t>анской области от 28.12.2018 № 106-ОЗ                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органами</w:t>
            </w:r>
            <w:r>
              <w:rPr>
                <w:color w:val="000000" w:themeColor="text1"/>
                <w:sz w:val="28"/>
                <w:highlight w:val="white"/>
              </w:rPr>
              <w:t xml:space="preserve"> государственной власти Рязанской области», </w:t>
            </w:r>
            <w:r>
              <w:rPr>
                <w:color w:val="000000" w:themeColor="text1"/>
                <w:sz w:val="2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8"/>
              </w:rPr>
              <w:t>руководствуясь постановлением Правительства Рязанской области    от 06.08.2008 № 153 «Об утверждении Положения о главном управлении архитектуры и градостроительства Рязанской области», главное управление архитек</w:t>
            </w:r>
            <w:r>
              <w:rPr>
                <w:color w:val="000000" w:themeColor="text1"/>
                <w:sz w:val="28"/>
              </w:rPr>
              <w:t>туры</w:t>
            </w:r>
            <w:proofErr w:type="gramEnd"/>
            <w:r>
              <w:rPr>
                <w:color w:val="000000" w:themeColor="text1"/>
                <w:sz w:val="28"/>
              </w:rPr>
              <w:t xml:space="preserve"> и градостроительства Рязанской области ПОСТАНОВЛЯЕТ:</w:t>
            </w:r>
          </w:p>
          <w:p w:rsidR="00F86129" w:rsidRDefault="00A74919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Приступить к подготовке проекта правил землепользования                       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Агишевское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Шацкого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</w:t>
            </w:r>
            <w:r>
              <w:rPr>
                <w:color w:val="000000" w:themeColor="text1"/>
                <w:sz w:val="28"/>
              </w:rPr>
              <w:t>(далее – проект правил землепользования и застройки).</w:t>
            </w:r>
          </w:p>
          <w:p w:rsidR="00F86129" w:rsidRDefault="00A74919">
            <w:pPr>
              <w:widowControl w:val="0"/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F86129" w:rsidRDefault="00A74919">
            <w:pPr>
              <w:widowControl w:val="0"/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Заинтересованным лицам пред</w:t>
            </w:r>
            <w:r>
              <w:rPr>
                <w:sz w:val="28"/>
                <w:szCs w:val="28"/>
                <w:highlight w:val="white"/>
              </w:rPr>
              <w:t xml:space="preserve">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десяти календарных дней </w:t>
            </w:r>
            <w:proofErr w:type="gramStart"/>
            <w:r>
              <w:rPr>
                <w:sz w:val="28"/>
                <w:szCs w:val="28"/>
                <w:highlight w:val="white"/>
              </w:rPr>
              <w:t>с даты опубликования</w:t>
            </w:r>
            <w:proofErr w:type="gramEnd"/>
            <w:r>
              <w:rPr>
                <w:sz w:val="28"/>
                <w:szCs w:val="28"/>
                <w:highlight w:val="white"/>
              </w:rPr>
              <w:t xml:space="preserve"> настоящего пос</w:t>
            </w:r>
            <w:r>
              <w:rPr>
                <w:sz w:val="28"/>
                <w:szCs w:val="28"/>
                <w:highlight w:val="white"/>
              </w:rPr>
              <w:t>тановления</w:t>
            </w:r>
            <w:r>
              <w:rPr>
                <w:sz w:val="28"/>
                <w:highlight w:val="white"/>
              </w:rPr>
              <w:t>.</w:t>
            </w:r>
          </w:p>
          <w:p w:rsidR="00F86129" w:rsidRDefault="00A74919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на общественных обсуждениях (публичных слушаниях) в установленный законодательством </w:t>
            </w:r>
            <w:r>
              <w:rPr>
                <w:sz w:val="28"/>
                <w:szCs w:val="28"/>
                <w:highlight w:val="white"/>
              </w:rPr>
              <w:t>срок и порядке</w:t>
            </w:r>
            <w:r>
              <w:rPr>
                <w:sz w:val="28"/>
                <w:highlight w:val="white"/>
              </w:rPr>
              <w:t>.</w:t>
            </w:r>
          </w:p>
          <w:p w:rsidR="00F86129" w:rsidRDefault="00A74919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lastRenderedPageBreak/>
              <w:t>Отделу кадровой работы и делопроизводства обеспечить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 в течение двух д</w:t>
            </w: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ней со дня его издания.</w:t>
            </w:r>
            <w:proofErr w:type="gramEnd"/>
          </w:p>
          <w:p w:rsidR="00F86129" w:rsidRDefault="00A74919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sz w:val="28"/>
                <w:highlight w:val="white"/>
              </w:rPr>
              <w:t>разместить</w:t>
            </w:r>
            <w:proofErr w:type="gramEnd"/>
            <w:r>
              <w:rPr>
                <w:sz w:val="28"/>
                <w:highlight w:val="white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F86129" w:rsidRDefault="00A74919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</w:t>
            </w:r>
            <w:r>
              <w:rPr>
                <w:sz w:val="28"/>
              </w:rPr>
              <w:t>дложить г</w:t>
            </w:r>
            <w:r>
              <w:rPr>
                <w:sz w:val="28"/>
              </w:rPr>
              <w:t>лаве муниципально</w:t>
            </w:r>
            <w:r>
              <w:rPr>
                <w:color w:val="000000" w:themeColor="text1"/>
                <w:sz w:val="28"/>
              </w:rPr>
              <w:t xml:space="preserve">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Шацкий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Агишевское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Шацкого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обеспечить раз</w:t>
            </w:r>
            <w:r>
              <w:rPr>
                <w:color w:val="000000" w:themeColor="text1"/>
                <w:sz w:val="28"/>
                <w:highlight w:val="white"/>
              </w:rPr>
              <w:t>мещение настоящего постанов</w:t>
            </w:r>
            <w:r>
              <w:rPr>
                <w:sz w:val="28"/>
                <w:highlight w:val="white"/>
              </w:rPr>
              <w:t>ления на официальном с</w:t>
            </w:r>
            <w:r>
              <w:rPr>
                <w:sz w:val="28"/>
                <w:highlight w:val="white"/>
              </w:rPr>
              <w:t>айте муниципального образования в сети «Интернет», публикацию в средствах массовой информации.</w:t>
            </w:r>
          </w:p>
          <w:p w:rsidR="00F86129" w:rsidRDefault="00A74919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  <w:highlight w:val="white"/>
              </w:rPr>
              <w:t>Признать утратившим силу постановление главного управления архитектуры и градостроительства Рязанской области</w:t>
            </w:r>
            <w:r>
              <w:rPr>
                <w:spacing w:val="-6"/>
                <w:sz w:val="28"/>
                <w:szCs w:val="28"/>
                <w:highlight w:val="white"/>
              </w:rPr>
              <w:t xml:space="preserve"> от 22.09.2020 № 620-п              «О подготовке проекта Правил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highlight w:val="white"/>
              </w:rPr>
              <w:t>Агишевское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сельское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поселение </w:t>
            </w:r>
            <w:proofErr w:type="spellStart"/>
            <w:r>
              <w:rPr>
                <w:color w:val="000000" w:themeColor="text1"/>
                <w:sz w:val="28"/>
                <w:highlight w:val="white"/>
              </w:rPr>
              <w:t>Шацкого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муниципального района Рязанской </w:t>
            </w:r>
            <w:r>
              <w:rPr>
                <w:sz w:val="28"/>
                <w:szCs w:val="28"/>
                <w:highlight w:val="white"/>
              </w:rPr>
              <w:t>области</w:t>
            </w:r>
            <w:r>
              <w:rPr>
                <w:spacing w:val="-6"/>
                <w:sz w:val="28"/>
                <w:szCs w:val="28"/>
                <w:highlight w:val="white"/>
              </w:rPr>
              <w:t>».</w:t>
            </w:r>
          </w:p>
          <w:p w:rsidR="00F86129" w:rsidRDefault="00A74919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proofErr w:type="gramStart"/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>за</w:t>
            </w:r>
            <w:proofErr w:type="gramEnd"/>
            <w:r>
              <w:rPr>
                <w:color w:val="000000" w:themeColor="text1"/>
                <w:sz w:val="28"/>
                <w:highlight w:val="white"/>
              </w:rPr>
              <w:t xml:space="preserve"> исполнением настоящего </w:t>
            </w:r>
            <w:r>
              <w:rPr>
                <w:sz w:val="28"/>
                <w:highlight w:val="white"/>
              </w:rPr>
              <w:t>постановления возл</w:t>
            </w:r>
            <w:r>
              <w:rPr>
                <w:sz w:val="28"/>
                <w:highlight w:val="white"/>
              </w:rPr>
              <w:t xml:space="preserve">ожить               на заместителя начальника главного управления архитектуры                                       и градостроительства Рязанской области Н.А. </w:t>
            </w:r>
            <w:proofErr w:type="spellStart"/>
            <w:r>
              <w:rPr>
                <w:sz w:val="28"/>
                <w:highlight w:val="white"/>
              </w:rPr>
              <w:t>Дыкину</w:t>
            </w:r>
            <w:proofErr w:type="spellEnd"/>
            <w:r>
              <w:rPr>
                <w:sz w:val="28"/>
                <w:highlight w:val="white"/>
              </w:rPr>
              <w:t>.</w:t>
            </w:r>
          </w:p>
          <w:p w:rsidR="00F86129" w:rsidRDefault="00F86129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  <w:p w:rsidR="00F86129" w:rsidRDefault="00F86129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F86129">
        <w:tc>
          <w:tcPr>
            <w:tcW w:w="9923" w:type="dxa"/>
          </w:tcPr>
          <w:p w:rsidR="00F86129" w:rsidRDefault="00A74919">
            <w:pPr>
              <w:widowControl w:val="0"/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Начальник                                                                            </w:t>
            </w:r>
            <w:r>
              <w:rPr>
                <w:sz w:val="28"/>
              </w:rPr>
              <w:t xml:space="preserve">                     Р.В. Шашкин</w:t>
            </w:r>
          </w:p>
          <w:p w:rsidR="00F86129" w:rsidRDefault="00F86129">
            <w:pPr>
              <w:pStyle w:val="26"/>
              <w:widowControl w:val="0"/>
              <w:tabs>
                <w:tab w:val="left" w:pos="709"/>
              </w:tabs>
              <w:jc w:val="left"/>
            </w:pPr>
          </w:p>
          <w:p w:rsidR="00F86129" w:rsidRDefault="00F86129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F86129" w:rsidRDefault="00F86129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F86129" w:rsidRDefault="00F86129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F86129" w:rsidRDefault="00F86129"/>
    <w:p w:rsidR="00F86129" w:rsidRDefault="00F86129">
      <w:pPr>
        <w:tabs>
          <w:tab w:val="left" w:pos="709"/>
        </w:tabs>
        <w:jc w:val="both"/>
        <w:rPr>
          <w:sz w:val="28"/>
        </w:rPr>
      </w:pPr>
    </w:p>
    <w:p w:rsidR="00F86129" w:rsidRDefault="00F86129">
      <w:pPr>
        <w:tabs>
          <w:tab w:val="left" w:pos="709"/>
        </w:tabs>
        <w:jc w:val="both"/>
        <w:rPr>
          <w:sz w:val="28"/>
        </w:rPr>
      </w:pPr>
    </w:p>
    <w:p w:rsidR="00F86129" w:rsidRDefault="00F86129">
      <w:pPr>
        <w:tabs>
          <w:tab w:val="left" w:pos="709"/>
        </w:tabs>
        <w:jc w:val="both"/>
        <w:rPr>
          <w:sz w:val="28"/>
        </w:rPr>
      </w:pPr>
    </w:p>
    <w:p w:rsidR="00F86129" w:rsidRDefault="00F86129">
      <w:pPr>
        <w:tabs>
          <w:tab w:val="left" w:pos="709"/>
        </w:tabs>
        <w:jc w:val="both"/>
        <w:rPr>
          <w:sz w:val="28"/>
        </w:rPr>
      </w:pPr>
    </w:p>
    <w:p w:rsidR="00F86129" w:rsidRDefault="00F86129">
      <w:pPr>
        <w:rPr>
          <w:sz w:val="28"/>
        </w:rPr>
      </w:pPr>
    </w:p>
    <w:p w:rsidR="00F86129" w:rsidRDefault="00F86129">
      <w:pPr>
        <w:spacing w:line="216" w:lineRule="auto"/>
        <w:ind w:firstLine="709"/>
        <w:contextualSpacing/>
        <w:jc w:val="both"/>
        <w:rPr>
          <w:sz w:val="24"/>
        </w:rPr>
      </w:pPr>
    </w:p>
    <w:p w:rsidR="00F86129" w:rsidRDefault="00F86129">
      <w:pPr>
        <w:spacing w:line="216" w:lineRule="auto"/>
        <w:ind w:firstLine="709"/>
        <w:contextualSpacing/>
        <w:jc w:val="both"/>
        <w:rPr>
          <w:sz w:val="24"/>
        </w:rPr>
      </w:pPr>
    </w:p>
    <w:p w:rsidR="00F86129" w:rsidRDefault="00F86129">
      <w:pPr>
        <w:spacing w:line="216" w:lineRule="auto"/>
        <w:ind w:firstLine="709"/>
        <w:contextualSpacing/>
        <w:jc w:val="both"/>
        <w:rPr>
          <w:sz w:val="24"/>
        </w:rPr>
      </w:pPr>
    </w:p>
    <w:p w:rsidR="00F86129" w:rsidRDefault="00F86129">
      <w:pPr>
        <w:spacing w:line="216" w:lineRule="auto"/>
        <w:ind w:firstLine="709"/>
        <w:contextualSpacing/>
        <w:jc w:val="both"/>
        <w:rPr>
          <w:sz w:val="24"/>
        </w:rPr>
      </w:pPr>
    </w:p>
    <w:p w:rsidR="00F86129" w:rsidRDefault="00F86129">
      <w:pPr>
        <w:spacing w:line="216" w:lineRule="auto"/>
        <w:ind w:firstLine="709"/>
        <w:contextualSpacing/>
        <w:jc w:val="both"/>
      </w:pPr>
    </w:p>
    <w:sectPr w:rsidR="00F86129">
      <w:headerReference w:type="default" r:id="rId9"/>
      <w:pgSz w:w="11906" w:h="16838"/>
      <w:pgMar w:top="1134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919" w:rsidRDefault="00A74919">
      <w:r>
        <w:separator/>
      </w:r>
    </w:p>
  </w:endnote>
  <w:endnote w:type="continuationSeparator" w:id="0">
    <w:p w:rsidR="00A74919" w:rsidRDefault="00A7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919" w:rsidRDefault="00A74919">
      <w:r>
        <w:separator/>
      </w:r>
    </w:p>
  </w:footnote>
  <w:footnote w:type="continuationSeparator" w:id="0">
    <w:p w:rsidR="00A74919" w:rsidRDefault="00A74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129" w:rsidRDefault="00A74919">
    <w:pPr>
      <w:pStyle w:val="afb"/>
      <w:jc w:val="center"/>
      <w:rPr>
        <w:sz w:val="28"/>
      </w:rPr>
    </w:pPr>
    <w:r>
      <w:rPr>
        <w:sz w:val="28"/>
      </w:rPr>
      <w:t>2</w:t>
    </w:r>
  </w:p>
  <w:p w:rsidR="00F86129" w:rsidRDefault="00F86129">
    <w:pPr>
      <w:pStyle w:val="afb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62605"/>
    <w:multiLevelType w:val="multilevel"/>
    <w:tmpl w:val="A58EDFE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>
    <w:nsid w:val="67AD369C"/>
    <w:multiLevelType w:val="multilevel"/>
    <w:tmpl w:val="9A6242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29"/>
    <w:rsid w:val="00A74919"/>
    <w:rsid w:val="00AB279C"/>
    <w:rsid w:val="00F8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Указатель1"/>
    <w:qFormat/>
  </w:style>
  <w:style w:type="character" w:customStyle="1" w:styleId="13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c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4">
    <w:name w:val="Верхний колонтитул1"/>
    <w:qFormat/>
  </w:style>
  <w:style w:type="character" w:customStyle="1" w:styleId="ad">
    <w:name w:val="Заголовок"/>
    <w:qFormat/>
    <w:rPr>
      <w:rFonts w:ascii="Liberation Sans" w:hAnsi="Liberation Sans"/>
      <w:sz w:val="28"/>
    </w:rPr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22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6">
    <w:name w:val="Абзац списка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23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8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9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1a">
    <w:name w:val="Основной шрифт абзаца1"/>
    <w:qFormat/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1b">
    <w:name w:val="Список1"/>
    <w:basedOn w:val="Textbody"/>
    <w:qFormat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</w:style>
  <w:style w:type="paragraph" w:styleId="af1">
    <w:name w:val="caption"/>
    <w:qFormat/>
    <w:rPr>
      <w:b/>
      <w:sz w:val="36"/>
    </w:rPr>
  </w:style>
  <w:style w:type="paragraph" w:styleId="af2">
    <w:name w:val="index heading"/>
    <w:qFormat/>
    <w:rPr>
      <w:sz w:val="26"/>
    </w:rPr>
  </w:style>
  <w:style w:type="paragraph" w:styleId="af3">
    <w:name w:val="No Spacing"/>
    <w:uiPriority w:val="1"/>
    <w:qFormat/>
  </w:style>
  <w:style w:type="paragraph" w:styleId="24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af7">
    <w:name w:val="TOC Heading"/>
    <w:uiPriority w:val="39"/>
    <w:unhideWhenUsed/>
    <w:qFormat/>
  </w:style>
  <w:style w:type="paragraph" w:customStyle="1" w:styleId="Contents60">
    <w:name w:val="Contents 6"/>
    <w:qFormat/>
    <w:rPr>
      <w:sz w:val="26"/>
    </w:rPr>
  </w:style>
  <w:style w:type="paragraph" w:styleId="25">
    <w:name w:val="toc 2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uiPriority w:val="39"/>
    <w:pPr>
      <w:spacing w:after="200" w:line="276" w:lineRule="auto"/>
      <w:ind w:left="1200"/>
    </w:pPr>
    <w:rPr>
      <w:sz w:val="26"/>
    </w:rPr>
  </w:style>
  <w:style w:type="paragraph" w:styleId="af8">
    <w:name w:val="Balloon Text"/>
    <w:qFormat/>
    <w:rPr>
      <w:rFonts w:ascii="Tahoma" w:hAnsi="Tahoma"/>
      <w:sz w:val="16"/>
    </w:rPr>
  </w:style>
  <w:style w:type="paragraph" w:customStyle="1" w:styleId="af9">
    <w:name w:val="Верхний и нижний колонтитулы"/>
    <w:qFormat/>
    <w:rPr>
      <w:rFonts w:ascii="XO Thames" w:hAnsi="XO Thames"/>
    </w:rPr>
  </w:style>
  <w:style w:type="paragraph" w:styleId="afa">
    <w:name w:val="footer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uiPriority w:val="39"/>
    <w:qFormat/>
    <w:rPr>
      <w:sz w:val="26"/>
    </w:rPr>
  </w:style>
  <w:style w:type="paragraph" w:styleId="afb">
    <w:name w:val="header"/>
    <w:basedOn w:val="a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uiPriority w:val="39"/>
    <w:pPr>
      <w:spacing w:after="200" w:line="276" w:lineRule="auto"/>
      <w:ind w:left="400"/>
    </w:pPr>
    <w:rPr>
      <w:sz w:val="26"/>
    </w:rPr>
  </w:style>
  <w:style w:type="paragraph" w:customStyle="1" w:styleId="1c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d">
    <w:name w:val="toc 1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uiPriority w:val="39"/>
    <w:pPr>
      <w:spacing w:after="200" w:line="276" w:lineRule="auto"/>
      <w:ind w:left="1600"/>
    </w:pPr>
    <w:rPr>
      <w:sz w:val="26"/>
    </w:rPr>
  </w:style>
  <w:style w:type="paragraph" w:styleId="afc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uiPriority w:val="39"/>
    <w:pPr>
      <w:spacing w:after="200" w:line="276" w:lineRule="auto"/>
      <w:ind w:left="1400"/>
    </w:pPr>
    <w:rPr>
      <w:sz w:val="26"/>
    </w:rPr>
  </w:style>
  <w:style w:type="paragraph" w:customStyle="1" w:styleId="28">
    <w:name w:val="Основной шрифт абзаца2"/>
    <w:qFormat/>
    <w:rPr>
      <w:sz w:val="26"/>
    </w:rPr>
  </w:style>
  <w:style w:type="paragraph" w:styleId="50">
    <w:name w:val="toc 5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d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styleId="afe">
    <w:name w:val="Title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aff">
    <w:name w:val="Содержимое таблицы"/>
    <w:basedOn w:val="a"/>
    <w:qFormat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73</cp:revision>
  <cp:lastPrinted>2022-08-15T14:28:00Z</cp:lastPrinted>
  <dcterms:created xsi:type="dcterms:W3CDTF">2021-12-02T15:09:00Z</dcterms:created>
  <dcterms:modified xsi:type="dcterms:W3CDTF">2022-08-15T14:47:00Z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Microsoft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