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70" w:rsidRDefault="00D16070">
      <w:pPr>
        <w:spacing w:line="288" w:lineRule="auto"/>
        <w:jc w:val="center"/>
        <w:rPr>
          <w:sz w:val="28"/>
          <w:szCs w:val="28"/>
        </w:rPr>
      </w:pPr>
    </w:p>
    <w:p w:rsidR="00D16070" w:rsidRDefault="0017257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070" w:rsidRDefault="00172574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16070" w:rsidRDefault="0017257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16070" w:rsidRDefault="00D16070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D16070" w:rsidRDefault="00D16070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D16070" w:rsidRDefault="0017257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16070" w:rsidRDefault="00D16070">
      <w:pPr>
        <w:tabs>
          <w:tab w:val="left" w:pos="709"/>
        </w:tabs>
        <w:rPr>
          <w:b/>
          <w:sz w:val="28"/>
          <w:szCs w:val="28"/>
        </w:rPr>
      </w:pPr>
    </w:p>
    <w:p w:rsidR="00D16070" w:rsidRDefault="00D16070">
      <w:pPr>
        <w:tabs>
          <w:tab w:val="left" w:pos="709"/>
        </w:tabs>
        <w:rPr>
          <w:b/>
          <w:sz w:val="28"/>
          <w:szCs w:val="28"/>
        </w:rPr>
      </w:pPr>
    </w:p>
    <w:p w:rsidR="00D16070" w:rsidRDefault="0017257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23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№ 458-п</w:t>
      </w:r>
    </w:p>
    <w:p w:rsidR="00D16070" w:rsidRDefault="00D16070">
      <w:pPr>
        <w:jc w:val="center"/>
        <w:rPr>
          <w:sz w:val="28"/>
          <w:szCs w:val="28"/>
        </w:rPr>
      </w:pPr>
    </w:p>
    <w:p w:rsidR="00D16070" w:rsidRDefault="00D16070">
      <w:pPr>
        <w:jc w:val="center"/>
        <w:rPr>
          <w:sz w:val="28"/>
          <w:szCs w:val="28"/>
        </w:rPr>
      </w:pPr>
    </w:p>
    <w:p w:rsidR="00D16070" w:rsidRDefault="00172574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62:15:</w:t>
      </w:r>
      <w:r>
        <w:rPr>
          <w:color w:val="202122"/>
          <w:sz w:val="28"/>
          <w:szCs w:val="28"/>
        </w:rPr>
        <w:t>0010130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381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>Рязанская область, р-н Рязанский, в районе совхоза «Рязанский»</w:t>
      </w:r>
    </w:p>
    <w:p w:rsidR="00D16070" w:rsidRDefault="00D16070">
      <w:pPr>
        <w:jc w:val="center"/>
      </w:pPr>
    </w:p>
    <w:p w:rsidR="00D16070" w:rsidRDefault="00172574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 xml:space="preserve">На основании статьи 39 Градостроительного </w:t>
      </w:r>
      <w:r>
        <w:rPr>
          <w:sz w:val="28"/>
          <w:szCs w:val="28"/>
        </w:rPr>
        <w:t>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sz w:val="28"/>
          <w:szCs w:val="28"/>
        </w:rPr>
        <w:t>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</w:t>
      </w:r>
      <w:r>
        <w:rPr>
          <w:sz w:val="28"/>
          <w:szCs w:val="28"/>
        </w:rPr>
        <w:t xml:space="preserve">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</w:t>
      </w:r>
      <w:r>
        <w:rPr>
          <w:sz w:val="28"/>
          <w:szCs w:val="28"/>
        </w:rPr>
        <w:t xml:space="preserve">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  <w:proofErr w:type="gramEnd"/>
    </w:p>
    <w:p w:rsidR="00D16070" w:rsidRDefault="00172574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</w:t>
      </w:r>
      <w:r>
        <w:rPr>
          <w:sz w:val="28"/>
          <w:szCs w:val="28"/>
        </w:rPr>
        <w:t xml:space="preserve">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62:15:0010130:381 по адресу: Рязанская область, р-н Рязанский, в районе</w:t>
      </w:r>
      <w:r>
        <w:rPr>
          <w:color w:val="202122"/>
          <w:sz w:val="28"/>
          <w:szCs w:val="28"/>
        </w:rPr>
        <w:t xml:space="preserve"> совхоза «Рязанский»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объекты дорожного сервиса</w:t>
      </w:r>
      <w:r>
        <w:rPr>
          <w:sz w:val="28"/>
          <w:szCs w:val="28"/>
        </w:rPr>
        <w:t>).</w:t>
      </w:r>
    </w:p>
    <w:p w:rsidR="00D16070" w:rsidRDefault="00172574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</w:t>
      </w:r>
      <w:r>
        <w:rPr>
          <w:sz w:val="28"/>
          <w:szCs w:val="28"/>
        </w:rPr>
        <w:t>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D16070" w:rsidRDefault="00D16070">
      <w:pPr>
        <w:ind w:right="227" w:firstLine="737"/>
        <w:jc w:val="both"/>
        <w:rPr>
          <w:sz w:val="28"/>
          <w:szCs w:val="28"/>
        </w:rPr>
      </w:pPr>
    </w:p>
    <w:p w:rsidR="00D16070" w:rsidRDefault="00D16070">
      <w:pPr>
        <w:ind w:right="227" w:firstLine="737"/>
        <w:jc w:val="both"/>
        <w:rPr>
          <w:sz w:val="28"/>
          <w:szCs w:val="28"/>
        </w:rPr>
      </w:pPr>
    </w:p>
    <w:p w:rsidR="00D16070" w:rsidRDefault="00172574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16070" w:rsidRDefault="00D16070">
      <w:pPr>
        <w:ind w:right="227" w:firstLine="737"/>
        <w:jc w:val="both"/>
        <w:rPr>
          <w:sz w:val="28"/>
          <w:szCs w:val="28"/>
        </w:rPr>
      </w:pPr>
    </w:p>
    <w:p w:rsidR="00D16070" w:rsidRDefault="0017257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</w:t>
      </w:r>
      <w:r>
        <w:rPr>
          <w:sz w:val="28"/>
          <w:szCs w:val="28"/>
        </w:rPr>
        <w:t>Рязанской области»:</w:t>
      </w:r>
    </w:p>
    <w:p w:rsidR="00D16070" w:rsidRDefault="0017257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16070" w:rsidRDefault="00172574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Рязанский муниципальный район Рязанско</w:t>
      </w:r>
      <w:r>
        <w:rPr>
          <w:sz w:val="28"/>
          <w:szCs w:val="28"/>
        </w:rPr>
        <w:t>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Тюшевское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</w:t>
      </w:r>
      <w:r>
        <w:rPr>
          <w:sz w:val="28"/>
          <w:szCs w:val="28"/>
        </w:rPr>
        <w:t>овой информации, являющихся источниками официального опубликования правовых актов органов местного самоуправления.</w:t>
      </w:r>
    </w:p>
    <w:p w:rsidR="00D16070" w:rsidRDefault="00172574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 xml:space="preserve">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16070" w:rsidRDefault="00D16070">
      <w:pPr>
        <w:jc w:val="both"/>
        <w:rPr>
          <w:sz w:val="28"/>
          <w:szCs w:val="28"/>
        </w:rPr>
      </w:pPr>
    </w:p>
    <w:p w:rsidR="00D16070" w:rsidRDefault="00D16070">
      <w:pPr>
        <w:jc w:val="both"/>
        <w:rPr>
          <w:sz w:val="28"/>
          <w:szCs w:val="28"/>
        </w:rPr>
      </w:pPr>
    </w:p>
    <w:p w:rsidR="00D16070" w:rsidRDefault="00172574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D16070" w:rsidRDefault="00D16070">
      <w:pPr>
        <w:ind w:right="227" w:firstLine="737"/>
        <w:jc w:val="both"/>
        <w:rPr>
          <w:sz w:val="28"/>
          <w:szCs w:val="28"/>
        </w:rPr>
      </w:pPr>
    </w:p>
    <w:p w:rsidR="00D16070" w:rsidRDefault="00D16070">
      <w:pPr>
        <w:jc w:val="both"/>
        <w:rPr>
          <w:sz w:val="28"/>
          <w:szCs w:val="28"/>
        </w:rPr>
      </w:pPr>
    </w:p>
    <w:p w:rsidR="00D16070" w:rsidRDefault="00D16070">
      <w:pPr>
        <w:jc w:val="both"/>
        <w:rPr>
          <w:sz w:val="28"/>
          <w:szCs w:val="28"/>
        </w:rPr>
      </w:pPr>
    </w:p>
    <w:p w:rsidR="00D16070" w:rsidRDefault="00D16070">
      <w:pPr>
        <w:jc w:val="both"/>
        <w:rPr>
          <w:sz w:val="28"/>
          <w:szCs w:val="28"/>
        </w:rPr>
      </w:pPr>
    </w:p>
    <w:p w:rsidR="00D16070" w:rsidRDefault="00D16070">
      <w:pPr>
        <w:jc w:val="both"/>
        <w:rPr>
          <w:sz w:val="28"/>
          <w:szCs w:val="28"/>
        </w:rPr>
      </w:pPr>
    </w:p>
    <w:sectPr w:rsidR="00D16070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15A4"/>
    <w:multiLevelType w:val="multilevel"/>
    <w:tmpl w:val="DCC4F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F65BDA"/>
    <w:multiLevelType w:val="multilevel"/>
    <w:tmpl w:val="16BEF36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70"/>
    <w:rsid w:val="00172574"/>
    <w:rsid w:val="00D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474</Words>
  <Characters>2707</Characters>
  <Application>Microsoft Office Word</Application>
  <DocSecurity>0</DocSecurity>
  <Lines>22</Lines>
  <Paragraphs>6</Paragraphs>
  <ScaleCrop>false</ScaleCrop>
  <Company>Microsoft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181</cp:revision>
  <cp:lastPrinted>2022-08-19T16:21:00Z</cp:lastPrinted>
  <dcterms:created xsi:type="dcterms:W3CDTF">2022-08-23T09:18:00Z</dcterms:created>
  <dcterms:modified xsi:type="dcterms:W3CDTF">2022-08-23T09:31:00Z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