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23" w:rsidRDefault="00CB1923">
      <w:pPr>
        <w:spacing w:line="288" w:lineRule="auto"/>
        <w:jc w:val="center"/>
        <w:rPr>
          <w:sz w:val="28"/>
          <w:szCs w:val="28"/>
        </w:rPr>
      </w:pPr>
    </w:p>
    <w:p w:rsidR="00CB1923" w:rsidRDefault="0024298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923" w:rsidRDefault="00242985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B1923" w:rsidRDefault="0024298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B1923" w:rsidRDefault="00CB192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B1923" w:rsidRDefault="00CB1923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B1923" w:rsidRDefault="0024298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B1923" w:rsidRDefault="00CB1923">
      <w:pPr>
        <w:tabs>
          <w:tab w:val="left" w:pos="709"/>
        </w:tabs>
        <w:rPr>
          <w:b/>
          <w:sz w:val="28"/>
          <w:szCs w:val="28"/>
        </w:rPr>
      </w:pPr>
    </w:p>
    <w:p w:rsidR="00CB1923" w:rsidRDefault="00CB1923">
      <w:pPr>
        <w:tabs>
          <w:tab w:val="left" w:pos="709"/>
        </w:tabs>
        <w:rPr>
          <w:b/>
          <w:sz w:val="28"/>
          <w:szCs w:val="28"/>
        </w:rPr>
      </w:pPr>
    </w:p>
    <w:p w:rsidR="00CB1923" w:rsidRDefault="0024298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562-п</w:t>
      </w:r>
    </w:p>
    <w:p w:rsidR="00CB1923" w:rsidRDefault="00CB1923">
      <w:pPr>
        <w:jc w:val="center"/>
        <w:rPr>
          <w:sz w:val="28"/>
          <w:szCs w:val="28"/>
        </w:rPr>
      </w:pPr>
    </w:p>
    <w:p w:rsidR="00CB1923" w:rsidRDefault="00CB1923">
      <w:pPr>
        <w:jc w:val="center"/>
        <w:rPr>
          <w:sz w:val="28"/>
          <w:szCs w:val="28"/>
        </w:rPr>
      </w:pPr>
    </w:p>
    <w:p w:rsidR="00CB1923" w:rsidRDefault="00242985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0010105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2012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Захаровское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Захарово</w:t>
      </w:r>
    </w:p>
    <w:p w:rsidR="00CB1923" w:rsidRDefault="00CB1923">
      <w:pPr>
        <w:jc w:val="center"/>
      </w:pPr>
    </w:p>
    <w:p w:rsidR="00CB1923" w:rsidRDefault="0024298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</w:t>
      </w:r>
      <w:r>
        <w:rPr>
          <w:sz w:val="28"/>
          <w:szCs w:val="28"/>
        </w:rPr>
        <w:t>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</w:t>
      </w:r>
      <w:r>
        <w:rPr>
          <w:sz w:val="28"/>
          <w:szCs w:val="28"/>
        </w:rPr>
        <w:t>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</w:t>
      </w:r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</w:t>
      </w:r>
      <w:r>
        <w:rPr>
          <w:sz w:val="28"/>
          <w:szCs w:val="28"/>
        </w:rPr>
        <w:t xml:space="preserve">ти ПОСТАНОВЛЯЕТ: </w:t>
      </w:r>
    </w:p>
    <w:p w:rsidR="00CB1923" w:rsidRDefault="0024298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</w:t>
      </w:r>
      <w:r>
        <w:rPr>
          <w:sz w:val="28"/>
          <w:szCs w:val="28"/>
        </w:rPr>
        <w:t>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0010105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2012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Захаровское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Захарово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коммунальное обслуживание</w:t>
      </w:r>
      <w:r>
        <w:rPr>
          <w:sz w:val="28"/>
          <w:szCs w:val="28"/>
        </w:rPr>
        <w:t>).</w:t>
      </w:r>
      <w:proofErr w:type="gramEnd"/>
    </w:p>
    <w:p w:rsidR="00CB1923" w:rsidRDefault="00CB1923">
      <w:pPr>
        <w:ind w:right="227" w:firstLine="567"/>
        <w:jc w:val="both"/>
        <w:rPr>
          <w:sz w:val="28"/>
          <w:szCs w:val="28"/>
        </w:rPr>
      </w:pPr>
    </w:p>
    <w:p w:rsidR="00CB1923" w:rsidRDefault="00CB1923">
      <w:pPr>
        <w:ind w:right="227" w:firstLine="567"/>
        <w:jc w:val="both"/>
        <w:rPr>
          <w:sz w:val="28"/>
          <w:szCs w:val="28"/>
        </w:rPr>
      </w:pPr>
    </w:p>
    <w:p w:rsidR="00CB1923" w:rsidRDefault="00CB1923">
      <w:pPr>
        <w:ind w:right="227" w:firstLine="567"/>
        <w:jc w:val="both"/>
        <w:rPr>
          <w:sz w:val="28"/>
          <w:szCs w:val="28"/>
        </w:rPr>
      </w:pPr>
    </w:p>
    <w:p w:rsidR="00CB1923" w:rsidRDefault="00242985">
      <w:pPr>
        <w:ind w:right="227"/>
        <w:jc w:val="center"/>
      </w:pPr>
      <w:r>
        <w:rPr>
          <w:sz w:val="28"/>
          <w:szCs w:val="28"/>
        </w:rPr>
        <w:t>2</w:t>
      </w:r>
    </w:p>
    <w:p w:rsidR="00CB1923" w:rsidRDefault="00CB1923">
      <w:pPr>
        <w:ind w:right="227" w:firstLine="567"/>
        <w:jc w:val="both"/>
        <w:rPr>
          <w:sz w:val="28"/>
          <w:szCs w:val="28"/>
        </w:rPr>
      </w:pPr>
    </w:p>
    <w:p w:rsidR="00CB1923" w:rsidRDefault="00242985">
      <w:pPr>
        <w:ind w:right="227" w:firstLine="56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</w:t>
      </w:r>
      <w:r w:rsidR="00C07A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«Рязанские</w:t>
      </w:r>
      <w:r w:rsidR="00C07AFC">
        <w:rPr>
          <w:sz w:val="28"/>
          <w:szCs w:val="28"/>
        </w:rPr>
        <w:t xml:space="preserve"> </w:t>
      </w:r>
      <w:r>
        <w:rPr>
          <w:sz w:val="28"/>
          <w:szCs w:val="28"/>
        </w:rPr>
        <w:t>ведомости» (www.rv-ryazan.ru) и на официальном интернет-портале правово</w:t>
      </w:r>
      <w:r>
        <w:rPr>
          <w:sz w:val="28"/>
          <w:szCs w:val="28"/>
        </w:rPr>
        <w:t>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CB1923" w:rsidRDefault="0024298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B1923" w:rsidRDefault="0024298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</w:t>
      </w:r>
      <w:r>
        <w:rPr>
          <w:sz w:val="28"/>
          <w:szCs w:val="28"/>
        </w:rPr>
        <w:t>равления архитектуры и градостроительства Рязанской области в сети «Интернет»;</w:t>
      </w:r>
    </w:p>
    <w:p w:rsidR="00CB1923" w:rsidRDefault="00242985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CB1923" w:rsidRDefault="0024298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B1923" w:rsidRDefault="00CB1923">
      <w:pPr>
        <w:jc w:val="both"/>
        <w:rPr>
          <w:sz w:val="28"/>
          <w:szCs w:val="28"/>
        </w:rPr>
      </w:pPr>
    </w:p>
    <w:p w:rsidR="00CB1923" w:rsidRDefault="00CB1923">
      <w:pPr>
        <w:jc w:val="both"/>
        <w:rPr>
          <w:sz w:val="28"/>
          <w:szCs w:val="28"/>
        </w:rPr>
      </w:pPr>
    </w:p>
    <w:p w:rsidR="00CB1923" w:rsidRDefault="00242985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Р.В. </w:t>
      </w:r>
      <w:r>
        <w:rPr>
          <w:color w:val="202122"/>
          <w:sz w:val="28"/>
          <w:szCs w:val="28"/>
          <w:highlight w:val="white"/>
          <w:lang w:eastAsia="ar-SA"/>
        </w:rPr>
        <w:t>Шашкин</w:t>
      </w:r>
    </w:p>
    <w:p w:rsidR="00CB1923" w:rsidRDefault="00CB1923">
      <w:pPr>
        <w:ind w:right="227" w:firstLine="737"/>
        <w:jc w:val="both"/>
        <w:rPr>
          <w:sz w:val="28"/>
          <w:szCs w:val="28"/>
        </w:rPr>
      </w:pPr>
    </w:p>
    <w:p w:rsidR="00CB1923" w:rsidRDefault="00CB1923">
      <w:pPr>
        <w:jc w:val="both"/>
        <w:rPr>
          <w:sz w:val="28"/>
          <w:szCs w:val="28"/>
        </w:rPr>
      </w:pPr>
    </w:p>
    <w:p w:rsidR="00CB1923" w:rsidRDefault="00CB1923">
      <w:pPr>
        <w:jc w:val="both"/>
        <w:rPr>
          <w:sz w:val="28"/>
          <w:szCs w:val="28"/>
        </w:rPr>
      </w:pPr>
    </w:p>
    <w:sectPr w:rsidR="00CB192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BFD"/>
    <w:multiLevelType w:val="multilevel"/>
    <w:tmpl w:val="319A2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7B43FE"/>
    <w:multiLevelType w:val="multilevel"/>
    <w:tmpl w:val="5DCE30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23"/>
    <w:rsid w:val="00242985"/>
    <w:rsid w:val="00C07AFC"/>
    <w:rsid w:val="00C1450B"/>
    <w:rsid w:val="00C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502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188</cp:revision>
  <cp:lastPrinted>2022-09-28T11:03:00Z</cp:lastPrinted>
  <dcterms:created xsi:type="dcterms:W3CDTF">2022-09-30T13:05:00Z</dcterms:created>
  <dcterms:modified xsi:type="dcterms:W3CDTF">2022-09-30T13:14:00Z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