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B5D5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FA">
        <w:rPr>
          <w:rFonts w:ascii="Times New Roman" w:hAnsi="Times New Roman"/>
          <w:bCs/>
          <w:sz w:val="28"/>
          <w:szCs w:val="28"/>
        </w:rPr>
        <w:t>от 13 сентября 2022 г. № 327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E66FA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EE6C99" w:rsidTr="00EE6C9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FB5D5C" w:rsidRDefault="00FB5D5C" w:rsidP="00EE6C99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E6C9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Рязанской области от 30 августа 2017 г. № 204 «Об утверждении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«Формирование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E6C99">
              <w:rPr>
                <w:rFonts w:ascii="Times New Roman" w:hAnsi="Times New Roman"/>
                <w:sz w:val="28"/>
                <w:szCs w:val="28"/>
              </w:rPr>
              <w:t>современной городской среды» (в редакции постановлений</w:t>
            </w:r>
            <w:proofErr w:type="gramEnd"/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08.05.2018 № 127,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от 25.07.2018 № 206, от 12.03.2019 № 60, от 20.05.2019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№ 134,</w:t>
            </w:r>
            <w:r w:rsidR="00EE6C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от 26.06.2019 № 191, от 24.12.2019 № 436,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от 09.06.2020 № 134, от 08.12.2020 № 327,</w:t>
            </w:r>
            <w:r w:rsidR="00EE6C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от 13.04.2021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№ 74, от 08.09.2021 № 232, от 24.11.2021</w:t>
            </w:r>
            <w:r w:rsidR="00EE6C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№ 325,</w:t>
            </w:r>
          </w:p>
          <w:p w:rsid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от 28.12.2021</w:t>
            </w:r>
            <w:r w:rsidR="00EE6C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№ 413, от 05.04.2022 № 126,</w:t>
            </w:r>
          </w:p>
          <w:p w:rsidR="000D5EED" w:rsidRPr="00EE6C99" w:rsidRDefault="00FB5D5C" w:rsidP="00EE6C99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от 21.06.2022 № 226)</w:t>
            </w:r>
          </w:p>
        </w:tc>
      </w:tr>
      <w:tr w:rsidR="000D5EED" w:rsidRPr="00EE6C99">
        <w:trPr>
          <w:jc w:val="right"/>
        </w:trPr>
        <w:tc>
          <w:tcPr>
            <w:tcW w:w="5000" w:type="pct"/>
          </w:tcPr>
          <w:p w:rsidR="00FB5D5C" w:rsidRPr="00EE6C99" w:rsidRDefault="00FB5D5C" w:rsidP="00FB5D5C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B5D5C" w:rsidRPr="00EE6C99" w:rsidRDefault="00FB5D5C" w:rsidP="00FB5D5C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2 к постановлению Правительства Рязанской области от 30 августа 2017 г. № 204 «Об утверждении государственной программы Рязанской области «Формирование современной городской среды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» следующее изменение:</w:t>
            </w:r>
          </w:p>
          <w:p w:rsidR="00FB5D5C" w:rsidRPr="00EE6C99" w:rsidRDefault="00EE6C99" w:rsidP="00FB5D5C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FB5D5C" w:rsidRPr="00EE6C9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12" w:history="1">
              <w:r w:rsidR="00FB5D5C" w:rsidRPr="00EE6C99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="00FB5D5C" w:rsidRPr="00EE6C99">
              <w:rPr>
                <w:rFonts w:ascii="Times New Roman" w:hAnsi="Times New Roman"/>
                <w:sz w:val="28"/>
                <w:szCs w:val="28"/>
              </w:rPr>
              <w:t xml:space="preserve"> «Финансовое обеспечение 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раздела 1</w:t>
            </w:r>
            <w:r w:rsidR="00FB5D5C" w:rsidRPr="00EE6C99">
              <w:rPr>
                <w:rFonts w:ascii="Times New Roman" w:hAnsi="Times New Roman"/>
                <w:sz w:val="28"/>
                <w:szCs w:val="28"/>
              </w:rPr>
              <w:t xml:space="preserve"> паспорта государственной программы Рязанской области цифры «1 913 417,25053», «1 007</w:t>
            </w:r>
            <w:r w:rsidR="00FB5D5C" w:rsidRPr="00EE6C9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B5D5C" w:rsidRPr="00EE6C99">
              <w:rPr>
                <w:rFonts w:ascii="Times New Roman" w:hAnsi="Times New Roman"/>
                <w:sz w:val="28"/>
                <w:szCs w:val="28"/>
              </w:rPr>
              <w:t>168,2», заменить соответственно цифрами «1 950 914,35053», «1 044</w:t>
            </w:r>
            <w:r w:rsidR="00FB5D5C" w:rsidRPr="00EE6C99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B5D5C" w:rsidRPr="00EE6C99">
              <w:rPr>
                <w:rFonts w:ascii="Times New Roman" w:hAnsi="Times New Roman"/>
                <w:sz w:val="28"/>
                <w:szCs w:val="28"/>
              </w:rPr>
              <w:t>665,3»;</w:t>
            </w:r>
          </w:p>
          <w:p w:rsidR="00D13643" w:rsidRPr="00EE6C99" w:rsidRDefault="00FB5D5C" w:rsidP="00FB5D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1) таблицу раздела 3 «Финансовое обеспечение Программы» изложить в следующей редакции:</w:t>
            </w:r>
          </w:p>
        </w:tc>
      </w:tr>
    </w:tbl>
    <w:p w:rsidR="00816477" w:rsidRPr="00EE6C99" w:rsidRDefault="00816477">
      <w:pPr>
        <w:rPr>
          <w:rFonts w:ascii="Times New Roman" w:hAnsi="Times New Roman"/>
          <w:sz w:val="6"/>
          <w:szCs w:val="6"/>
        </w:rPr>
      </w:pPr>
    </w:p>
    <w:tbl>
      <w:tblPr>
        <w:tblW w:w="9567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820"/>
        <w:gridCol w:w="3969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55"/>
      </w:tblGrid>
      <w:tr w:rsidR="00816477" w:rsidRPr="00EE6C99" w:rsidTr="00EE6C99">
        <w:trPr>
          <w:cantSplit/>
          <w:trHeight w:val="604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«№</w:t>
            </w:r>
          </w:p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6C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6C9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816477" w:rsidRPr="00EE6C99" w:rsidTr="00EE6C99">
        <w:trPr>
          <w:cantSplit/>
          <w:trHeight w:val="1773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EE6C99" w:rsidRPr="00EE6C99" w:rsidRDefault="00EE6C99">
      <w:pPr>
        <w:rPr>
          <w:rFonts w:ascii="Times New Roman" w:hAnsi="Times New Roman"/>
          <w:sz w:val="2"/>
          <w:szCs w:val="2"/>
        </w:rPr>
      </w:pPr>
    </w:p>
    <w:tbl>
      <w:tblPr>
        <w:tblW w:w="9567" w:type="dxa"/>
        <w:tblInd w:w="-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820"/>
        <w:gridCol w:w="3969"/>
        <w:gridCol w:w="432"/>
        <w:gridCol w:w="433"/>
        <w:gridCol w:w="432"/>
        <w:gridCol w:w="432"/>
        <w:gridCol w:w="432"/>
        <w:gridCol w:w="433"/>
        <w:gridCol w:w="432"/>
        <w:gridCol w:w="432"/>
        <w:gridCol w:w="432"/>
        <w:gridCol w:w="433"/>
        <w:gridCol w:w="455"/>
      </w:tblGrid>
      <w:tr w:rsidR="00816477" w:rsidRPr="00EE6C99" w:rsidTr="00EE6C99">
        <w:trPr>
          <w:trHeight w:val="281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E6C99" w:rsidRPr="00EE6C99" w:rsidTr="00EE6C99">
        <w:trPr>
          <w:trHeight w:val="296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16477" w:rsidRPr="00EE6C99" w:rsidTr="00EE6C99">
        <w:trPr>
          <w:cantSplit/>
          <w:trHeight w:val="1767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1147392,45053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523262,68351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295022,58351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326707,18351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626"/>
          <w:tblHeader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102727,15053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80604,38351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509"/>
          <w:tblHeader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1044665,3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442658,3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628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Региональный проект «Формирование комфортной городской среды (Рязанская область)»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1147392,45053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523262,68351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295022,58351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326707,18351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624"/>
          <w:tblHeader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102727,15053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80604,38351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383"/>
          <w:tblHeader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1044665,3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442658,3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518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343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803521,9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293531,9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75000,0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253"/>
          <w:tblHeader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803521,9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293531,9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75000,0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896"/>
          <w:tblHeader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C99" w:rsidRPr="00EE6C99" w:rsidTr="00C354D5">
        <w:trPr>
          <w:trHeight w:val="296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E6C99" w:rsidRPr="00EE6C99" w:rsidRDefault="00EE6C99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16477" w:rsidRPr="00EE6C99" w:rsidTr="00EE6C99">
        <w:trPr>
          <w:cantSplit/>
          <w:trHeight w:val="1839"/>
          <w:tblHeader/>
        </w:trPr>
        <w:tc>
          <w:tcPr>
            <w:tcW w:w="4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1950914,35053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816794,58351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370022,58351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331707,18351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74065,0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766"/>
          <w:tblHeader/>
        </w:trPr>
        <w:tc>
          <w:tcPr>
            <w:tcW w:w="47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906249,05053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374136,28351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84861,38351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14861,38351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74065,0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347"/>
          <w:tblHeader/>
        </w:trPr>
        <w:tc>
          <w:tcPr>
            <w:tcW w:w="4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1044665,3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442658,3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364"/>
          <w:tblHeader/>
        </w:trPr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 том числе ГРБС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477" w:rsidRPr="00EE6C99" w:rsidTr="00EE6C99">
        <w:trPr>
          <w:cantSplit/>
          <w:trHeight w:val="1720"/>
          <w:tblHeader/>
        </w:trPr>
        <w:tc>
          <w:tcPr>
            <w:tcW w:w="4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1950914,35053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816794,58351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370022,58351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331707,18351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74065,0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678"/>
          <w:tblHeader/>
        </w:trPr>
        <w:tc>
          <w:tcPr>
            <w:tcW w:w="47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906249,05053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374136,28351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84861,38351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14861,38351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74065,0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399"/>
          <w:tblHeader/>
        </w:trPr>
        <w:tc>
          <w:tcPr>
            <w:tcW w:w="47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1044665,3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442658,3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816477" w:rsidRPr="00EE6C99" w:rsidRDefault="0081647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B5D5C" w:rsidRPr="00EE6C99">
        <w:trPr>
          <w:jc w:val="right"/>
        </w:trPr>
        <w:tc>
          <w:tcPr>
            <w:tcW w:w="5000" w:type="pct"/>
          </w:tcPr>
          <w:p w:rsidR="00816477" w:rsidRPr="00EE6C99" w:rsidRDefault="00816477" w:rsidP="0081647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 xml:space="preserve">2) в разделе 5 «Сведения о Программе»: </w:t>
            </w:r>
          </w:p>
          <w:p w:rsidR="00FB5D5C" w:rsidRPr="00EE6C99" w:rsidRDefault="00816477" w:rsidP="00816477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- таблицу пункта 5 «Перечень мероприятий Программы» изложить в следующей редакции:</w:t>
            </w:r>
          </w:p>
        </w:tc>
      </w:tr>
    </w:tbl>
    <w:p w:rsidR="00816477" w:rsidRPr="00EE6C99" w:rsidRDefault="0081647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2793"/>
        <w:gridCol w:w="436"/>
        <w:gridCol w:w="436"/>
        <w:gridCol w:w="374"/>
        <w:gridCol w:w="490"/>
        <w:gridCol w:w="430"/>
        <w:gridCol w:w="437"/>
        <w:gridCol w:w="435"/>
        <w:gridCol w:w="434"/>
        <w:gridCol w:w="434"/>
        <w:gridCol w:w="434"/>
        <w:gridCol w:w="432"/>
        <w:gridCol w:w="432"/>
        <w:gridCol w:w="428"/>
        <w:gridCol w:w="443"/>
      </w:tblGrid>
      <w:tr w:rsidR="00816477" w:rsidRPr="00EE6C99" w:rsidTr="00EE6C99">
        <w:trPr>
          <w:trHeight w:val="22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 xml:space="preserve">«№ </w:t>
            </w:r>
            <w:proofErr w:type="gramStart"/>
            <w:r w:rsidRPr="00EE6C99">
              <w:rPr>
                <w:rFonts w:ascii="Times New Roman" w:hAnsi="Times New Roman"/>
                <w:sz w:val="24"/>
                <w:szCs w:val="22"/>
              </w:rPr>
              <w:t>п</w:t>
            </w:r>
            <w:proofErr w:type="gramEnd"/>
            <w:r w:rsidRPr="00EE6C99">
              <w:rPr>
                <w:rFonts w:ascii="Times New Roman" w:hAnsi="Times New Roman"/>
                <w:sz w:val="24"/>
                <w:szCs w:val="22"/>
              </w:rPr>
              <w:t>/п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 xml:space="preserve">Наименование 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ГРБС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Исполнители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Источник ФО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КБК</w:t>
            </w:r>
          </w:p>
        </w:tc>
        <w:tc>
          <w:tcPr>
            <w:tcW w:w="433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Объемы ФО по годам (тыс. рублей)</w:t>
            </w:r>
          </w:p>
        </w:tc>
      </w:tr>
      <w:tr w:rsidR="00816477" w:rsidRPr="00EE6C99" w:rsidTr="00EE6C99">
        <w:trPr>
          <w:cantSplit/>
          <w:trHeight w:val="1776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всего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2029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EE6C99">
              <w:rPr>
                <w:rFonts w:ascii="Times New Roman" w:hAnsi="Times New Roman"/>
                <w:sz w:val="24"/>
                <w:szCs w:val="22"/>
              </w:rPr>
              <w:t>2030</w:t>
            </w:r>
          </w:p>
        </w:tc>
      </w:tr>
    </w:tbl>
    <w:p w:rsidR="00EE6C99" w:rsidRPr="00EE6C99" w:rsidRDefault="00EE6C99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6"/>
        <w:gridCol w:w="2787"/>
        <w:gridCol w:w="436"/>
        <w:gridCol w:w="436"/>
        <w:gridCol w:w="374"/>
        <w:gridCol w:w="490"/>
        <w:gridCol w:w="430"/>
        <w:gridCol w:w="437"/>
        <w:gridCol w:w="435"/>
        <w:gridCol w:w="434"/>
        <w:gridCol w:w="434"/>
        <w:gridCol w:w="434"/>
        <w:gridCol w:w="432"/>
        <w:gridCol w:w="432"/>
        <w:gridCol w:w="428"/>
        <w:gridCol w:w="443"/>
      </w:tblGrid>
      <w:tr w:rsidR="00EE6C99" w:rsidRPr="00EE6C99" w:rsidTr="00EE6C99">
        <w:trPr>
          <w:trHeight w:val="264"/>
          <w:tblHeader/>
        </w:trPr>
        <w:tc>
          <w:tcPr>
            <w:tcW w:w="658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816477" w:rsidRPr="00EE6C99" w:rsidRDefault="00816477" w:rsidP="00EE6C99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16477" w:rsidRPr="00EE6C99" w:rsidTr="00EE6C99">
        <w:trPr>
          <w:cantSplit/>
          <w:trHeight w:val="286"/>
        </w:trPr>
        <w:tc>
          <w:tcPr>
            <w:tcW w:w="658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93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-782" w:firstLine="86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8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16477" w:rsidRPr="00EE6C99" w:rsidTr="00EE6C99">
        <w:trPr>
          <w:cantSplit/>
          <w:trHeight w:val="1924"/>
        </w:trPr>
        <w:tc>
          <w:tcPr>
            <w:tcW w:w="658" w:type="dxa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93" w:type="dxa"/>
            <w:gridSpan w:val="2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Региональный проект «Формирование комфортной городской среды (Рязанская область)», в том числе: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1147392,45053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523262,68351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295022,58351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326707,18351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813"/>
        </w:trPr>
        <w:tc>
          <w:tcPr>
            <w:tcW w:w="658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102727,15053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80604,38351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818"/>
        </w:trPr>
        <w:tc>
          <w:tcPr>
            <w:tcW w:w="658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1044665,3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442658,3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810"/>
        </w:trPr>
        <w:tc>
          <w:tcPr>
            <w:tcW w:w="658" w:type="dxa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688" w:firstLine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793" w:type="dxa"/>
            <w:gridSpan w:val="2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числе: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61984,15053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39861,38351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934"/>
        </w:trPr>
        <w:tc>
          <w:tcPr>
            <w:tcW w:w="658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887168,2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822"/>
        </w:trPr>
        <w:tc>
          <w:tcPr>
            <w:tcW w:w="658" w:type="dxa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6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 xml:space="preserve">направленных на благоустройство дворовых территорий, </w:t>
            </w:r>
            <w:proofErr w:type="gramStart"/>
            <w:r w:rsidRPr="00EE6C99">
              <w:rPr>
                <w:rFonts w:ascii="Times New Roman" w:hAnsi="Times New Roman"/>
                <w:sz w:val="24"/>
                <w:szCs w:val="24"/>
              </w:rPr>
              <w:t>осуществляемую</w:t>
            </w:r>
            <w:proofErr w:type="gramEnd"/>
            <w:r w:rsidRPr="00EE6C99">
              <w:rPr>
                <w:rFonts w:ascii="Times New Roman" w:hAnsi="Times New Roman"/>
                <w:sz w:val="24"/>
                <w:szCs w:val="24"/>
              </w:rPr>
              <w:t xml:space="preserve"> на условиях </w:t>
            </w:r>
            <w:proofErr w:type="spellStart"/>
            <w:r w:rsidRPr="00EE6C99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EE6C99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902"/>
        </w:trPr>
        <w:tc>
          <w:tcPr>
            <w:tcW w:w="658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531"/>
        </w:trPr>
        <w:tc>
          <w:tcPr>
            <w:tcW w:w="658" w:type="dxa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68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  <w:p w:rsidR="00816477" w:rsidRPr="00EE6C99" w:rsidRDefault="00816477" w:rsidP="00C354D5">
            <w:pPr>
              <w:rPr>
                <w:rFonts w:ascii="Times New Roman" w:hAnsi="Times New Roman"/>
              </w:rPr>
            </w:pPr>
          </w:p>
        </w:tc>
        <w:tc>
          <w:tcPr>
            <w:tcW w:w="2793" w:type="dxa"/>
            <w:gridSpan w:val="2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 xml:space="preserve">направленных на благоустройство общественных территорий, </w:t>
            </w:r>
            <w:proofErr w:type="gramStart"/>
            <w:r w:rsidRPr="00EE6C99">
              <w:rPr>
                <w:rFonts w:ascii="Times New Roman" w:hAnsi="Times New Roman"/>
                <w:sz w:val="24"/>
                <w:szCs w:val="24"/>
              </w:rPr>
              <w:t>осуществляемую</w:t>
            </w:r>
            <w:proofErr w:type="gramEnd"/>
            <w:r w:rsidRPr="00EE6C99">
              <w:rPr>
                <w:rFonts w:ascii="Times New Roman" w:hAnsi="Times New Roman"/>
                <w:sz w:val="24"/>
                <w:szCs w:val="24"/>
              </w:rPr>
              <w:t xml:space="preserve"> на условиях </w:t>
            </w:r>
            <w:proofErr w:type="spellStart"/>
            <w:r w:rsidRPr="00EE6C99">
              <w:rPr>
                <w:rFonts w:ascii="Times New Roman" w:hAnsi="Times New Roman"/>
                <w:sz w:val="24"/>
                <w:szCs w:val="24"/>
              </w:rPr>
              <w:t>софинансирования</w:t>
            </w:r>
            <w:proofErr w:type="spellEnd"/>
            <w:r w:rsidRPr="00EE6C99">
              <w:rPr>
                <w:rFonts w:ascii="Times New Roman" w:hAnsi="Times New Roman"/>
                <w:sz w:val="24"/>
                <w:szCs w:val="24"/>
              </w:rPr>
              <w:t xml:space="preserve"> из федерального бюджета</w:t>
            </w:r>
          </w:p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28542,18558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8819,41856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307"/>
        </w:trPr>
        <w:tc>
          <w:tcPr>
            <w:tcW w:w="658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887168,2,2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482"/>
        </w:trPr>
        <w:tc>
          <w:tcPr>
            <w:tcW w:w="658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31041,96495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31041,96495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2155"/>
        </w:trPr>
        <w:tc>
          <w:tcPr>
            <w:tcW w:w="658" w:type="dxa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688" w:firstLine="6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793" w:type="dxa"/>
            <w:gridSpan w:val="2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 xml:space="preserve">Предоставление иных межбюджетных трансфертов бюджетам муниципальных образований Рязанской области в целях финансового обеспечения реализации муниципальными образованиями Рязанской области – победителями Всероссийского </w:t>
            </w:r>
            <w:proofErr w:type="gramStart"/>
            <w:r w:rsidRPr="00EE6C99">
              <w:rPr>
                <w:rFonts w:ascii="Times New Roman" w:hAnsi="Times New Roman"/>
                <w:sz w:val="24"/>
                <w:szCs w:val="24"/>
              </w:rPr>
              <w:t>конкурса лучших проектов создания комфортной городской среды проекта создания комфортной городской</w:t>
            </w:r>
            <w:proofErr w:type="gramEnd"/>
            <w:r w:rsidRPr="00EE6C99">
              <w:rPr>
                <w:rFonts w:ascii="Times New Roman" w:hAnsi="Times New Roman"/>
                <w:sz w:val="24"/>
                <w:szCs w:val="24"/>
              </w:rPr>
              <w:t xml:space="preserve"> среды, предусмотренного конкурсной заявкой победителя конкурса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40743,0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40743,0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2810"/>
        </w:trPr>
        <w:tc>
          <w:tcPr>
            <w:tcW w:w="658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gridSpan w:val="2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157497,1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157497,1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980"/>
        </w:trPr>
        <w:tc>
          <w:tcPr>
            <w:tcW w:w="4323" w:type="dxa"/>
            <w:gridSpan w:val="5"/>
            <w:tcBorders>
              <w:bottom w:val="nil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Всего по региональному проекту</w:t>
            </w:r>
          </w:p>
          <w:p w:rsidR="00816477" w:rsidRPr="00EE6C99" w:rsidRDefault="00816477" w:rsidP="00C354D5">
            <w:pPr>
              <w:pStyle w:val="ConsPlusNormal"/>
              <w:ind w:right="11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1147392,45053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6C99">
              <w:rPr>
                <w:rFonts w:ascii="Times New Roman" w:hAnsi="Times New Roman"/>
                <w:sz w:val="24"/>
                <w:szCs w:val="24"/>
                <w:lang w:val="en-US"/>
              </w:rPr>
              <w:t>523262,68351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295022,58351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326707,18351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782"/>
        </w:trPr>
        <w:tc>
          <w:tcPr>
            <w:tcW w:w="4323" w:type="dxa"/>
            <w:gridSpan w:val="5"/>
            <w:vMerge w:val="restart"/>
            <w:tcBorders>
              <w:top w:val="nil"/>
            </w:tcBorders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102727,15053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80604,38351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9861,38351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477" w:rsidRPr="00EE6C99" w:rsidTr="00EE6C99">
        <w:trPr>
          <w:cantSplit/>
          <w:trHeight w:val="1202"/>
        </w:trPr>
        <w:tc>
          <w:tcPr>
            <w:tcW w:w="4323" w:type="dxa"/>
            <w:gridSpan w:val="5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1044665,3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442658,3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285161,2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316845,8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4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-629" w:right="-62"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6CF9" w:rsidRPr="00EE6C99" w:rsidTr="00406CF9">
        <w:trPr>
          <w:cantSplit/>
          <w:trHeight w:val="77"/>
        </w:trPr>
        <w:tc>
          <w:tcPr>
            <w:tcW w:w="664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Ведомственные проекты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6CF9" w:rsidRPr="00EE6C99" w:rsidTr="00406CF9">
        <w:trPr>
          <w:cantSplit/>
          <w:trHeight w:val="467"/>
        </w:trPr>
        <w:tc>
          <w:tcPr>
            <w:tcW w:w="664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3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06CF9" w:rsidRPr="00EE6C99" w:rsidTr="00406CF9">
        <w:trPr>
          <w:cantSplit/>
          <w:trHeight w:val="3369"/>
        </w:trPr>
        <w:tc>
          <w:tcPr>
            <w:tcW w:w="664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71" w:right="-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8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Задача 1. Поддержка в создании, содержании и развитии объектов благоустройства на территории муниципальных образований Рязанской области, в том числе: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803521,9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293531,9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75000,0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</w:tr>
      <w:tr w:rsidR="00406CF9" w:rsidRPr="00EE6C99" w:rsidTr="00406CF9">
        <w:trPr>
          <w:cantSplit/>
          <w:trHeight w:val="4599"/>
        </w:trPr>
        <w:tc>
          <w:tcPr>
            <w:tcW w:w="664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78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608521,9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138531,9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66665,0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66665,0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66665,0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66665,0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66665,0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66665,0</w:t>
            </w:r>
          </w:p>
        </w:tc>
      </w:tr>
      <w:tr w:rsidR="00406CF9" w:rsidRPr="00EE6C99" w:rsidTr="00406CF9">
        <w:trPr>
          <w:cantSplit/>
          <w:trHeight w:val="3635"/>
        </w:trPr>
        <w:tc>
          <w:tcPr>
            <w:tcW w:w="664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78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771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150000,0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6CF9" w:rsidRPr="00EE6C99" w:rsidTr="00594AEC">
        <w:trPr>
          <w:cantSplit/>
          <w:trHeight w:val="3356"/>
        </w:trPr>
        <w:tc>
          <w:tcPr>
            <w:tcW w:w="664" w:type="dxa"/>
            <w:gridSpan w:val="2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787" w:type="dxa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Премирование муниципальных образований Рязанской области – победителей областного конкурса на звание «Самый благоустроенный городской округ, городское (сельское) поселение Рязанской области»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36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pStyle w:val="ConsPlusNormal"/>
              <w:ind w:left="-629" w:right="113" w:firstLine="11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45000,0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</w:tr>
      <w:tr w:rsidR="00816477" w:rsidRPr="00EE6C99" w:rsidTr="00594AEC">
        <w:trPr>
          <w:cantSplit/>
          <w:trHeight w:val="1133"/>
        </w:trPr>
        <w:tc>
          <w:tcPr>
            <w:tcW w:w="4323" w:type="dxa"/>
            <w:gridSpan w:val="5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803521,9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293531,9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75000,0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608"/>
        </w:trPr>
        <w:tc>
          <w:tcPr>
            <w:tcW w:w="4323" w:type="dxa"/>
            <w:gridSpan w:val="5"/>
            <w:vMerge w:val="restart"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Итого по Программе</w:t>
            </w: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1950914,35053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816794,58351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370022,58351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331707,18351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74065,00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478"/>
        </w:trPr>
        <w:tc>
          <w:tcPr>
            <w:tcW w:w="4323" w:type="dxa"/>
            <w:gridSpan w:val="5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906249,05053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374136,28351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84861,38351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14861,38351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74065,00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71665,0</w:t>
            </w:r>
          </w:p>
        </w:tc>
      </w:tr>
      <w:tr w:rsidR="00816477" w:rsidRPr="00EE6C99" w:rsidTr="00EE6C99">
        <w:trPr>
          <w:cantSplit/>
          <w:trHeight w:val="1205"/>
        </w:trPr>
        <w:tc>
          <w:tcPr>
            <w:tcW w:w="4323" w:type="dxa"/>
            <w:gridSpan w:val="5"/>
            <w:vMerge/>
            <w:tcMar>
              <w:top w:w="28" w:type="dxa"/>
              <w:bottom w:w="28" w:type="dxa"/>
            </w:tcMar>
          </w:tcPr>
          <w:p w:rsidR="00816477" w:rsidRPr="00EE6C99" w:rsidRDefault="00816477" w:rsidP="00C354D5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pStyle w:val="ConsPlusNormal"/>
              <w:ind w:left="-629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1044665,3</w:t>
            </w:r>
          </w:p>
        </w:tc>
        <w:tc>
          <w:tcPr>
            <w:tcW w:w="43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442658,3</w:t>
            </w:r>
          </w:p>
        </w:tc>
        <w:tc>
          <w:tcPr>
            <w:tcW w:w="43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285161,2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316845,8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16477" w:rsidRPr="00EE6C99" w:rsidRDefault="00816477" w:rsidP="00C354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6C99">
              <w:rPr>
                <w:rFonts w:ascii="Times New Roman" w:hAnsi="Times New Roman"/>
                <w:color w:val="000000"/>
                <w:sz w:val="24"/>
                <w:szCs w:val="24"/>
              </w:rPr>
              <w:t>0,0»</w:t>
            </w:r>
          </w:p>
        </w:tc>
      </w:tr>
    </w:tbl>
    <w:p w:rsidR="00816477" w:rsidRPr="00594AEC" w:rsidRDefault="0081647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B5D5C" w:rsidRPr="00EE6C99">
        <w:trPr>
          <w:jc w:val="right"/>
        </w:trPr>
        <w:tc>
          <w:tcPr>
            <w:tcW w:w="5000" w:type="pct"/>
          </w:tcPr>
          <w:p w:rsidR="00816477" w:rsidRDefault="00816477" w:rsidP="00816477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3) приложение № 7</w:t>
            </w:r>
            <w:r w:rsidR="00594AEC" w:rsidRPr="00594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4AEC">
              <w:rPr>
                <w:rFonts w:ascii="Times New Roman" w:hAnsi="Times New Roman"/>
                <w:sz w:val="28"/>
                <w:szCs w:val="28"/>
              </w:rPr>
              <w:t>к разделу 5 Программы «Формирование современной городской среды»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94AEC" w:rsidRPr="00594AEC" w:rsidRDefault="00594AEC" w:rsidP="00816477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18"/>
              <w:gridCol w:w="3922"/>
            </w:tblGrid>
            <w:tr w:rsidR="00594AEC" w:rsidTr="00594AEC">
              <w:tc>
                <w:tcPr>
                  <w:tcW w:w="5418" w:type="dxa"/>
                </w:tcPr>
                <w:p w:rsidR="00594AEC" w:rsidRDefault="00594AEC" w:rsidP="00594AEC">
                  <w:pPr>
                    <w:tabs>
                      <w:tab w:val="left" w:pos="11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22" w:type="dxa"/>
                </w:tcPr>
                <w:p w:rsidR="00594AEC" w:rsidRDefault="00594AEC" w:rsidP="00594AEC">
                  <w:pPr>
                    <w:tabs>
                      <w:tab w:val="left" w:pos="11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«Приложение № 7</w:t>
                  </w:r>
                </w:p>
                <w:p w:rsidR="00594AEC" w:rsidRDefault="00594AEC" w:rsidP="00594AEC">
                  <w:pPr>
                    <w:tabs>
                      <w:tab w:val="left" w:pos="1140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к разделу 5 Программы </w:t>
                  </w:r>
                </w:p>
                <w:p w:rsidR="00594AEC" w:rsidRDefault="00594AEC" w:rsidP="00594AEC">
                  <w:pPr>
                    <w:tabs>
                      <w:tab w:val="left" w:pos="1140"/>
                    </w:tabs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«Формирование современной городской среды»</w:t>
                  </w:r>
                </w:p>
              </w:tc>
            </w:tr>
          </w:tbl>
          <w:p w:rsidR="00816477" w:rsidRDefault="00816477" w:rsidP="0081647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594AEC" w:rsidRPr="00EE6C99" w:rsidRDefault="00594AEC" w:rsidP="00816477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594AEC" w:rsidRPr="00594AEC" w:rsidRDefault="00594AEC" w:rsidP="0081647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6477" w:rsidRPr="00EE6C99" w:rsidRDefault="00816477" w:rsidP="0081647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 xml:space="preserve">Адресный перечень </w:t>
            </w:r>
          </w:p>
          <w:p w:rsidR="00816477" w:rsidRPr="00EE6C99" w:rsidRDefault="00816477" w:rsidP="0081647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общественных территорий, нуждающихся в благоустройстве</w:t>
            </w:r>
          </w:p>
          <w:p w:rsidR="00816477" w:rsidRPr="00EE6C99" w:rsidRDefault="00816477" w:rsidP="00816477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(с учетом их физического состояния) и подлежащих благоустройству</w:t>
            </w:r>
          </w:p>
          <w:p w:rsidR="00FB5D5C" w:rsidRPr="00594AEC" w:rsidRDefault="00FB5D5C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16477" w:rsidRPr="00594AEC" w:rsidRDefault="00816477">
      <w:pPr>
        <w:rPr>
          <w:rFonts w:ascii="Times New Roman" w:hAnsi="Times New Roman"/>
          <w:sz w:val="6"/>
          <w:szCs w:val="6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732"/>
        <w:gridCol w:w="2057"/>
        <w:gridCol w:w="2184"/>
      </w:tblGrid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94AE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4AE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Мероприятие Программы, в рамках которого запланировано благоустройство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Год, на который запланировано благоустройство</w:t>
            </w:r>
          </w:p>
        </w:tc>
      </w:tr>
    </w:tbl>
    <w:p w:rsidR="00594AEC" w:rsidRPr="00594AEC" w:rsidRDefault="00594AEC">
      <w:pPr>
        <w:rPr>
          <w:rFonts w:ascii="Times New Roman" w:hAnsi="Times New Roman"/>
          <w:sz w:val="2"/>
          <w:szCs w:val="2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4732"/>
        <w:gridCol w:w="2057"/>
        <w:gridCol w:w="2184"/>
      </w:tblGrid>
      <w:tr w:rsidR="00816477" w:rsidRPr="00594AEC" w:rsidTr="00594AEC">
        <w:trPr>
          <w:tblHeader/>
        </w:trPr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spacing w:line="23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Лесопарк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(от моста до первого разворотного круга)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парк им. Белякова (1 очередь)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зеленая зона «Дубовая роща» - «Вишневый сад»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Гвардейский сквер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Рязань,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Лыбедский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бульвар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(от ул. Ленина до ул. Горького)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сквер им. А.С. Пушкина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(3 этап)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32" w:type="dxa"/>
            <w:shd w:val="clear" w:color="auto" w:fill="auto"/>
          </w:tcPr>
          <w:p w:rsid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Скопин, сквер в городе Скопин 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ул. К. Маркса (Автозаводской микрорайон)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32" w:type="dxa"/>
            <w:shd w:val="clear" w:color="auto" w:fill="auto"/>
          </w:tcPr>
          <w:p w:rsidR="001E6E2A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ул. Ветеранов Октября, </w:t>
            </w:r>
          </w:p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1E6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Тюрина  с прилегающими территориями (2 этап) 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32" w:type="dxa"/>
            <w:shd w:val="clear" w:color="auto" w:fill="auto"/>
          </w:tcPr>
          <w:p w:rsid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Сасово, ул. Ветеранов Октября, </w:t>
            </w:r>
          </w:p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Тюрина  с прилегающими территориями (3 этап)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594A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Ряжск, сквер на ул. 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Высотная</w:t>
            </w:r>
            <w:proofErr w:type="gram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г. Шацк, парк по улице Республиканская площадь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Новомичуринск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, сквер в честь ликвидаторов последствий аварии на ЧАЭС (сквер Чернобыльцам)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Шиловское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Шиловского муниципального района Рязанской области,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Шилово,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Нерский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парк 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1E6E2A" w:rsidP="001E6E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Кораблино, Городской парк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набережная р.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Проня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ул. Победы (1 этап)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Михайлов, набережная р.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Проня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ул. Победы (2 этап)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rPr>
          <w:trHeight w:val="588"/>
        </w:trPr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г. Спасск-Рязанский, сквер у дома культуры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32" w:type="dxa"/>
            <w:shd w:val="clear" w:color="auto" w:fill="auto"/>
          </w:tcPr>
          <w:p w:rsid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4AEC">
              <w:rPr>
                <w:rFonts w:ascii="Times New Roman" w:hAnsi="Times New Roman"/>
                <w:sz w:val="24"/>
                <w:szCs w:val="24"/>
              </w:rPr>
              <w:t>Елатомское</w:t>
            </w:r>
            <w:proofErr w:type="spellEnd"/>
            <w:r w:rsidRPr="00594AEC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594AEC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594AE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Елатьма, </w:t>
            </w:r>
          </w:p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пл. Ленина (3 этап)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32" w:type="dxa"/>
            <w:shd w:val="clear" w:color="auto" w:fill="auto"/>
          </w:tcPr>
          <w:p w:rsid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Лесновское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Шиловского муниципального района Рязанской области,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Лесной </w:t>
            </w:r>
          </w:p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 2-я 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Парковая</w:t>
            </w:r>
            <w:proofErr w:type="gram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, детский парк (2 этап)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Побединское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Скопинского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Рязанской области, Парк культуры и отдыха в с.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Секирино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32" w:type="dxa"/>
            <w:shd w:val="clear" w:color="auto" w:fill="auto"/>
          </w:tcPr>
          <w:p w:rsid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Милославское городское поселение Милославского муниципального района Рязанской области,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Милославское </w:t>
            </w:r>
          </w:p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</w:t>
            </w:r>
            <w:proofErr w:type="gram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, Парк памяти землякам-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участникам Великой отечественной войны 1941-1945 гг.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Александро-Невское городское поселение Александро-Невский муниципальный район Рязанской области, </w:t>
            </w: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. Александро-Невский, Парк героев (3 очередь)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Спас-Клепики, сквер по ул. Есенина </w:t>
            </w: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(3 этап)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г. Рязань, п. Солотча, ул. Владимирская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32" w:type="dxa"/>
            <w:shd w:val="clear" w:color="auto" w:fill="auto"/>
          </w:tcPr>
          <w:p w:rsid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Полянское</w:t>
            </w:r>
            <w:proofErr w:type="spell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Рязанского муниципального района Рязанской области, с. Поляны ул. 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Новая</w:t>
            </w:r>
            <w:proofErr w:type="gram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Революции, аллея шествия Бессмертного полка 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gramStart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Рыбное</w:t>
            </w:r>
            <w:proofErr w:type="gramEnd"/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4AEC">
              <w:rPr>
                <w:rFonts w:ascii="Times New Roman" w:hAnsi="Times New Roman"/>
                <w:sz w:val="24"/>
                <w:szCs w:val="24"/>
              </w:rPr>
              <w:t>ул. Почтовая и пл. Ленина</w:t>
            </w:r>
            <w:r w:rsidRPr="00594AEC">
              <w:rPr>
                <w:rFonts w:ascii="Times New Roman" w:hAnsi="Times New Roman"/>
                <w:sz w:val="24"/>
                <w:szCs w:val="24"/>
              </w:rPr>
              <w:br/>
              <w:t>(2 очередь)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</w:tr>
      <w:tr w:rsidR="00816477" w:rsidRPr="00594AEC" w:rsidTr="00594AEC">
        <w:tc>
          <w:tcPr>
            <w:tcW w:w="61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732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г. Рязань, Торговый городок</w:t>
            </w:r>
          </w:p>
        </w:tc>
        <w:tc>
          <w:tcPr>
            <w:tcW w:w="2057" w:type="dxa"/>
          </w:tcPr>
          <w:p w:rsidR="00816477" w:rsidRPr="00594AEC" w:rsidRDefault="00816477" w:rsidP="00C35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184" w:type="dxa"/>
            <w:shd w:val="clear" w:color="auto" w:fill="auto"/>
          </w:tcPr>
          <w:p w:rsidR="00816477" w:rsidRPr="00594AEC" w:rsidRDefault="00816477" w:rsidP="00C35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AEC">
              <w:rPr>
                <w:rFonts w:ascii="Times New Roman" w:hAnsi="Times New Roman"/>
                <w:color w:val="000000"/>
                <w:sz w:val="24"/>
                <w:szCs w:val="24"/>
              </w:rPr>
              <w:t>2022-2023»</w:t>
            </w:r>
          </w:p>
        </w:tc>
      </w:tr>
    </w:tbl>
    <w:p w:rsidR="00816477" w:rsidRPr="00594AEC" w:rsidRDefault="0081647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EE6C99" w:rsidTr="00293E03">
        <w:trPr>
          <w:trHeight w:val="309"/>
          <w:jc w:val="right"/>
        </w:trPr>
        <w:tc>
          <w:tcPr>
            <w:tcW w:w="2574" w:type="pct"/>
          </w:tcPr>
          <w:p w:rsidR="00683693" w:rsidRPr="00EE6C9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6C9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6C9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6C99" w:rsidRDefault="00293E03" w:rsidP="00816477">
            <w:pPr>
              <w:rPr>
                <w:rFonts w:ascii="Times New Roman" w:hAnsi="Times New Roman"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EE6C9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EE6C99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 w:rsidRPr="00EE6C99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 w:rsidRPr="00EE6C9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Pr="00EE6C9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E6C9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6C9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6C9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EE6C99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E6C99" w:rsidRDefault="00293E03" w:rsidP="0081647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E6C99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EE6C99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EE6C99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EE6C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E6C99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EE6C99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EE6C9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EE6C99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EE6C99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E8" w:rsidRDefault="00FC35E8">
      <w:r>
        <w:separator/>
      </w:r>
    </w:p>
  </w:endnote>
  <w:endnote w:type="continuationSeparator" w:id="0">
    <w:p w:rsidR="00FC35E8" w:rsidRDefault="00FC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E8" w:rsidRDefault="00FC35E8">
      <w:r>
        <w:separator/>
      </w:r>
    </w:p>
  </w:footnote>
  <w:footnote w:type="continuationSeparator" w:id="0">
    <w:p w:rsidR="00FC35E8" w:rsidRDefault="00FC3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473F3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WYtcvv5JmlH731M7INrCoGlDXQ=" w:salt="YpEkP+vXd/0FGPPj5Itq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C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E6E2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1194"/>
    <w:rsid w:val="003D3B8A"/>
    <w:rsid w:val="003D54F8"/>
    <w:rsid w:val="003F4F5E"/>
    <w:rsid w:val="00400906"/>
    <w:rsid w:val="00406CF9"/>
    <w:rsid w:val="0042590E"/>
    <w:rsid w:val="00437F65"/>
    <w:rsid w:val="004473F3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4AEC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6477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6FA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3DF2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2A80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EE6C99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5D5C"/>
    <w:rsid w:val="00FC1278"/>
    <w:rsid w:val="00FC35E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816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1647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816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1647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F538EA984ADC501B2C14E01121F667342D475D13476AE0CF790EA6CC29719A619A6706B3B2C15BE49BCE94CB5F44F8FFD83ED39F006FCD50481D97iEF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28</TotalTime>
  <Pages>9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2008-04-23T08:17:00Z</cp:lastPrinted>
  <dcterms:created xsi:type="dcterms:W3CDTF">2022-09-07T13:06:00Z</dcterms:created>
  <dcterms:modified xsi:type="dcterms:W3CDTF">2022-09-13T10:57:00Z</dcterms:modified>
</cp:coreProperties>
</file>