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9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.2022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внесения изменений в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правила землепользования и застройки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Захаровское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ГКУ РО «Центр градостроительного развития Рящанской области»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05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откября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 w:eastAsia="zh-CN" w:bidi="ar-SA"/>
        </w:rPr>
        <w:t>Рязанская область, Захаровский район, с. Захарово,            ул. Центральная, д. 88, фойе 1 этажа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</w:t>
      </w:r>
      <w:r>
        <w:rPr>
          <w:b w:val="false"/>
          <w:bCs w:val="false"/>
          <w:strike w:val="false"/>
          <w:dstrike w:val="false"/>
          <w:sz w:val="28"/>
          <w:szCs w:val="28"/>
        </w:rPr>
        <w:t xml:space="preserve">,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236.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с 14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сентября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2022 г., 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8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 по 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b/>
          <w:b/>
          <w:bCs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внесения изменений</w:t>
        <w:br/>
        <w:t xml:space="preserve">в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правила землепользования и застройки</w:t>
      </w: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Захаровское сельское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ar-SA" w:bidi="ar-SA"/>
        </w:rPr>
        <w:t>Захаровского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е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26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.09.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DFDFD" w:val="clear"/>
          <w:lang w:val="en-US" w:eastAsia="zh-CN" w:bidi="ar-SA"/>
        </w:rPr>
        <w:t xml:space="preserve">Рязанская область, Захаровский район, с. Захарово, ул. Центральная, д. 88, фойе 1 этажа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 10:00 до 10:30.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С 2022 года устанавливаются новые сроки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для</w:t>
      </w:r>
      <w:r>
        <w:rPr>
          <w:sz w:val="28"/>
          <w:szCs w:val="28"/>
        </w:rPr>
        <w:t xml:space="preserve">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1167</TotalTime>
  <Application>LibreOffice/6.4.4.2$Linux_X86_64 LibreOffice_project/40$Build-2</Application>
  <Pages>2</Pages>
  <Words>672</Words>
  <Characters>5126</Characters>
  <CharactersWithSpaces>5927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2022-03-24T16:33:21Z</cp:lastPrinted>
  <dcterms:modified xsi:type="dcterms:W3CDTF">2022-09-13T09:25:35Z</dcterms:modified>
  <cp:revision>133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