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6354" w:rsidRDefault="00346354">
      <w:pPr>
        <w:spacing w:line="288" w:lineRule="auto"/>
        <w:jc w:val="center"/>
      </w:pPr>
    </w:p>
    <w:p w:rsidR="00346354" w:rsidRDefault="00346354">
      <w:pPr>
        <w:spacing w:line="288" w:lineRule="auto"/>
        <w:jc w:val="center"/>
      </w:pPr>
    </w:p>
    <w:p w:rsidR="00346354" w:rsidRDefault="00346354">
      <w:pPr>
        <w:spacing w:line="288" w:lineRule="auto"/>
        <w:jc w:val="center"/>
      </w:pPr>
    </w:p>
    <w:p w:rsidR="00346354" w:rsidRDefault="00B175B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6625" cy="100330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10026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46354" w:rsidRDefault="0034635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pt;width:73.65pt;height:78.9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346354" w:rsidRDefault="00B175B1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46354" w:rsidRDefault="00B175B1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46354" w:rsidRDefault="00346354">
      <w:pPr>
        <w:jc w:val="center"/>
      </w:pPr>
    </w:p>
    <w:p w:rsidR="00346354" w:rsidRDefault="00346354">
      <w:pPr>
        <w:jc w:val="center"/>
      </w:pPr>
    </w:p>
    <w:p w:rsidR="00346354" w:rsidRDefault="00B175B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46354" w:rsidRDefault="00346354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46354" w:rsidRDefault="00346354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46354" w:rsidRDefault="00B175B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07 сентября</w:t>
      </w:r>
      <w:r>
        <w:rPr>
          <w:sz w:val="28"/>
          <w:szCs w:val="28"/>
        </w:rPr>
        <w:t xml:space="preserve"> 2022 г.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№ </w:t>
      </w:r>
      <w:r w:rsidR="004C1A5B">
        <w:rPr>
          <w:sz w:val="28"/>
          <w:szCs w:val="28"/>
        </w:rPr>
        <w:t>477-п</w:t>
      </w:r>
    </w:p>
    <w:p w:rsidR="00346354" w:rsidRDefault="00346354">
      <w:pPr>
        <w:tabs>
          <w:tab w:val="left" w:pos="709"/>
        </w:tabs>
        <w:jc w:val="both"/>
        <w:rPr>
          <w:sz w:val="28"/>
          <w:szCs w:val="28"/>
        </w:rPr>
      </w:pPr>
    </w:p>
    <w:p w:rsidR="00346354" w:rsidRDefault="00346354">
      <w:pPr>
        <w:tabs>
          <w:tab w:val="left" w:pos="709"/>
        </w:tabs>
        <w:jc w:val="both"/>
        <w:rPr>
          <w:sz w:val="28"/>
          <w:szCs w:val="28"/>
        </w:rPr>
      </w:pPr>
    </w:p>
    <w:p w:rsidR="00346354" w:rsidRDefault="00B175B1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Выжелесское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346354" w:rsidRDefault="00346354">
      <w:pPr>
        <w:jc w:val="both"/>
        <w:rPr>
          <w:sz w:val="28"/>
          <w:szCs w:val="28"/>
        </w:rPr>
      </w:pPr>
    </w:p>
    <w:p w:rsidR="00346354" w:rsidRDefault="00B175B1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5750" cy="21590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21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Российской </w:t>
      </w:r>
      <w:r>
        <w:rPr>
          <w:color w:val="000000"/>
          <w:sz w:val="28"/>
          <w:szCs w:val="28"/>
        </w:rPr>
        <w:t>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color w:val="000000"/>
          <w:sz w:val="28"/>
          <w:szCs w:val="28"/>
        </w:rPr>
        <w:t xml:space="preserve">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</w:t>
      </w:r>
      <w:r>
        <w:rPr>
          <w:color w:val="000000"/>
          <w:sz w:val="28"/>
          <w:szCs w:val="28"/>
        </w:rPr>
        <w:t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</w:t>
      </w:r>
      <w:r>
        <w:rPr>
          <w:color w:val="000000"/>
          <w:sz w:val="28"/>
          <w:szCs w:val="28"/>
        </w:rPr>
        <w:t>влении архитектуры и градостроительства Рязанской области», главное управление архитектуры</w:t>
      </w:r>
      <w:proofErr w:type="gramEnd"/>
      <w:r>
        <w:rPr>
          <w:color w:val="000000"/>
          <w:sz w:val="28"/>
          <w:szCs w:val="28"/>
        </w:rPr>
        <w:t xml:space="preserve"> и градостроительства Рязанской области ПОСТАНОВЛЯЕТ:</w:t>
      </w:r>
    </w:p>
    <w:p w:rsidR="00346354" w:rsidRDefault="00B175B1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</w:t>
      </w:r>
      <w:r>
        <w:rPr>
          <w:sz w:val="28"/>
          <w:szCs w:val="28"/>
        </w:rPr>
        <w:t xml:space="preserve">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Выжелесское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346354" w:rsidRDefault="00B175B1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346354" w:rsidRDefault="00346354">
      <w:pPr>
        <w:overflowPunct w:val="0"/>
        <w:ind w:right="227" w:firstLine="4762"/>
        <w:jc w:val="both"/>
        <w:rPr>
          <w:sz w:val="28"/>
          <w:szCs w:val="28"/>
        </w:rPr>
      </w:pPr>
    </w:p>
    <w:p w:rsidR="00346354" w:rsidRDefault="00346354">
      <w:pPr>
        <w:overflowPunct w:val="0"/>
        <w:ind w:right="227"/>
        <w:jc w:val="both"/>
      </w:pPr>
    </w:p>
    <w:p w:rsidR="00346354" w:rsidRDefault="00346354">
      <w:pPr>
        <w:overflowPunct w:val="0"/>
        <w:ind w:right="227" w:firstLine="4762"/>
        <w:jc w:val="both"/>
        <w:rPr>
          <w:sz w:val="28"/>
          <w:szCs w:val="28"/>
        </w:rPr>
      </w:pPr>
    </w:p>
    <w:p w:rsidR="00346354" w:rsidRDefault="00B175B1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46354" w:rsidRDefault="00346354">
      <w:pPr>
        <w:overflowPunct w:val="0"/>
        <w:ind w:right="227" w:firstLine="4762"/>
        <w:jc w:val="both"/>
        <w:rPr>
          <w:sz w:val="28"/>
          <w:szCs w:val="28"/>
        </w:rPr>
      </w:pPr>
    </w:p>
    <w:p w:rsidR="00346354" w:rsidRDefault="00B175B1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346354" w:rsidRDefault="00B175B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</w:t>
      </w:r>
      <w:r>
        <w:rPr>
          <w:sz w:val="28"/>
          <w:szCs w:val="28"/>
        </w:rPr>
        <w:t xml:space="preserve"> сайте главного управления архитектуры и градостроительства Рязанской области в сети «Интернет»;</w:t>
      </w:r>
    </w:p>
    <w:p w:rsidR="00346354" w:rsidRDefault="00B175B1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Спасский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Выжелесское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</w:t>
      </w:r>
      <w:r>
        <w:rPr>
          <w:color w:val="000000"/>
          <w:sz w:val="28"/>
          <w:szCs w:val="28"/>
          <w:highlight w:val="white"/>
        </w:rPr>
        <w:t xml:space="preserve">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официального опубликования </w:t>
      </w:r>
      <w:r>
        <w:rPr>
          <w:sz w:val="28"/>
          <w:szCs w:val="28"/>
        </w:rPr>
        <w:t>правовых актов органов местного самоуправления.</w:t>
      </w:r>
    </w:p>
    <w:p w:rsidR="00346354" w:rsidRDefault="00B175B1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346354" w:rsidRDefault="00346354">
      <w:pPr>
        <w:jc w:val="both"/>
        <w:rPr>
          <w:sz w:val="28"/>
          <w:szCs w:val="28"/>
        </w:rPr>
      </w:pPr>
    </w:p>
    <w:p w:rsidR="00346354" w:rsidRDefault="00346354">
      <w:pPr>
        <w:jc w:val="both"/>
        <w:rPr>
          <w:sz w:val="28"/>
          <w:szCs w:val="28"/>
        </w:rPr>
      </w:pPr>
    </w:p>
    <w:p w:rsidR="00346354" w:rsidRDefault="00B175B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Р.В. Шашкин</w:t>
      </w:r>
    </w:p>
    <w:p w:rsidR="00346354" w:rsidRDefault="003463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6354" w:rsidRDefault="003463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6354" w:rsidRDefault="00346354">
      <w:pPr>
        <w:tabs>
          <w:tab w:val="left" w:pos="709"/>
        </w:tabs>
        <w:rPr>
          <w:sz w:val="28"/>
          <w:szCs w:val="28"/>
        </w:rPr>
      </w:pPr>
    </w:p>
    <w:sectPr w:rsidR="00346354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D18D3"/>
    <w:multiLevelType w:val="multilevel"/>
    <w:tmpl w:val="201C3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C167AA"/>
    <w:multiLevelType w:val="multilevel"/>
    <w:tmpl w:val="80D4CD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46354"/>
    <w:rsid w:val="00346354"/>
    <w:rsid w:val="004C1A5B"/>
    <w:rsid w:val="00B1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214</cp:revision>
  <cp:lastPrinted>2022-09-01T16:19:00Z</cp:lastPrinted>
  <dcterms:created xsi:type="dcterms:W3CDTF">2022-09-07T06:15:00Z</dcterms:created>
  <dcterms:modified xsi:type="dcterms:W3CDTF">2022-09-07T06:27:00Z</dcterms:modified>
  <dc:language>ru-RU</dc:language>
</cp:coreProperties>
</file>