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7903" w:rsidRDefault="00FD7903">
      <w:pPr>
        <w:spacing w:line="288" w:lineRule="auto"/>
        <w:jc w:val="center"/>
      </w:pPr>
    </w:p>
    <w:p w:rsidR="00FD7903" w:rsidRDefault="00FD7903">
      <w:pPr>
        <w:spacing w:line="288" w:lineRule="auto"/>
        <w:jc w:val="center"/>
      </w:pPr>
    </w:p>
    <w:p w:rsidR="00FD7903" w:rsidRDefault="00FD7903">
      <w:pPr>
        <w:spacing w:line="288" w:lineRule="auto"/>
        <w:jc w:val="center"/>
      </w:pPr>
    </w:p>
    <w:p w:rsidR="00FD7903" w:rsidRDefault="00BD0201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39800" cy="1006475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240" cy="100584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D7903" w:rsidRDefault="00FD790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D7903" w:rsidRDefault="00FD790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D7903" w:rsidRDefault="00FD790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D7903" w:rsidRDefault="00FD790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D7903" w:rsidRDefault="00FD790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D7903" w:rsidRDefault="00FD790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D7903" w:rsidRDefault="00FD790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D7903" w:rsidRDefault="00FD790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D7903" w:rsidRDefault="00FD790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D7903" w:rsidRDefault="00FD790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D7903" w:rsidRDefault="00FD790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D7903" w:rsidRDefault="00FD790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D7903" w:rsidRDefault="00FD790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D7903" w:rsidRDefault="00FD790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D7903" w:rsidRDefault="00FD790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D7903" w:rsidRDefault="00FD790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D7903" w:rsidRDefault="00FD790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D7903" w:rsidRDefault="00FD790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D7903" w:rsidRDefault="00FD790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D7903" w:rsidRDefault="00FD790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D7903" w:rsidRDefault="00FD790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D7903" w:rsidRDefault="00FD790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D7903" w:rsidRDefault="00FD790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D7903" w:rsidRDefault="00FD790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D7903" w:rsidRDefault="00FD790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D7903" w:rsidRDefault="00FD790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D7903" w:rsidRDefault="00FD790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D7903" w:rsidRDefault="00FD790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D7903" w:rsidRDefault="00FD790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D7903" w:rsidRDefault="00FD790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D7903" w:rsidRDefault="00FD790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D7903" w:rsidRDefault="00FD790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D7903" w:rsidRDefault="00FD7903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9.25pt;width:73.9pt;height:79.15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FD7903" w:rsidRDefault="00BD0201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FD7903" w:rsidRDefault="00BD0201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FD7903" w:rsidRDefault="00FD7903">
      <w:pPr>
        <w:pStyle w:val="af0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FD7903" w:rsidRDefault="00FD7903">
      <w:pPr>
        <w:pStyle w:val="af0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FD7903" w:rsidRDefault="00BD0201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FD7903" w:rsidRDefault="00FD7903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D7903" w:rsidRDefault="00FD7903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D7903" w:rsidRDefault="00BD0201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21 сентября </w:t>
      </w:r>
      <w:r>
        <w:rPr>
          <w:sz w:val="28"/>
          <w:szCs w:val="28"/>
        </w:rPr>
        <w:t xml:space="preserve">2022 г.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№ 528-п</w:t>
      </w:r>
    </w:p>
    <w:p w:rsidR="00FD7903" w:rsidRDefault="00FD7903">
      <w:pPr>
        <w:tabs>
          <w:tab w:val="left" w:pos="709"/>
        </w:tabs>
        <w:jc w:val="both"/>
        <w:rPr>
          <w:sz w:val="28"/>
          <w:szCs w:val="28"/>
        </w:rPr>
      </w:pPr>
    </w:p>
    <w:p w:rsidR="00FD7903" w:rsidRDefault="00FD7903">
      <w:pPr>
        <w:tabs>
          <w:tab w:val="left" w:pos="709"/>
        </w:tabs>
        <w:jc w:val="both"/>
        <w:rPr>
          <w:sz w:val="28"/>
          <w:szCs w:val="28"/>
        </w:rPr>
      </w:pPr>
    </w:p>
    <w:p w:rsidR="00FD7903" w:rsidRDefault="00BD0201">
      <w:pPr>
        <w:jc w:val="center"/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внесения изменени</w:t>
      </w:r>
      <w:r>
        <w:rPr>
          <w:sz w:val="28"/>
          <w:szCs w:val="28"/>
        </w:rPr>
        <w:t>й</w:t>
      </w:r>
      <w:r>
        <w:rPr>
          <w:sz w:val="28"/>
          <w:szCs w:val="28"/>
        </w:rPr>
        <w:br/>
      </w:r>
      <w:r>
        <w:rPr>
          <w:sz w:val="28"/>
          <w:szCs w:val="28"/>
        </w:rPr>
        <w:t>в правила землепользования и застройки муниципального</w:t>
      </w:r>
      <w:r>
        <w:rPr>
          <w:sz w:val="28"/>
          <w:szCs w:val="28"/>
        </w:rPr>
        <w:br/>
        <w:t>образования —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highlight w:val="white"/>
          <w:lang w:eastAsia="ar-SA"/>
        </w:rPr>
        <w:t>Семеновское</w:t>
      </w:r>
      <w:r>
        <w:rPr>
          <w:color w:val="000000"/>
          <w:sz w:val="28"/>
          <w:szCs w:val="28"/>
          <w:highlight w:val="white"/>
          <w:lang w:eastAsia="ar-SA"/>
        </w:rPr>
        <w:t xml:space="preserve"> сельское поселение </w:t>
      </w:r>
      <w:r>
        <w:rPr>
          <w:color w:val="000000"/>
          <w:sz w:val="28"/>
          <w:szCs w:val="28"/>
          <w:highlight w:val="white"/>
          <w:lang w:eastAsia="ar-SA"/>
        </w:rPr>
        <w:t>Рязанского</w:t>
      </w:r>
      <w:r>
        <w:rPr>
          <w:color w:val="000000"/>
          <w:sz w:val="28"/>
          <w:szCs w:val="28"/>
          <w:highlight w:val="white"/>
          <w:lang w:eastAsia="ar-SA"/>
        </w:rPr>
        <w:br/>
      </w:r>
      <w:r>
        <w:rPr>
          <w:color w:val="000000"/>
          <w:sz w:val="28"/>
          <w:szCs w:val="28"/>
          <w:highlight w:val="white"/>
          <w:lang w:eastAsia="ar-SA"/>
        </w:rPr>
        <w:t>муниципального района</w:t>
      </w:r>
      <w:r>
        <w:rPr>
          <w:color w:val="000000"/>
          <w:sz w:val="28"/>
          <w:szCs w:val="28"/>
          <w:highlight w:val="white"/>
        </w:rPr>
        <w:t xml:space="preserve"> Рязанской области</w:t>
      </w:r>
    </w:p>
    <w:p w:rsidR="00FD7903" w:rsidRDefault="00FD7903">
      <w:pPr>
        <w:jc w:val="both"/>
        <w:rPr>
          <w:sz w:val="28"/>
          <w:szCs w:val="28"/>
        </w:rPr>
      </w:pPr>
    </w:p>
    <w:p w:rsidR="00FD7903" w:rsidRDefault="00BD0201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90195" cy="220345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440" cy="219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 xml:space="preserve">На основании статьи 33 Градостроительного кодекса Российской Федерации, статьи 2 Закона Рязанской области от 28.12.2018 </w:t>
      </w:r>
      <w:r>
        <w:rPr>
          <w:sz w:val="28"/>
          <w:szCs w:val="28"/>
        </w:rPr>
        <w:t>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</w:t>
      </w:r>
      <w:r>
        <w:rPr>
          <w:sz w:val="28"/>
          <w:szCs w:val="28"/>
        </w:rPr>
        <w:t>альных образований Рязанской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</w:t>
      </w:r>
      <w:r>
        <w:rPr>
          <w:sz w:val="28"/>
          <w:szCs w:val="28"/>
        </w:rPr>
        <w:t>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постановлением Правительства Рязанской области о</w:t>
      </w:r>
      <w:r>
        <w:rPr>
          <w:sz w:val="28"/>
          <w:szCs w:val="28"/>
        </w:rPr>
        <w:t xml:space="preserve">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FD7903" w:rsidRDefault="00BD0201">
      <w:pPr>
        <w:jc w:val="both"/>
      </w:pPr>
      <w:r>
        <w:rPr>
          <w:sz w:val="28"/>
          <w:szCs w:val="28"/>
        </w:rPr>
        <w:tab/>
        <w:t>1. Комиссии по территориальному планированию, земле</w:t>
      </w:r>
      <w:r>
        <w:rPr>
          <w:sz w:val="28"/>
          <w:szCs w:val="28"/>
        </w:rPr>
        <w:t xml:space="preserve">пользованию                         и застройке Рязанской области организовать и провести общественные обсуждения </w:t>
      </w:r>
      <w:r>
        <w:rPr>
          <w:color w:val="000000"/>
          <w:sz w:val="28"/>
          <w:szCs w:val="28"/>
          <w:highlight w:val="white"/>
        </w:rPr>
        <w:t>по проекту внесения изменени</w:t>
      </w:r>
      <w:r>
        <w:rPr>
          <w:color w:val="000000"/>
          <w:sz w:val="28"/>
          <w:szCs w:val="28"/>
          <w:highlight w:val="white"/>
        </w:rPr>
        <w:t>й</w:t>
      </w:r>
      <w:r>
        <w:rPr>
          <w:color w:val="000000"/>
          <w:sz w:val="28"/>
          <w:szCs w:val="28"/>
          <w:highlight w:val="white"/>
        </w:rPr>
        <w:t xml:space="preserve"> в правила землепользования</w:t>
      </w:r>
      <w:r>
        <w:rPr>
          <w:color w:val="000000"/>
          <w:sz w:val="28"/>
          <w:szCs w:val="28"/>
          <w:highlight w:val="white"/>
        </w:rPr>
        <w:br/>
        <w:t xml:space="preserve">и застройки муниципального образования — </w:t>
      </w:r>
      <w:r>
        <w:rPr>
          <w:color w:val="000000"/>
          <w:sz w:val="28"/>
          <w:szCs w:val="28"/>
          <w:highlight w:val="white"/>
          <w:lang w:eastAsia="ar-SA"/>
        </w:rPr>
        <w:t>Семеновское</w:t>
      </w:r>
      <w:r>
        <w:rPr>
          <w:color w:val="000000"/>
          <w:sz w:val="28"/>
          <w:szCs w:val="28"/>
          <w:highlight w:val="white"/>
          <w:lang w:eastAsia="ar-SA"/>
        </w:rPr>
        <w:t xml:space="preserve"> сельское поселение </w:t>
      </w:r>
      <w:r>
        <w:rPr>
          <w:color w:val="000000"/>
          <w:sz w:val="28"/>
          <w:szCs w:val="28"/>
          <w:highlight w:val="white"/>
          <w:lang w:eastAsia="ar-SA"/>
        </w:rPr>
        <w:t xml:space="preserve">Рязанского </w:t>
      </w:r>
      <w:r>
        <w:rPr>
          <w:color w:val="000000"/>
          <w:sz w:val="28"/>
          <w:szCs w:val="28"/>
          <w:highlight w:val="white"/>
          <w:lang w:eastAsia="ar-SA"/>
        </w:rPr>
        <w:t>муниципального района</w:t>
      </w:r>
      <w:r>
        <w:rPr>
          <w:color w:val="000000"/>
          <w:sz w:val="28"/>
          <w:szCs w:val="28"/>
          <w:highlight w:val="white"/>
        </w:rPr>
        <w:t xml:space="preserve"> Рязанской области</w:t>
      </w:r>
      <w:r>
        <w:rPr>
          <w:color w:val="000000"/>
          <w:sz w:val="28"/>
          <w:szCs w:val="28"/>
          <w:highlight w:val="white"/>
        </w:rPr>
        <w:t>.</w:t>
      </w:r>
    </w:p>
    <w:p w:rsidR="00FD7903" w:rsidRDefault="00BD0201">
      <w:pPr>
        <w:ind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 xml:space="preserve">опубликование </w:t>
      </w:r>
      <w:r>
        <w:rPr>
          <w:sz w:val="28"/>
          <w:szCs w:val="28"/>
        </w:rPr>
        <w:t>настоящего постановления в с</w:t>
      </w:r>
      <w:r>
        <w:rPr>
          <w:sz w:val="28"/>
          <w:szCs w:val="28"/>
        </w:rPr>
        <w:t xml:space="preserve">етевом издании </w:t>
      </w:r>
      <w:r>
        <w:rPr>
          <w:sz w:val="28"/>
          <w:szCs w:val="28"/>
        </w:rPr>
        <w:t>«Рязанские ведомости» (www.rv-r</w:t>
      </w:r>
      <w:r>
        <w:rPr>
          <w:sz w:val="28"/>
          <w:szCs w:val="28"/>
        </w:rPr>
        <w:t>yazan.ru) и на официальном интернет-портале правовой  информации (www.pravo.gov.ru) в течение двух дней со дня его издания.</w:t>
      </w:r>
      <w:proofErr w:type="gramEnd"/>
    </w:p>
    <w:p w:rsidR="00FD7903" w:rsidRDefault="00FD7903">
      <w:pPr>
        <w:ind w:firstLine="737"/>
        <w:jc w:val="both"/>
        <w:rPr>
          <w:sz w:val="28"/>
          <w:szCs w:val="28"/>
        </w:rPr>
      </w:pPr>
    </w:p>
    <w:p w:rsidR="00FD7903" w:rsidRDefault="00FD7903">
      <w:pPr>
        <w:ind w:firstLine="737"/>
        <w:jc w:val="both"/>
        <w:rPr>
          <w:sz w:val="28"/>
          <w:szCs w:val="28"/>
        </w:rPr>
      </w:pPr>
    </w:p>
    <w:p w:rsidR="00FD7903" w:rsidRDefault="00BD0201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FD7903" w:rsidRDefault="00FD7903">
      <w:pPr>
        <w:ind w:firstLine="737"/>
        <w:jc w:val="both"/>
        <w:rPr>
          <w:sz w:val="28"/>
          <w:szCs w:val="28"/>
        </w:rPr>
      </w:pPr>
    </w:p>
    <w:p w:rsidR="00FD7903" w:rsidRDefault="00BD0201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FD7903" w:rsidRDefault="00BD0201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FD7903" w:rsidRDefault="00BD0201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  <w:lang w:eastAsia="ar-SA"/>
        </w:rPr>
        <w:t xml:space="preserve">Рязанский муниципальный район </w:t>
      </w:r>
      <w:r>
        <w:rPr>
          <w:sz w:val="28"/>
          <w:szCs w:val="28"/>
        </w:rPr>
        <w:t>Рязанской области, главе муниципального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 xml:space="preserve">бразования — </w:t>
      </w:r>
      <w:r>
        <w:rPr>
          <w:color w:val="000000"/>
          <w:sz w:val="28"/>
          <w:szCs w:val="28"/>
          <w:highlight w:val="white"/>
          <w:lang w:eastAsia="ar-SA"/>
        </w:rPr>
        <w:t>Семеновское</w:t>
      </w:r>
      <w:r>
        <w:rPr>
          <w:color w:val="000000"/>
          <w:sz w:val="28"/>
          <w:szCs w:val="28"/>
          <w:highlight w:val="white"/>
          <w:lang w:eastAsia="ar-SA"/>
        </w:rPr>
        <w:t xml:space="preserve"> сельское поселение </w:t>
      </w:r>
      <w:r>
        <w:rPr>
          <w:color w:val="000000"/>
          <w:sz w:val="28"/>
          <w:szCs w:val="28"/>
          <w:highlight w:val="white"/>
          <w:lang w:eastAsia="ar-SA"/>
        </w:rPr>
        <w:t xml:space="preserve">Рязанского </w:t>
      </w:r>
      <w:r>
        <w:rPr>
          <w:color w:val="000000"/>
          <w:sz w:val="28"/>
          <w:szCs w:val="28"/>
          <w:highlight w:val="white"/>
          <w:lang w:eastAsia="ar-SA"/>
        </w:rPr>
        <w:t>муниципального района</w:t>
      </w:r>
      <w:r>
        <w:rPr>
          <w:color w:val="000000"/>
          <w:sz w:val="28"/>
          <w:szCs w:val="28"/>
          <w:highlight w:val="white"/>
        </w:rPr>
        <w:t xml:space="preserve"> Рязанской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размещение настоящего постановления на официальном сайте муниципального образования в сети «Интернет»,</w:t>
      </w:r>
      <w:r>
        <w:rPr>
          <w:sz w:val="28"/>
          <w:szCs w:val="28"/>
        </w:rPr>
        <w:br/>
        <w:t xml:space="preserve">в средствах массовой информации, являющихся </w:t>
      </w:r>
      <w:r>
        <w:rPr>
          <w:sz w:val="28"/>
          <w:szCs w:val="28"/>
        </w:rPr>
        <w:t>источниками официального опубликования правовых актов органов местного самоуправления.</w:t>
      </w:r>
    </w:p>
    <w:p w:rsidR="00FD7903" w:rsidRDefault="00BD0201">
      <w:pPr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</w:t>
      </w:r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>.</w:t>
      </w:r>
    </w:p>
    <w:p w:rsidR="00FD7903" w:rsidRDefault="00FD7903">
      <w:pPr>
        <w:jc w:val="both"/>
        <w:rPr>
          <w:sz w:val="28"/>
          <w:szCs w:val="28"/>
        </w:rPr>
      </w:pPr>
    </w:p>
    <w:p w:rsidR="00FD7903" w:rsidRDefault="00FD7903">
      <w:pPr>
        <w:jc w:val="both"/>
        <w:rPr>
          <w:sz w:val="28"/>
          <w:szCs w:val="28"/>
        </w:rPr>
      </w:pPr>
    </w:p>
    <w:p w:rsidR="00FD7903" w:rsidRDefault="00BD0201">
      <w:pPr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                              </w:t>
      </w:r>
      <w:r>
        <w:rPr>
          <w:sz w:val="28"/>
          <w:szCs w:val="28"/>
          <w:highlight w:val="white"/>
        </w:rPr>
        <w:t>Р.В. Шашкин</w:t>
      </w:r>
    </w:p>
    <w:p w:rsidR="00FD7903" w:rsidRDefault="00FD79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D7903" w:rsidRDefault="00FD7903">
      <w:pPr>
        <w:tabs>
          <w:tab w:val="left" w:pos="709"/>
        </w:tabs>
        <w:rPr>
          <w:sz w:val="28"/>
          <w:szCs w:val="28"/>
        </w:rPr>
      </w:pPr>
    </w:p>
    <w:sectPr w:rsidR="00FD7903">
      <w:pgSz w:w="11906" w:h="16838"/>
      <w:pgMar w:top="60" w:right="793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26E8B"/>
    <w:multiLevelType w:val="multilevel"/>
    <w:tmpl w:val="42588E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C9B3830"/>
    <w:multiLevelType w:val="multilevel"/>
    <w:tmpl w:val="9234785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FD7903"/>
    <w:rsid w:val="00BD0201"/>
    <w:rsid w:val="00FD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2</Pages>
  <Words>459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220</cp:revision>
  <cp:lastPrinted>2022-09-15T12:41:00Z</cp:lastPrinted>
  <dcterms:created xsi:type="dcterms:W3CDTF">2022-09-21T09:32:00Z</dcterms:created>
  <dcterms:modified xsi:type="dcterms:W3CDTF">2022-09-21T09:42:00Z</dcterms:modified>
  <dc:language>ru-RU</dc:language>
</cp:coreProperties>
</file>