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F6" w:rsidRDefault="00507F8A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594EF6" w:rsidRDefault="00507F8A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94EF6" w:rsidRDefault="00507F8A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94EF6" w:rsidRDefault="00594EF6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594EF6" w:rsidRDefault="00594EF6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594EF6" w:rsidRDefault="00507F8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94EF6" w:rsidRDefault="00594EF6">
      <w:pPr>
        <w:tabs>
          <w:tab w:val="left" w:pos="709"/>
        </w:tabs>
        <w:jc w:val="center"/>
        <w:rPr>
          <w:sz w:val="28"/>
        </w:rPr>
      </w:pPr>
    </w:p>
    <w:p w:rsidR="00594EF6" w:rsidRDefault="00594EF6">
      <w:pPr>
        <w:tabs>
          <w:tab w:val="left" w:pos="709"/>
        </w:tabs>
        <w:jc w:val="center"/>
        <w:rPr>
          <w:sz w:val="28"/>
        </w:rPr>
      </w:pPr>
    </w:p>
    <w:p w:rsidR="00594EF6" w:rsidRDefault="00566236" w:rsidP="00566236">
      <w:pPr>
        <w:tabs>
          <w:tab w:val="left" w:pos="709"/>
        </w:tabs>
        <w:ind w:left="-284"/>
        <w:rPr>
          <w:sz w:val="28"/>
        </w:rPr>
      </w:pPr>
      <w:r>
        <w:rPr>
          <w:sz w:val="28"/>
        </w:rPr>
        <w:t xml:space="preserve">  27 октября </w:t>
      </w:r>
      <w:r w:rsidR="00507F8A">
        <w:rPr>
          <w:sz w:val="28"/>
        </w:rPr>
        <w:t xml:space="preserve">2022 г.                                                 </w:t>
      </w:r>
      <w:r>
        <w:rPr>
          <w:sz w:val="28"/>
        </w:rPr>
        <w:t xml:space="preserve">                                   </w:t>
      </w:r>
      <w:bookmarkStart w:id="0" w:name="_GoBack"/>
      <w:bookmarkEnd w:id="0"/>
      <w:r>
        <w:rPr>
          <w:sz w:val="28"/>
        </w:rPr>
        <w:t xml:space="preserve">         № 606-п</w:t>
      </w:r>
    </w:p>
    <w:p w:rsidR="00594EF6" w:rsidRDefault="00594EF6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594EF6">
        <w:trPr>
          <w:trHeight w:val="1515"/>
        </w:trPr>
        <w:tc>
          <w:tcPr>
            <w:tcW w:w="9929" w:type="dxa"/>
          </w:tcPr>
          <w:p w:rsidR="00594EF6" w:rsidRDefault="00594EF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:rsidR="00594EF6" w:rsidRDefault="00507F8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генерального плана муниципального образования –</w:t>
            </w:r>
          </w:p>
          <w:p w:rsidR="00594EF6" w:rsidRDefault="00507F8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Льговское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Рязанского муниципа</w:t>
            </w:r>
            <w:r>
              <w:rPr>
                <w:rFonts w:ascii="Times New Roman" w:hAnsi="Times New Roman"/>
                <w:sz w:val="28"/>
                <w:szCs w:val="28"/>
              </w:rPr>
              <w:t>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594EF6">
        <w:tc>
          <w:tcPr>
            <w:tcW w:w="9929" w:type="dxa"/>
          </w:tcPr>
          <w:p w:rsidR="00594EF6" w:rsidRDefault="00507F8A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статей 23-25 </w:t>
            </w:r>
            <w:r>
              <w:rPr>
                <w:sz w:val="28"/>
                <w:szCs w:val="28"/>
              </w:rPr>
      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szCs w:val="28"/>
              </w:rPr>
              <w:t>ниципальных образований Рязанской области и органами государственной власти Рязанской области», с</w:t>
            </w:r>
            <w:r>
              <w:rPr>
                <w:sz w:val="28"/>
                <w:szCs w:val="28"/>
              </w:rPr>
              <w:t xml:space="preserve"> учетом заключения</w:t>
            </w:r>
            <w:r>
              <w:rPr>
                <w:sz w:val="28"/>
                <w:szCs w:val="28"/>
              </w:rPr>
              <w:t xml:space="preserve"> о результатах</w:t>
            </w:r>
            <w:r>
              <w:rPr>
                <w:sz w:val="28"/>
                <w:szCs w:val="28"/>
              </w:rPr>
              <w:t xml:space="preserve"> общественных обсуждений                          от</w:t>
            </w:r>
            <w:r>
              <w:rPr>
                <w:sz w:val="28"/>
                <w:szCs w:val="28"/>
                <w:highlight w:val="white"/>
              </w:rPr>
              <w:t xml:space="preserve"> 18.10.2022 по п</w:t>
            </w:r>
            <w:r>
              <w:rPr>
                <w:sz w:val="28"/>
                <w:szCs w:val="28"/>
              </w:rPr>
              <w:t>роекту генерального плана муниципального образования –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Льговское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Рязанского</w:t>
            </w:r>
            <w:r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Рязанской</w:t>
            </w:r>
            <w:proofErr w:type="gramEnd"/>
            <w:r>
              <w:rPr>
                <w:sz w:val="28"/>
                <w:szCs w:val="28"/>
              </w:rPr>
              <w:t xml:space="preserve"> области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руководствуясь постановлением Правительства Рязанской области </w:t>
            </w:r>
            <w:r>
              <w:rPr>
                <w:sz w:val="28"/>
                <w:szCs w:val="28"/>
              </w:rPr>
              <w:br/>
              <w:t>от 06.08.2008 № 153 «Об утверждении Положения о главном управлении архитектуры и градостроительства Рязанской об</w:t>
            </w:r>
            <w:r>
              <w:rPr>
                <w:sz w:val="28"/>
                <w:szCs w:val="28"/>
              </w:rPr>
              <w:t xml:space="preserve">ласти», </w:t>
            </w:r>
            <w:r>
              <w:rPr>
                <w:color w:val="000000" w:themeColor="text1"/>
                <w:sz w:val="28"/>
              </w:rPr>
              <w:t>распоряжением Губернатора Рязанской области от 22.09.2022 № 372-рг,</w:t>
            </w:r>
            <w:r>
              <w:rPr>
                <w:sz w:val="28"/>
                <w:szCs w:val="28"/>
              </w:rPr>
              <w:t xml:space="preserve"> главное управление архитектуры и градостроительства Рязанской области ПОСТАНОВЛЯЕТ:</w:t>
            </w:r>
          </w:p>
          <w:p w:rsidR="00594EF6" w:rsidRDefault="00507F8A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Утвердить прилагаемый генеральный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Льговское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Рязанского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области.</w:t>
            </w:r>
          </w:p>
          <w:p w:rsidR="00594EF6" w:rsidRDefault="00507F8A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594EF6" w:rsidRDefault="00507F8A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обеспечить доступ                           к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генеральному плану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Льговское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Рязанского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федеральной государственной информационной системе территориального планирования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 размещение в государственных информационных системах обеспечения градостроительной деятельности в соответствии с требованиями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Градостроительного </w:t>
            </w:r>
            <w:hyperlink r:id="rId11" w:tooltip="consultantplus://offline/ref=462631291156407778D3E89ED8E99D2640B4EEE283B4EFA07E0B4074BD6ED652EE19575B84E0816D433B049F23EEa5N" w:history="1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кодекса</w:t>
              </w:r>
            </w:hyperlink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Российской Федерации.</w:t>
            </w:r>
          </w:p>
          <w:p w:rsidR="00594EF6" w:rsidRDefault="00507F8A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Отделу кадровой работы и делопроизводства обеспечить опубликова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ние настоящего постановления в </w:t>
            </w:r>
            <w:r>
              <w:rPr>
                <w:rFonts w:ascii="Times New Roman" w:hAnsi="Times New Roman"/>
                <w:sz w:val="28"/>
                <w:szCs w:val="28"/>
              </w:rPr>
              <w:t>сетевом издании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«Рязанские ведомости» (www.rv-ryazan.ru) и на официальном интернет-портале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 в течение двух дней со д</w:t>
            </w:r>
            <w:r>
              <w:rPr>
                <w:rFonts w:ascii="Times New Roman" w:hAnsi="Times New Roman"/>
                <w:sz w:val="28"/>
                <w:szCs w:val="28"/>
              </w:rPr>
              <w:t>ня его издания.</w:t>
            </w:r>
            <w:proofErr w:type="gramEnd"/>
          </w:p>
          <w:p w:rsidR="00594EF6" w:rsidRDefault="00507F8A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594EF6" w:rsidRDefault="00507F8A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>главе муниципального образования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Рязанский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Льговское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Рязанского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обеспечить размещение настоящего постановления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594EF6" w:rsidRDefault="00507F8A">
            <w:pPr>
              <w:pStyle w:val="ConsPlusNormal1"/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Кадастровому сектору проектного отдела государственного казенного учреждения Рязанской области «Центр градостроительного развития Рязанской облас</w:t>
            </w:r>
            <w:r>
              <w:rPr>
                <w:rFonts w:ascii="Times New Roman" w:hAnsi="Times New Roman"/>
                <w:sz w:val="28"/>
                <w:szCs w:val="28"/>
              </w:rPr>
              <w:t>ти» направить информацию о границах населенных пунктов             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Рязанской области дл</w:t>
            </w:r>
            <w:r>
              <w:rPr>
                <w:rFonts w:ascii="Times New Roman" w:hAnsi="Times New Roman"/>
                <w:sz w:val="28"/>
                <w:szCs w:val="28"/>
              </w:rPr>
              <w:t>я внесения сведений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Единый государственный реестр недвижимости (ЕГРН) в течение 5 рабочих дней со дня </w:t>
            </w:r>
            <w:r>
              <w:rPr>
                <w:rFonts w:ascii="Times New Roman" w:hAnsi="Times New Roman"/>
                <w:sz w:val="28"/>
                <w:szCs w:val="28"/>
              </w:rPr>
              <w:t>опубликования настоящего постановления на 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интернет-портале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правовой информации (</w:t>
            </w:r>
            <w:hyperlink r:id="rId13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594EF6" w:rsidRDefault="00507F8A">
            <w:pPr>
              <w:pStyle w:val="ConsPlusNormal1"/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Признать не подлежащим применению 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решение Совета депутатов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Льговское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 сельское поселение Рязанского муниципального района Рязанской области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от 14.02.2014 № 26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«Об утверждении Генерального плана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Льговское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Рязанского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области»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.</w:t>
            </w:r>
          </w:p>
          <w:p w:rsidR="00594EF6" w:rsidRDefault="00507F8A">
            <w:pPr>
              <w:pStyle w:val="ConsPlusNormal1"/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Контроль 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постановления возложить 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  <w:t>на заместителя начальника главного управления арх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итектуры 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.</w:t>
            </w:r>
          </w:p>
          <w:p w:rsidR="00594EF6" w:rsidRDefault="00594EF6">
            <w:pPr>
              <w:pStyle w:val="ConsPlusNormal1"/>
              <w:widowControl w:val="0"/>
              <w:shd w:val="clear" w:color="FFFFFF" w:fill="FFFFFF" w:themeFill="background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4EF6" w:rsidRDefault="00594EF6">
            <w:pPr>
              <w:pStyle w:val="ConsPlusNormal1"/>
              <w:widowControl w:val="0"/>
              <w:shd w:val="clear" w:color="FFFFFF" w:fill="FFFFFF" w:themeFill="background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4EF6" w:rsidRDefault="00594EF6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594EF6">
        <w:tc>
          <w:tcPr>
            <w:tcW w:w="9929" w:type="dxa"/>
          </w:tcPr>
          <w:p w:rsidR="00594EF6" w:rsidRDefault="00507F8A">
            <w:pPr>
              <w:widowControl w:val="0"/>
              <w:tabs>
                <w:tab w:val="left" w:pos="709"/>
              </w:tabs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Р.В. Шашкин</w:t>
            </w:r>
          </w:p>
          <w:p w:rsidR="00594EF6" w:rsidRDefault="00594EF6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  <w:highlight w:val="yellow"/>
              </w:rPr>
            </w:pPr>
          </w:p>
          <w:p w:rsidR="00594EF6" w:rsidRDefault="00594EF6">
            <w:pPr>
              <w:widowControl w:val="0"/>
              <w:tabs>
                <w:tab w:val="left" w:pos="709"/>
              </w:tabs>
              <w:rPr>
                <w:sz w:val="28"/>
                <w:szCs w:val="28"/>
                <w:highlight w:val="yellow"/>
              </w:rPr>
            </w:pPr>
          </w:p>
          <w:p w:rsidR="00594EF6" w:rsidRDefault="00594EF6">
            <w:pPr>
              <w:widowControl w:val="0"/>
              <w:tabs>
                <w:tab w:val="left" w:pos="709"/>
              </w:tabs>
              <w:rPr>
                <w:sz w:val="28"/>
                <w:szCs w:val="28"/>
                <w:highlight w:val="yellow"/>
              </w:rPr>
            </w:pPr>
          </w:p>
        </w:tc>
      </w:tr>
    </w:tbl>
    <w:p w:rsidR="00594EF6" w:rsidRDefault="00594EF6">
      <w:pPr>
        <w:rPr>
          <w:sz w:val="28"/>
        </w:rPr>
      </w:pPr>
    </w:p>
    <w:p w:rsidR="00594EF6" w:rsidRDefault="00594EF6">
      <w:pPr>
        <w:tabs>
          <w:tab w:val="left" w:pos="709"/>
        </w:tabs>
        <w:jc w:val="both"/>
        <w:rPr>
          <w:sz w:val="28"/>
        </w:rPr>
      </w:pPr>
    </w:p>
    <w:p w:rsidR="00594EF6" w:rsidRDefault="00594EF6">
      <w:pPr>
        <w:pStyle w:val="30"/>
      </w:pPr>
    </w:p>
    <w:sectPr w:rsidR="00594EF6">
      <w:headerReference w:type="default" r:id="rId14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F8A" w:rsidRDefault="00507F8A">
      <w:pPr>
        <w:pStyle w:val="30"/>
      </w:pPr>
      <w:r>
        <w:separator/>
      </w:r>
    </w:p>
  </w:endnote>
  <w:endnote w:type="continuationSeparator" w:id="0">
    <w:p w:rsidR="00507F8A" w:rsidRDefault="00507F8A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F8A" w:rsidRDefault="00507F8A">
      <w:pPr>
        <w:pStyle w:val="30"/>
      </w:pPr>
      <w:r>
        <w:separator/>
      </w:r>
    </w:p>
  </w:footnote>
  <w:footnote w:type="continuationSeparator" w:id="0">
    <w:p w:rsidR="00507F8A" w:rsidRDefault="00507F8A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EF6" w:rsidRDefault="00507F8A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94EF6" w:rsidRDefault="00594EF6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71E"/>
    <w:multiLevelType w:val="multilevel"/>
    <w:tmpl w:val="347A83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4E45F4F"/>
    <w:multiLevelType w:val="multilevel"/>
    <w:tmpl w:val="6EB6BF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08E57C19"/>
    <w:multiLevelType w:val="multilevel"/>
    <w:tmpl w:val="4A2AA3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0B8A65B7"/>
    <w:multiLevelType w:val="multilevel"/>
    <w:tmpl w:val="6CB491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0D27390A"/>
    <w:multiLevelType w:val="multilevel"/>
    <w:tmpl w:val="B358DF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10182BD8"/>
    <w:multiLevelType w:val="multilevel"/>
    <w:tmpl w:val="4718E6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1E73485C"/>
    <w:multiLevelType w:val="hybridMultilevel"/>
    <w:tmpl w:val="8006F4F2"/>
    <w:lvl w:ilvl="0" w:tplc="8E18D97A">
      <w:start w:val="1"/>
      <w:numFmt w:val="none"/>
      <w:suff w:val="nothing"/>
      <w:lvlText w:val=""/>
      <w:lvlJc w:val="left"/>
      <w:pPr>
        <w:ind w:left="0" w:firstLine="0"/>
      </w:pPr>
    </w:lvl>
    <w:lvl w:ilvl="1" w:tplc="B224B21C">
      <w:start w:val="1"/>
      <w:numFmt w:val="none"/>
      <w:suff w:val="nothing"/>
      <w:lvlText w:val=""/>
      <w:lvlJc w:val="left"/>
      <w:pPr>
        <w:ind w:left="0" w:firstLine="0"/>
      </w:pPr>
    </w:lvl>
    <w:lvl w:ilvl="2" w:tplc="7798743A">
      <w:start w:val="1"/>
      <w:numFmt w:val="none"/>
      <w:suff w:val="nothing"/>
      <w:lvlText w:val=""/>
      <w:lvlJc w:val="left"/>
      <w:pPr>
        <w:ind w:left="0" w:firstLine="0"/>
      </w:pPr>
    </w:lvl>
    <w:lvl w:ilvl="3" w:tplc="2E3ACE6E">
      <w:start w:val="1"/>
      <w:numFmt w:val="none"/>
      <w:suff w:val="nothing"/>
      <w:lvlText w:val=""/>
      <w:lvlJc w:val="left"/>
      <w:pPr>
        <w:ind w:left="0" w:firstLine="0"/>
      </w:pPr>
    </w:lvl>
    <w:lvl w:ilvl="4" w:tplc="EEC22A24">
      <w:start w:val="1"/>
      <w:numFmt w:val="none"/>
      <w:suff w:val="nothing"/>
      <w:lvlText w:val=""/>
      <w:lvlJc w:val="left"/>
      <w:pPr>
        <w:ind w:left="0" w:firstLine="0"/>
      </w:pPr>
    </w:lvl>
    <w:lvl w:ilvl="5" w:tplc="32507F42">
      <w:start w:val="1"/>
      <w:numFmt w:val="none"/>
      <w:suff w:val="nothing"/>
      <w:lvlText w:val=""/>
      <w:lvlJc w:val="left"/>
      <w:pPr>
        <w:ind w:left="0" w:firstLine="0"/>
      </w:pPr>
    </w:lvl>
    <w:lvl w:ilvl="6" w:tplc="AA620A50">
      <w:start w:val="1"/>
      <w:numFmt w:val="none"/>
      <w:suff w:val="nothing"/>
      <w:lvlText w:val=""/>
      <w:lvlJc w:val="left"/>
      <w:pPr>
        <w:ind w:left="0" w:firstLine="0"/>
      </w:pPr>
    </w:lvl>
    <w:lvl w:ilvl="7" w:tplc="FB103432">
      <w:start w:val="1"/>
      <w:numFmt w:val="none"/>
      <w:suff w:val="nothing"/>
      <w:lvlText w:val=""/>
      <w:lvlJc w:val="left"/>
      <w:pPr>
        <w:ind w:left="0" w:firstLine="0"/>
      </w:pPr>
    </w:lvl>
    <w:lvl w:ilvl="8" w:tplc="CD4801F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23970EF6"/>
    <w:multiLevelType w:val="multilevel"/>
    <w:tmpl w:val="C088CA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2456435E"/>
    <w:multiLevelType w:val="multilevel"/>
    <w:tmpl w:val="B812291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278B2C11"/>
    <w:multiLevelType w:val="multilevel"/>
    <w:tmpl w:val="3DD6A6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281273C2"/>
    <w:multiLevelType w:val="multilevel"/>
    <w:tmpl w:val="B28889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>
    <w:nsid w:val="29FC5D4D"/>
    <w:multiLevelType w:val="multilevel"/>
    <w:tmpl w:val="8B62B0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3445072A"/>
    <w:multiLevelType w:val="multilevel"/>
    <w:tmpl w:val="8A7E93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37B67385"/>
    <w:multiLevelType w:val="multilevel"/>
    <w:tmpl w:val="3D24F51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>
    <w:nsid w:val="45982547"/>
    <w:multiLevelType w:val="multilevel"/>
    <w:tmpl w:val="AA424F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4F1B7F99"/>
    <w:multiLevelType w:val="hybridMultilevel"/>
    <w:tmpl w:val="CE0080C6"/>
    <w:lvl w:ilvl="0" w:tplc="96B05A2C">
      <w:start w:val="1"/>
      <w:numFmt w:val="none"/>
      <w:suff w:val="nothing"/>
      <w:lvlText w:val=""/>
      <w:lvlJc w:val="left"/>
      <w:pPr>
        <w:ind w:left="0" w:firstLine="0"/>
      </w:pPr>
    </w:lvl>
    <w:lvl w:ilvl="1" w:tplc="C9181D82">
      <w:start w:val="1"/>
      <w:numFmt w:val="none"/>
      <w:suff w:val="nothing"/>
      <w:lvlText w:val=""/>
      <w:lvlJc w:val="left"/>
      <w:pPr>
        <w:ind w:left="0" w:firstLine="0"/>
      </w:pPr>
    </w:lvl>
    <w:lvl w:ilvl="2" w:tplc="5950EE08">
      <w:start w:val="1"/>
      <w:numFmt w:val="none"/>
      <w:suff w:val="nothing"/>
      <w:lvlText w:val=""/>
      <w:lvlJc w:val="left"/>
      <w:pPr>
        <w:ind w:left="0" w:firstLine="0"/>
      </w:pPr>
    </w:lvl>
    <w:lvl w:ilvl="3" w:tplc="5D7E41E2">
      <w:start w:val="1"/>
      <w:numFmt w:val="none"/>
      <w:suff w:val="nothing"/>
      <w:lvlText w:val=""/>
      <w:lvlJc w:val="left"/>
      <w:pPr>
        <w:ind w:left="0" w:firstLine="0"/>
      </w:pPr>
    </w:lvl>
    <w:lvl w:ilvl="4" w:tplc="F96A180C">
      <w:start w:val="1"/>
      <w:numFmt w:val="none"/>
      <w:suff w:val="nothing"/>
      <w:lvlText w:val=""/>
      <w:lvlJc w:val="left"/>
      <w:pPr>
        <w:ind w:left="0" w:firstLine="0"/>
      </w:pPr>
    </w:lvl>
    <w:lvl w:ilvl="5" w:tplc="CD8C33CC">
      <w:start w:val="1"/>
      <w:numFmt w:val="none"/>
      <w:suff w:val="nothing"/>
      <w:lvlText w:val=""/>
      <w:lvlJc w:val="left"/>
      <w:pPr>
        <w:ind w:left="0" w:firstLine="0"/>
      </w:pPr>
    </w:lvl>
    <w:lvl w:ilvl="6" w:tplc="8180979C">
      <w:start w:val="1"/>
      <w:numFmt w:val="none"/>
      <w:suff w:val="nothing"/>
      <w:lvlText w:val=""/>
      <w:lvlJc w:val="left"/>
      <w:pPr>
        <w:ind w:left="0" w:firstLine="0"/>
      </w:pPr>
    </w:lvl>
    <w:lvl w:ilvl="7" w:tplc="BA5AC146">
      <w:start w:val="1"/>
      <w:numFmt w:val="none"/>
      <w:suff w:val="nothing"/>
      <w:lvlText w:val=""/>
      <w:lvlJc w:val="left"/>
      <w:pPr>
        <w:ind w:left="0" w:firstLine="0"/>
      </w:pPr>
    </w:lvl>
    <w:lvl w:ilvl="8" w:tplc="48AE97C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572E4B59"/>
    <w:multiLevelType w:val="multilevel"/>
    <w:tmpl w:val="1F2AD1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>
    <w:nsid w:val="5863090C"/>
    <w:multiLevelType w:val="multilevel"/>
    <w:tmpl w:val="CCAEA6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5D066C86"/>
    <w:multiLevelType w:val="multilevel"/>
    <w:tmpl w:val="398AE2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6B1E190F"/>
    <w:multiLevelType w:val="multilevel"/>
    <w:tmpl w:val="3A8C98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70E678E1"/>
    <w:multiLevelType w:val="multilevel"/>
    <w:tmpl w:val="ED9617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>
    <w:nsid w:val="7A893EDF"/>
    <w:multiLevelType w:val="multilevel"/>
    <w:tmpl w:val="3410BB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7AE87519"/>
    <w:multiLevelType w:val="multilevel"/>
    <w:tmpl w:val="CC28CC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7E961FC3"/>
    <w:multiLevelType w:val="multilevel"/>
    <w:tmpl w:val="D11814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>
    <w:nsid w:val="7F9D6D72"/>
    <w:multiLevelType w:val="multilevel"/>
    <w:tmpl w:val="433CDB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19"/>
  </w:num>
  <w:num w:numId="5">
    <w:abstractNumId w:val="5"/>
  </w:num>
  <w:num w:numId="6">
    <w:abstractNumId w:val="20"/>
  </w:num>
  <w:num w:numId="7">
    <w:abstractNumId w:val="9"/>
  </w:num>
  <w:num w:numId="8">
    <w:abstractNumId w:val="13"/>
  </w:num>
  <w:num w:numId="9">
    <w:abstractNumId w:val="4"/>
  </w:num>
  <w:num w:numId="10">
    <w:abstractNumId w:val="22"/>
  </w:num>
  <w:num w:numId="11">
    <w:abstractNumId w:val="2"/>
  </w:num>
  <w:num w:numId="12">
    <w:abstractNumId w:val="8"/>
  </w:num>
  <w:num w:numId="13">
    <w:abstractNumId w:val="18"/>
  </w:num>
  <w:num w:numId="14">
    <w:abstractNumId w:val="17"/>
  </w:num>
  <w:num w:numId="15">
    <w:abstractNumId w:val="12"/>
  </w:num>
  <w:num w:numId="16">
    <w:abstractNumId w:val="11"/>
  </w:num>
  <w:num w:numId="17">
    <w:abstractNumId w:val="10"/>
  </w:num>
  <w:num w:numId="18">
    <w:abstractNumId w:val="24"/>
  </w:num>
  <w:num w:numId="19">
    <w:abstractNumId w:val="1"/>
  </w:num>
  <w:num w:numId="20">
    <w:abstractNumId w:val="21"/>
  </w:num>
  <w:num w:numId="21">
    <w:abstractNumId w:val="0"/>
  </w:num>
  <w:num w:numId="22">
    <w:abstractNumId w:val="14"/>
  </w:num>
  <w:num w:numId="23">
    <w:abstractNumId w:val="23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F6"/>
    <w:rsid w:val="00507F8A"/>
    <w:rsid w:val="00566236"/>
    <w:rsid w:val="0059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98</cp:revision>
  <dcterms:created xsi:type="dcterms:W3CDTF">2022-10-27T08:35:00Z</dcterms:created>
  <dcterms:modified xsi:type="dcterms:W3CDTF">2022-10-27T09:01:00Z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