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40" w:rsidRDefault="00F41F6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040" w:rsidRDefault="00F41F61">
      <w:pPr>
        <w:pStyle w:val="25"/>
        <w:jc w:val="center"/>
        <w:rPr>
          <w:b/>
          <w:bCs/>
          <w:i w:val="0"/>
        </w:rPr>
      </w:pPr>
      <w:r>
        <w:rPr>
          <w:b/>
          <w:bCs/>
          <w:i w:val="0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E1040" w:rsidRDefault="00F41F61">
      <w:pPr>
        <w:pStyle w:val="25"/>
        <w:jc w:val="center"/>
        <w:rPr>
          <w:b/>
          <w:bCs/>
          <w:i w:val="0"/>
        </w:rPr>
      </w:pPr>
      <w:r>
        <w:rPr>
          <w:b/>
          <w:bCs/>
          <w:i w:val="0"/>
          <w:color w:val="auto"/>
          <w:spacing w:val="-20"/>
          <w:sz w:val="31"/>
          <w:szCs w:val="31"/>
        </w:rPr>
        <w:t>РЯЗАНСКОЙ   ОБЛАСТИ</w:t>
      </w:r>
    </w:p>
    <w:p w:rsidR="00CE1040" w:rsidRDefault="00CE1040">
      <w:pPr>
        <w:pStyle w:val="25"/>
        <w:jc w:val="center"/>
        <w:rPr>
          <w:color w:val="auto"/>
          <w:spacing w:val="-20"/>
          <w:sz w:val="31"/>
          <w:szCs w:val="31"/>
        </w:rPr>
      </w:pPr>
    </w:p>
    <w:p w:rsidR="00CE1040" w:rsidRDefault="00CE1040">
      <w:pPr>
        <w:pStyle w:val="25"/>
        <w:jc w:val="center"/>
        <w:rPr>
          <w:color w:val="auto"/>
          <w:spacing w:val="-20"/>
          <w:sz w:val="31"/>
          <w:szCs w:val="31"/>
        </w:rPr>
      </w:pPr>
    </w:p>
    <w:p w:rsidR="00CE1040" w:rsidRDefault="00F41F6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E1040" w:rsidRDefault="00CE1040">
      <w:pPr>
        <w:tabs>
          <w:tab w:val="left" w:pos="709"/>
        </w:tabs>
        <w:jc w:val="center"/>
        <w:rPr>
          <w:sz w:val="28"/>
        </w:rPr>
      </w:pPr>
    </w:p>
    <w:p w:rsidR="00CE1040" w:rsidRDefault="00CE1040">
      <w:pPr>
        <w:tabs>
          <w:tab w:val="left" w:pos="709"/>
        </w:tabs>
        <w:jc w:val="center"/>
        <w:rPr>
          <w:sz w:val="28"/>
        </w:rPr>
      </w:pPr>
    </w:p>
    <w:p w:rsidR="00CE1040" w:rsidRDefault="00DE0F9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27 октября </w:t>
      </w:r>
      <w:r w:rsidR="00F41F61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>
        <w:rPr>
          <w:sz w:val="28"/>
        </w:rPr>
        <w:t xml:space="preserve">            № 608-п</w:t>
      </w:r>
    </w:p>
    <w:p w:rsidR="00CE1040" w:rsidRDefault="00CE1040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E1040">
        <w:trPr>
          <w:trHeight w:val="1515"/>
        </w:trPr>
        <w:tc>
          <w:tcPr>
            <w:tcW w:w="9923" w:type="dxa"/>
          </w:tcPr>
          <w:p w:rsidR="00CE1040" w:rsidRDefault="00CE1040">
            <w:pPr>
              <w:widowControl w:val="0"/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E1040" w:rsidRDefault="00F41F61">
            <w:pPr>
              <w:widowControl w:val="0"/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</w:t>
            </w:r>
            <w:r w:rsidR="00551898">
              <w:rPr>
                <w:sz w:val="28"/>
                <w:szCs w:val="28"/>
              </w:rPr>
              <w:t>внесения изменений в генеральный план муниципального образования – Семеновское сельское поселение Рязанского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и направлении его на доработку</w:t>
            </w:r>
          </w:p>
        </w:tc>
      </w:tr>
      <w:tr w:rsidR="00CE1040">
        <w:tc>
          <w:tcPr>
            <w:tcW w:w="9923" w:type="dxa"/>
          </w:tcPr>
          <w:p w:rsidR="00CE1040" w:rsidRDefault="00F41F61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Российской Федерации, статьи 2 Закона Рязанской области от 28.12.2018</w:t>
            </w:r>
            <w:r w:rsidR="00FB1FD4">
              <w:rPr>
                <w:color w:val="auto"/>
                <w:sz w:val="28"/>
                <w:szCs w:val="28"/>
              </w:rPr>
              <w:t xml:space="preserve">      </w:t>
            </w:r>
            <w:r w:rsidR="003351B0">
              <w:rPr>
                <w:color w:val="auto"/>
                <w:sz w:val="28"/>
                <w:szCs w:val="28"/>
              </w:rPr>
              <w:t xml:space="preserve">          </w:t>
            </w:r>
            <w:r w:rsidR="00FB1FD4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с учетом рекомендаций, указанных в заключении                  о результатах общественных обсуждений </w:t>
            </w:r>
            <w:r w:rsidRPr="009E0FD5">
              <w:rPr>
                <w:color w:val="auto"/>
                <w:sz w:val="28"/>
                <w:szCs w:val="28"/>
                <w:highlight w:val="white"/>
              </w:rPr>
              <w:t xml:space="preserve">от </w:t>
            </w:r>
            <w:r w:rsidR="0010289D" w:rsidRPr="009E0FD5">
              <w:rPr>
                <w:color w:val="auto"/>
                <w:sz w:val="28"/>
                <w:szCs w:val="28"/>
                <w:highlight w:val="white"/>
              </w:rPr>
              <w:t>1</w:t>
            </w:r>
            <w:r w:rsidR="009E0FD5" w:rsidRPr="009E0FD5">
              <w:rPr>
                <w:color w:val="auto"/>
                <w:sz w:val="28"/>
                <w:szCs w:val="28"/>
                <w:highlight w:val="white"/>
              </w:rPr>
              <w:t>8</w:t>
            </w:r>
            <w:r w:rsidRPr="009E0FD5">
              <w:rPr>
                <w:color w:val="auto"/>
                <w:sz w:val="28"/>
                <w:szCs w:val="28"/>
                <w:highlight w:val="white"/>
              </w:rPr>
              <w:t>.</w:t>
            </w:r>
            <w:r w:rsidR="0010289D" w:rsidRPr="003062C4">
              <w:rPr>
                <w:color w:val="auto"/>
                <w:sz w:val="28"/>
                <w:szCs w:val="28"/>
                <w:highlight w:val="white"/>
              </w:rPr>
              <w:t>10</w:t>
            </w:r>
            <w:r w:rsidRPr="003062C4">
              <w:rPr>
                <w:color w:val="auto"/>
                <w:sz w:val="28"/>
                <w:szCs w:val="28"/>
                <w:highlight w:val="white"/>
              </w:rPr>
              <w:t>.2022,</w:t>
            </w:r>
            <w:r w:rsidRPr="003062C4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руководствуясь постановлением Правительства Рязанской области от 06.08.2008 № 153                  «Об утверждении Положения о главном управлении архитектуры</w:t>
            </w:r>
            <w:r w:rsidR="001143AA">
              <w:rPr>
                <w:color w:val="auto"/>
                <w:sz w:val="28"/>
                <w:szCs w:val="28"/>
              </w:rPr>
              <w:t xml:space="preserve"> </w:t>
            </w:r>
            <w:r w:rsidR="00083B66">
              <w:rPr>
                <w:color w:val="auto"/>
                <w:sz w:val="28"/>
                <w:szCs w:val="28"/>
              </w:rPr>
              <w:t xml:space="preserve">                                  </w:t>
            </w:r>
            <w:r>
              <w:rPr>
                <w:color w:val="auto"/>
                <w:sz w:val="28"/>
                <w:szCs w:val="28"/>
              </w:rPr>
              <w:t xml:space="preserve">и градостроительства Рязанской области», </w:t>
            </w:r>
            <w:r w:rsidR="00C37291">
              <w:rPr>
                <w:sz w:val="28"/>
              </w:rPr>
              <w:t>распоряжени</w:t>
            </w:r>
            <w:r w:rsidR="008443D1">
              <w:rPr>
                <w:sz w:val="28"/>
              </w:rPr>
              <w:t>ем</w:t>
            </w:r>
            <w:r w:rsidR="00C37291">
              <w:rPr>
                <w:sz w:val="28"/>
              </w:rPr>
              <w:t xml:space="preserve"> Губернатора Рязанской области от 22.09.2022 № 372-рг, </w:t>
            </w:r>
            <w:r>
              <w:rPr>
                <w:color w:val="auto"/>
                <w:sz w:val="28"/>
                <w:szCs w:val="28"/>
              </w:rPr>
              <w:t>главное управление архитектуры</w:t>
            </w:r>
            <w:r w:rsidR="00BF793D">
              <w:rPr>
                <w:color w:val="auto"/>
                <w:sz w:val="28"/>
                <w:szCs w:val="28"/>
              </w:rPr>
              <w:t xml:space="preserve"> </w:t>
            </w:r>
            <w:r w:rsidR="00B30F7E">
              <w:rPr>
                <w:color w:val="auto"/>
                <w:sz w:val="28"/>
                <w:szCs w:val="28"/>
              </w:rPr>
              <w:t xml:space="preserve">           </w:t>
            </w:r>
            <w:r>
              <w:rPr>
                <w:color w:val="auto"/>
                <w:sz w:val="28"/>
                <w:szCs w:val="28"/>
              </w:rPr>
              <w:t>и градостроительства Рязанской области ПОСТАНОВЛЯЕТ:</w:t>
            </w:r>
          </w:p>
          <w:p w:rsidR="00CE1040" w:rsidRDefault="00F41F6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</w:t>
            </w:r>
            <w:r w:rsidR="00D36641">
              <w:rPr>
                <w:sz w:val="28"/>
                <w:szCs w:val="28"/>
              </w:rPr>
              <w:t>внесения изменений в генеральный план муниципального образования – Семеновское сельское поселение Рязанского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(далее – проект</w:t>
            </w:r>
            <w:r w:rsidR="00D36641">
              <w:rPr>
                <w:color w:val="auto"/>
                <w:sz w:val="28"/>
                <w:szCs w:val="28"/>
              </w:rPr>
              <w:t xml:space="preserve"> внесения изменений в </w:t>
            </w:r>
            <w:r w:rsidR="007E6B8B">
              <w:rPr>
                <w:color w:val="auto"/>
                <w:sz w:val="28"/>
                <w:szCs w:val="28"/>
              </w:rPr>
              <w:t>генеральный план</w:t>
            </w:r>
            <w:r>
              <w:rPr>
                <w:color w:val="auto"/>
                <w:sz w:val="28"/>
                <w:szCs w:val="28"/>
              </w:rPr>
              <w:t xml:space="preserve">) и направить его </w:t>
            </w:r>
            <w:r>
              <w:rPr>
                <w:sz w:val="28"/>
              </w:rPr>
              <w:t>на доработку.</w:t>
            </w:r>
          </w:p>
          <w:p w:rsidR="00CE1040" w:rsidRDefault="00F41F6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</w:t>
            </w:r>
            <w:proofErr w:type="spellStart"/>
            <w:r w:rsidR="00F67181">
              <w:rPr>
                <w:sz w:val="28"/>
              </w:rPr>
              <w:t>Кошенкову</w:t>
            </w:r>
            <w:proofErr w:type="spellEnd"/>
            <w:r w:rsidR="00F67181">
              <w:rPr>
                <w:sz w:val="28"/>
              </w:rPr>
              <w:t xml:space="preserve"> В.Ф </w:t>
            </w:r>
            <w:r>
              <w:rPr>
                <w:sz w:val="28"/>
              </w:rPr>
              <w:t>доработать проект</w:t>
            </w:r>
            <w:r w:rsidR="0083419F">
              <w:rPr>
                <w:sz w:val="28"/>
              </w:rPr>
              <w:t xml:space="preserve"> </w:t>
            </w:r>
            <w:r w:rsidR="0083419F">
              <w:rPr>
                <w:color w:val="auto"/>
                <w:sz w:val="28"/>
                <w:szCs w:val="28"/>
              </w:rPr>
              <w:t xml:space="preserve">внесения изменений в </w:t>
            </w:r>
            <w:r w:rsidR="007E6B8B">
              <w:rPr>
                <w:color w:val="auto"/>
                <w:sz w:val="28"/>
                <w:szCs w:val="28"/>
              </w:rPr>
              <w:t>генеральный план</w:t>
            </w:r>
            <w:r>
              <w:rPr>
                <w:sz w:val="28"/>
              </w:rPr>
              <w:t xml:space="preserve"> не позднее </w:t>
            </w:r>
            <w:r w:rsidR="005372F8">
              <w:rPr>
                <w:sz w:val="28"/>
              </w:rPr>
              <w:t>31</w:t>
            </w:r>
            <w:r>
              <w:rPr>
                <w:color w:val="000000" w:themeColor="text1"/>
                <w:sz w:val="28"/>
              </w:rPr>
              <w:t>.</w:t>
            </w:r>
            <w:r w:rsidR="005372F8">
              <w:rPr>
                <w:color w:val="000000" w:themeColor="text1"/>
                <w:sz w:val="28"/>
              </w:rPr>
              <w:t>10</w:t>
            </w:r>
            <w:r>
              <w:rPr>
                <w:color w:val="000000" w:themeColor="text1"/>
                <w:sz w:val="28"/>
              </w:rPr>
              <w:t>.2022.</w:t>
            </w:r>
          </w:p>
          <w:p w:rsidR="00CE1040" w:rsidRDefault="00F41F6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</w:p>
          <w:p w:rsidR="00CE1040" w:rsidRDefault="00F41F6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главного управления архитектуры и градостроительства Рязанской области </w:t>
            </w:r>
            <w:r w:rsidR="004D7959">
              <w:rPr>
                <w:color w:val="auto"/>
                <w:sz w:val="28"/>
                <w:szCs w:val="28"/>
              </w:rPr>
              <w:t xml:space="preserve">         </w:t>
            </w:r>
            <w:r>
              <w:rPr>
                <w:color w:val="auto"/>
                <w:sz w:val="28"/>
                <w:szCs w:val="28"/>
              </w:rPr>
              <w:t xml:space="preserve">        в сети «Интернет».</w:t>
            </w:r>
          </w:p>
          <w:p w:rsidR="00CE1040" w:rsidRDefault="00F41F6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rFonts w:eastAsia="NSimSun" w:cs="Arial"/>
                <w:sz w:val="28"/>
                <w:lang w:eastAsia="zh-CN" w:bidi="hi-IN"/>
              </w:rPr>
              <w:t xml:space="preserve"> Контроль за исполнением настоящего постановления возложить                   на</w:t>
            </w:r>
            <w:r w:rsidR="007C7CB6">
              <w:rPr>
                <w:rFonts w:eastAsia="NSimSun" w:cs="Arial"/>
                <w:sz w:val="28"/>
                <w:lang w:eastAsia="zh-CN" w:bidi="hi-IN"/>
              </w:rPr>
              <w:t xml:space="preserve"> </w:t>
            </w:r>
            <w:r>
              <w:rPr>
                <w:rFonts w:eastAsia="NSimSun" w:cs="Arial"/>
                <w:sz w:val="28"/>
                <w:lang w:eastAsia="zh-CN" w:bidi="hi-IN"/>
              </w:rPr>
              <w:t>заместителя начальника главного управления архитектуры</w:t>
            </w:r>
            <w:r w:rsidR="00302A51">
              <w:rPr>
                <w:rFonts w:eastAsia="NSimSun" w:cs="Arial"/>
                <w:sz w:val="28"/>
                <w:lang w:eastAsia="zh-CN" w:bidi="hi-IN"/>
              </w:rPr>
              <w:t xml:space="preserve">                                            </w:t>
            </w:r>
            <w:r>
              <w:rPr>
                <w:rFonts w:eastAsia="NSimSun" w:cs="Arial"/>
                <w:sz w:val="28"/>
                <w:lang w:eastAsia="zh-CN" w:bidi="hi-IN"/>
              </w:rPr>
              <w:t xml:space="preserve">и градостроительства Рязанской области Н.А. </w:t>
            </w:r>
            <w:proofErr w:type="spellStart"/>
            <w:r>
              <w:rPr>
                <w:rFonts w:eastAsia="NSimSun" w:cs="Arial"/>
                <w:sz w:val="28"/>
                <w:lang w:eastAsia="zh-CN" w:bidi="hi-IN"/>
              </w:rPr>
              <w:t>Дыкину</w:t>
            </w:r>
            <w:proofErr w:type="spellEnd"/>
            <w:r>
              <w:rPr>
                <w:rFonts w:eastAsia="NSimSun" w:cs="Arial"/>
                <w:sz w:val="28"/>
                <w:lang w:eastAsia="zh-CN" w:bidi="hi-IN"/>
              </w:rPr>
              <w:t>.</w:t>
            </w:r>
          </w:p>
          <w:p w:rsidR="00CE1040" w:rsidRDefault="00CE1040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CE1040" w:rsidRDefault="00CE104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E1040">
        <w:tc>
          <w:tcPr>
            <w:tcW w:w="9923" w:type="dxa"/>
          </w:tcPr>
          <w:p w:rsidR="00CE1040" w:rsidRDefault="001143AA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</w:t>
            </w:r>
            <w:r w:rsidR="00F41F61">
              <w:rPr>
                <w:color w:val="auto"/>
                <w:sz w:val="28"/>
                <w:szCs w:val="28"/>
              </w:rPr>
              <w:t>ачальник</w:t>
            </w:r>
            <w:r>
              <w:rPr>
                <w:color w:val="auto"/>
                <w:sz w:val="28"/>
                <w:szCs w:val="28"/>
              </w:rPr>
              <w:t>а</w:t>
            </w:r>
            <w:r w:rsidR="00F41F61"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 w:rsidR="00F41F61">
              <w:rPr>
                <w:color w:val="auto"/>
                <w:sz w:val="28"/>
                <w:szCs w:val="28"/>
              </w:rPr>
              <w:t>Р.В. Шашкин</w:t>
            </w:r>
          </w:p>
          <w:p w:rsidR="00CE1040" w:rsidRDefault="00CE1040">
            <w:pPr>
              <w:pStyle w:val="28"/>
              <w:widowControl w:val="0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CE1040" w:rsidRDefault="00CE1040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E1040" w:rsidRDefault="00CE1040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E1040" w:rsidRDefault="00CE1040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CE1040" w:rsidRDefault="00CE1040"/>
    <w:p w:rsidR="00CE1040" w:rsidRDefault="00CE1040">
      <w:pPr>
        <w:tabs>
          <w:tab w:val="left" w:pos="709"/>
        </w:tabs>
        <w:jc w:val="both"/>
        <w:rPr>
          <w:sz w:val="28"/>
        </w:rPr>
      </w:pPr>
    </w:p>
    <w:p w:rsidR="00CE1040" w:rsidRDefault="00CE1040">
      <w:pPr>
        <w:tabs>
          <w:tab w:val="left" w:pos="709"/>
        </w:tabs>
        <w:jc w:val="both"/>
        <w:rPr>
          <w:sz w:val="28"/>
        </w:rPr>
      </w:pPr>
    </w:p>
    <w:p w:rsidR="00CE1040" w:rsidRDefault="00CE1040">
      <w:pPr>
        <w:spacing w:line="216" w:lineRule="auto"/>
        <w:ind w:firstLine="709"/>
        <w:contextualSpacing/>
        <w:jc w:val="both"/>
      </w:pPr>
    </w:p>
    <w:p w:rsidR="00CE1040" w:rsidRDefault="00CE1040">
      <w:pPr>
        <w:spacing w:line="216" w:lineRule="auto"/>
        <w:ind w:firstLine="709"/>
        <w:contextualSpacing/>
        <w:jc w:val="both"/>
      </w:pPr>
    </w:p>
    <w:p w:rsidR="00CE1040" w:rsidRDefault="00CE1040">
      <w:pPr>
        <w:spacing w:line="216" w:lineRule="auto"/>
        <w:ind w:firstLine="709"/>
        <w:contextualSpacing/>
        <w:jc w:val="both"/>
      </w:pPr>
    </w:p>
    <w:p w:rsidR="00CE1040" w:rsidRDefault="00CE1040">
      <w:pPr>
        <w:spacing w:line="216" w:lineRule="auto"/>
        <w:ind w:firstLine="709"/>
        <w:contextualSpacing/>
        <w:jc w:val="both"/>
      </w:pPr>
    </w:p>
    <w:sectPr w:rsidR="00CE1040">
      <w:headerReference w:type="default" r:id="rId9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BD" w:rsidRDefault="00A46EBD">
      <w:r>
        <w:separator/>
      </w:r>
    </w:p>
  </w:endnote>
  <w:endnote w:type="continuationSeparator" w:id="0">
    <w:p w:rsidR="00A46EBD" w:rsidRDefault="00A4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BD" w:rsidRDefault="00A46EBD">
      <w:r>
        <w:separator/>
      </w:r>
    </w:p>
  </w:footnote>
  <w:footnote w:type="continuationSeparator" w:id="0">
    <w:p w:rsidR="00A46EBD" w:rsidRDefault="00A46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040" w:rsidRDefault="00CE1040">
    <w:pPr>
      <w:pStyle w:val="afb"/>
      <w:jc w:val="center"/>
      <w:rPr>
        <w:sz w:val="28"/>
      </w:rPr>
    </w:pPr>
  </w:p>
  <w:p w:rsidR="00CE1040" w:rsidRDefault="00CE1040">
    <w:pPr>
      <w:pStyle w:val="af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421D6"/>
    <w:multiLevelType w:val="multilevel"/>
    <w:tmpl w:val="94C6F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0F2F5A"/>
    <w:multiLevelType w:val="multilevel"/>
    <w:tmpl w:val="91D2CC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40"/>
    <w:rsid w:val="00016B12"/>
    <w:rsid w:val="00061043"/>
    <w:rsid w:val="00073378"/>
    <w:rsid w:val="00083B66"/>
    <w:rsid w:val="000F28B6"/>
    <w:rsid w:val="0010289D"/>
    <w:rsid w:val="001143AA"/>
    <w:rsid w:val="00167857"/>
    <w:rsid w:val="00200F96"/>
    <w:rsid w:val="00233D57"/>
    <w:rsid w:val="00244574"/>
    <w:rsid w:val="00250274"/>
    <w:rsid w:val="00280C76"/>
    <w:rsid w:val="00302A51"/>
    <w:rsid w:val="003062C4"/>
    <w:rsid w:val="00334839"/>
    <w:rsid w:val="003351B0"/>
    <w:rsid w:val="00345AAE"/>
    <w:rsid w:val="0034607B"/>
    <w:rsid w:val="0035222D"/>
    <w:rsid w:val="00397028"/>
    <w:rsid w:val="003A3FB0"/>
    <w:rsid w:val="003B0B84"/>
    <w:rsid w:val="00442556"/>
    <w:rsid w:val="00444035"/>
    <w:rsid w:val="0045780E"/>
    <w:rsid w:val="00470648"/>
    <w:rsid w:val="00497DB5"/>
    <w:rsid w:val="004B618A"/>
    <w:rsid w:val="004D4D7A"/>
    <w:rsid w:val="004D7959"/>
    <w:rsid w:val="004F02AA"/>
    <w:rsid w:val="00521936"/>
    <w:rsid w:val="005372F8"/>
    <w:rsid w:val="00543C96"/>
    <w:rsid w:val="00551898"/>
    <w:rsid w:val="00556D97"/>
    <w:rsid w:val="005C76D5"/>
    <w:rsid w:val="005F531B"/>
    <w:rsid w:val="006B45FA"/>
    <w:rsid w:val="00705A84"/>
    <w:rsid w:val="007150C4"/>
    <w:rsid w:val="007164D5"/>
    <w:rsid w:val="00744311"/>
    <w:rsid w:val="00784AAF"/>
    <w:rsid w:val="007A0D32"/>
    <w:rsid w:val="007C7CB6"/>
    <w:rsid w:val="007E6B8B"/>
    <w:rsid w:val="008100A2"/>
    <w:rsid w:val="0083419F"/>
    <w:rsid w:val="008443D1"/>
    <w:rsid w:val="00847191"/>
    <w:rsid w:val="00863401"/>
    <w:rsid w:val="00880755"/>
    <w:rsid w:val="008923E5"/>
    <w:rsid w:val="008E3BC1"/>
    <w:rsid w:val="00921700"/>
    <w:rsid w:val="009320BE"/>
    <w:rsid w:val="00951426"/>
    <w:rsid w:val="00955AAE"/>
    <w:rsid w:val="009E0FD5"/>
    <w:rsid w:val="00A01916"/>
    <w:rsid w:val="00A166E5"/>
    <w:rsid w:val="00A46EBD"/>
    <w:rsid w:val="00AC26BE"/>
    <w:rsid w:val="00AE36B4"/>
    <w:rsid w:val="00B24A73"/>
    <w:rsid w:val="00B30F7E"/>
    <w:rsid w:val="00BE52BD"/>
    <w:rsid w:val="00BF793D"/>
    <w:rsid w:val="00C37291"/>
    <w:rsid w:val="00C76F2F"/>
    <w:rsid w:val="00C94B73"/>
    <w:rsid w:val="00CA2201"/>
    <w:rsid w:val="00CD4A42"/>
    <w:rsid w:val="00CE1040"/>
    <w:rsid w:val="00D1249C"/>
    <w:rsid w:val="00D36641"/>
    <w:rsid w:val="00D73F2E"/>
    <w:rsid w:val="00DE0F9E"/>
    <w:rsid w:val="00E04FC6"/>
    <w:rsid w:val="00E840A7"/>
    <w:rsid w:val="00EB4865"/>
    <w:rsid w:val="00EF3063"/>
    <w:rsid w:val="00F06782"/>
    <w:rsid w:val="00F41F61"/>
    <w:rsid w:val="00F67181"/>
    <w:rsid w:val="00FB1FD4"/>
    <w:rsid w:val="00FC5F4E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next w:val="a"/>
    <w:qFormat/>
    <w:rPr>
      <w:rFonts w:ascii="XO Thames" w:hAnsi="XO Thames"/>
      <w:b/>
      <w:i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2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0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3">
    <w:name w:val="Абзац списка1"/>
    <w:qFormat/>
  </w:style>
  <w:style w:type="character" w:customStyle="1" w:styleId="40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0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0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0">
    <w:name w:val="Название объекта1"/>
    <w:basedOn w:val="11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3">
    <w:name w:val="Заголовок 3 Знак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8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5">
    <w:name w:val="Текст выноски Знак"/>
    <w:qFormat/>
    <w:rPr>
      <w:rFonts w:ascii="Tahoma" w:hAnsi="Tahoma"/>
      <w:sz w:val="16"/>
    </w:rPr>
  </w:style>
  <w:style w:type="character" w:customStyle="1" w:styleId="a6">
    <w:name w:val="Указатель Знак"/>
    <w:qFormat/>
  </w:style>
  <w:style w:type="character" w:customStyle="1" w:styleId="19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7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8">
    <w:name w:val="Название объекта Знак"/>
    <w:qFormat/>
    <w:rPr>
      <w:b/>
      <w:sz w:val="36"/>
    </w:rPr>
  </w:style>
  <w:style w:type="character" w:customStyle="1" w:styleId="1a">
    <w:name w:val="Нижний колонтитул1"/>
    <w:qFormat/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9">
    <w:name w:val="Список Знак"/>
    <w:basedOn w:val="a7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a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b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2">
    <w:name w:val="Основной текст 2 Знак"/>
    <w:basedOn w:val="11"/>
    <w:qFormat/>
    <w:rPr>
      <w:rFonts w:ascii="Times New Roman" w:hAnsi="Times New Roman"/>
      <w:color w:val="000000"/>
      <w:spacing w:val="0"/>
      <w:sz w:val="28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0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80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b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c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c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d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d">
    <w:name w:val="Название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3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24">
    <w:name w:val="Заголовок2"/>
    <w:next w:val="af0"/>
    <w:qFormat/>
    <w:rPr>
      <w:rFonts w:ascii="Liberation Sans" w:hAnsi="Liberation Sans"/>
      <w:sz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Textbody0"/>
  </w:style>
  <w:style w:type="paragraph" w:customStyle="1" w:styleId="25">
    <w:name w:val="Название объекта2"/>
    <w:basedOn w:val="a"/>
    <w:qFormat/>
    <w:pPr>
      <w:spacing w:before="120" w:after="120"/>
    </w:pPr>
    <w:rPr>
      <w:i/>
      <w:sz w:val="24"/>
    </w:rPr>
  </w:style>
  <w:style w:type="paragraph" w:styleId="af2">
    <w:name w:val="index heading"/>
    <w:qFormat/>
  </w:style>
  <w:style w:type="paragraph" w:styleId="af3">
    <w:name w:val="No Spacing"/>
    <w:uiPriority w:val="1"/>
    <w:qFormat/>
  </w:style>
  <w:style w:type="paragraph" w:styleId="26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af7">
    <w:name w:val="TOC Heading"/>
    <w:uiPriority w:val="39"/>
    <w:unhideWhenUsed/>
    <w:qFormat/>
  </w:style>
  <w:style w:type="paragraph" w:styleId="af8">
    <w:name w:val="Balloon Text"/>
    <w:qFormat/>
    <w:rPr>
      <w:rFonts w:ascii="Tahoma" w:hAnsi="Tahoma"/>
      <w:sz w:val="16"/>
    </w:rPr>
  </w:style>
  <w:style w:type="paragraph" w:styleId="27">
    <w:name w:val="toc 2"/>
    <w:next w:val="a"/>
    <w:uiPriority w:val="39"/>
    <w:pPr>
      <w:spacing w:after="200" w:line="276" w:lineRule="auto"/>
      <w:ind w:left="200"/>
    </w:pPr>
  </w:style>
  <w:style w:type="paragraph" w:styleId="af9">
    <w:name w:val="List Paragraph"/>
    <w:qFormat/>
  </w:style>
  <w:style w:type="paragraph" w:styleId="43">
    <w:name w:val="toc 4"/>
    <w:next w:val="a"/>
    <w:uiPriority w:val="39"/>
    <w:pPr>
      <w:spacing w:after="200" w:line="276" w:lineRule="auto"/>
      <w:ind w:left="600"/>
    </w:pPr>
  </w:style>
  <w:style w:type="paragraph" w:styleId="61">
    <w:name w:val="toc 6"/>
    <w:next w:val="a"/>
    <w:uiPriority w:val="39"/>
    <w:pPr>
      <w:spacing w:after="200" w:line="276" w:lineRule="auto"/>
      <w:ind w:left="1000"/>
    </w:pPr>
  </w:style>
  <w:style w:type="paragraph" w:styleId="71">
    <w:name w:val="toc 7"/>
    <w:next w:val="a"/>
    <w:uiPriority w:val="39"/>
    <w:pPr>
      <w:spacing w:after="200" w:line="276" w:lineRule="auto"/>
      <w:ind w:left="1200"/>
    </w:pPr>
  </w:style>
  <w:style w:type="paragraph" w:customStyle="1" w:styleId="afa">
    <w:name w:val="Верхний и нижний колонтитулы"/>
    <w:qFormat/>
    <w:pPr>
      <w:spacing w:after="200" w:line="360" w:lineRule="auto"/>
    </w:pPr>
    <w:rPr>
      <w:rFonts w:ascii="XO Thames" w:hAnsi="XO Thames"/>
      <w:sz w:val="20"/>
    </w:rPr>
  </w:style>
  <w:style w:type="paragraph" w:styleId="afb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Contents70">
    <w:name w:val="Contents 7"/>
    <w:qFormat/>
  </w:style>
  <w:style w:type="paragraph" w:customStyle="1" w:styleId="Contents50">
    <w:name w:val="Contents 5"/>
    <w:qFormat/>
  </w:style>
  <w:style w:type="paragraph" w:styleId="afc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u w:val="single"/>
    </w:rPr>
  </w:style>
  <w:style w:type="paragraph" w:customStyle="1" w:styleId="1e">
    <w:name w:val="Основной шрифт абзаца1"/>
    <w:qFormat/>
  </w:style>
  <w:style w:type="paragraph" w:customStyle="1" w:styleId="Contents90">
    <w:name w:val="Contents 9"/>
    <w:qFormat/>
  </w:style>
  <w:style w:type="paragraph" w:customStyle="1" w:styleId="Contents80">
    <w:name w:val="Contents 8"/>
    <w:qFormat/>
  </w:style>
  <w:style w:type="paragraph" w:styleId="33">
    <w:name w:val="toc 3"/>
    <w:next w:val="a"/>
    <w:uiPriority w:val="39"/>
    <w:pPr>
      <w:spacing w:after="200" w:line="276" w:lineRule="auto"/>
      <w:ind w:left="400"/>
    </w:pPr>
  </w:style>
  <w:style w:type="paragraph" w:styleId="afd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ConsPlusNormal1">
    <w:name w:val="ConsPlusNormal"/>
    <w:qFormat/>
    <w:rPr>
      <w:rFonts w:ascii="Arial" w:hAnsi="Arial"/>
      <w:sz w:val="20"/>
    </w:rPr>
  </w:style>
  <w:style w:type="paragraph" w:customStyle="1" w:styleId="Contents20">
    <w:name w:val="Contents 2"/>
    <w:qFormat/>
  </w:style>
  <w:style w:type="paragraph" w:customStyle="1" w:styleId="Contents30">
    <w:name w:val="Contents 3"/>
    <w:qFormat/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Contents10">
    <w:name w:val="Contents 1"/>
    <w:qFormat/>
    <w:rPr>
      <w:rFonts w:ascii="XO Thames" w:hAnsi="XO Thames"/>
      <w:b/>
    </w:rPr>
  </w:style>
  <w:style w:type="paragraph" w:styleId="91">
    <w:name w:val="toc 9"/>
    <w:next w:val="a"/>
    <w:uiPriority w:val="39"/>
    <w:pPr>
      <w:spacing w:after="200" w:line="276" w:lineRule="auto"/>
      <w:ind w:left="1600"/>
    </w:pPr>
  </w:style>
  <w:style w:type="paragraph" w:styleId="81">
    <w:name w:val="toc 8"/>
    <w:next w:val="a"/>
    <w:uiPriority w:val="39"/>
    <w:pPr>
      <w:spacing w:after="200" w:line="276" w:lineRule="auto"/>
      <w:ind w:left="1400"/>
    </w:pPr>
  </w:style>
  <w:style w:type="paragraph" w:styleId="53">
    <w:name w:val="toc 5"/>
    <w:next w:val="a"/>
    <w:uiPriority w:val="39"/>
    <w:pPr>
      <w:spacing w:after="200" w:line="276" w:lineRule="auto"/>
      <w:ind w:left="800"/>
    </w:pPr>
  </w:style>
  <w:style w:type="paragraph" w:customStyle="1" w:styleId="Textbody0">
    <w:name w:val="Text body"/>
    <w:qFormat/>
  </w:style>
  <w:style w:type="paragraph" w:styleId="afe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</w:style>
  <w:style w:type="paragraph" w:customStyle="1" w:styleId="29">
    <w:name w:val="Основной шрифт абзаца2"/>
    <w:qFormat/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next w:val="a"/>
    <w:qFormat/>
    <w:rPr>
      <w:rFonts w:ascii="XO Thames" w:hAnsi="XO Thames"/>
      <w:b/>
      <w:i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2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0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3">
    <w:name w:val="Абзац списка1"/>
    <w:qFormat/>
  </w:style>
  <w:style w:type="character" w:customStyle="1" w:styleId="40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0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0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0">
    <w:name w:val="Название объекта1"/>
    <w:basedOn w:val="11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3">
    <w:name w:val="Заголовок 3 Знак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8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5">
    <w:name w:val="Текст выноски Знак"/>
    <w:qFormat/>
    <w:rPr>
      <w:rFonts w:ascii="Tahoma" w:hAnsi="Tahoma"/>
      <w:sz w:val="16"/>
    </w:rPr>
  </w:style>
  <w:style w:type="character" w:customStyle="1" w:styleId="a6">
    <w:name w:val="Указатель Знак"/>
    <w:qFormat/>
  </w:style>
  <w:style w:type="character" w:customStyle="1" w:styleId="19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7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8">
    <w:name w:val="Название объекта Знак"/>
    <w:qFormat/>
    <w:rPr>
      <w:b/>
      <w:sz w:val="36"/>
    </w:rPr>
  </w:style>
  <w:style w:type="character" w:customStyle="1" w:styleId="1a">
    <w:name w:val="Нижний колонтитул1"/>
    <w:qFormat/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9">
    <w:name w:val="Список Знак"/>
    <w:basedOn w:val="a7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a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b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2">
    <w:name w:val="Основной текст 2 Знак"/>
    <w:basedOn w:val="11"/>
    <w:qFormat/>
    <w:rPr>
      <w:rFonts w:ascii="Times New Roman" w:hAnsi="Times New Roman"/>
      <w:color w:val="000000"/>
      <w:spacing w:val="0"/>
      <w:sz w:val="28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0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80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b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c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c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d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d">
    <w:name w:val="Название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3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24">
    <w:name w:val="Заголовок2"/>
    <w:next w:val="af0"/>
    <w:qFormat/>
    <w:rPr>
      <w:rFonts w:ascii="Liberation Sans" w:hAnsi="Liberation Sans"/>
      <w:sz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Textbody0"/>
  </w:style>
  <w:style w:type="paragraph" w:customStyle="1" w:styleId="25">
    <w:name w:val="Название объекта2"/>
    <w:basedOn w:val="a"/>
    <w:qFormat/>
    <w:pPr>
      <w:spacing w:before="120" w:after="120"/>
    </w:pPr>
    <w:rPr>
      <w:i/>
      <w:sz w:val="24"/>
    </w:rPr>
  </w:style>
  <w:style w:type="paragraph" w:styleId="af2">
    <w:name w:val="index heading"/>
    <w:qFormat/>
  </w:style>
  <w:style w:type="paragraph" w:styleId="af3">
    <w:name w:val="No Spacing"/>
    <w:uiPriority w:val="1"/>
    <w:qFormat/>
  </w:style>
  <w:style w:type="paragraph" w:styleId="26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af7">
    <w:name w:val="TOC Heading"/>
    <w:uiPriority w:val="39"/>
    <w:unhideWhenUsed/>
    <w:qFormat/>
  </w:style>
  <w:style w:type="paragraph" w:styleId="af8">
    <w:name w:val="Balloon Text"/>
    <w:qFormat/>
    <w:rPr>
      <w:rFonts w:ascii="Tahoma" w:hAnsi="Tahoma"/>
      <w:sz w:val="16"/>
    </w:rPr>
  </w:style>
  <w:style w:type="paragraph" w:styleId="27">
    <w:name w:val="toc 2"/>
    <w:next w:val="a"/>
    <w:uiPriority w:val="39"/>
    <w:pPr>
      <w:spacing w:after="200" w:line="276" w:lineRule="auto"/>
      <w:ind w:left="200"/>
    </w:pPr>
  </w:style>
  <w:style w:type="paragraph" w:styleId="af9">
    <w:name w:val="List Paragraph"/>
    <w:qFormat/>
  </w:style>
  <w:style w:type="paragraph" w:styleId="43">
    <w:name w:val="toc 4"/>
    <w:next w:val="a"/>
    <w:uiPriority w:val="39"/>
    <w:pPr>
      <w:spacing w:after="200" w:line="276" w:lineRule="auto"/>
      <w:ind w:left="600"/>
    </w:pPr>
  </w:style>
  <w:style w:type="paragraph" w:styleId="61">
    <w:name w:val="toc 6"/>
    <w:next w:val="a"/>
    <w:uiPriority w:val="39"/>
    <w:pPr>
      <w:spacing w:after="200" w:line="276" w:lineRule="auto"/>
      <w:ind w:left="1000"/>
    </w:pPr>
  </w:style>
  <w:style w:type="paragraph" w:styleId="71">
    <w:name w:val="toc 7"/>
    <w:next w:val="a"/>
    <w:uiPriority w:val="39"/>
    <w:pPr>
      <w:spacing w:after="200" w:line="276" w:lineRule="auto"/>
      <w:ind w:left="1200"/>
    </w:pPr>
  </w:style>
  <w:style w:type="paragraph" w:customStyle="1" w:styleId="afa">
    <w:name w:val="Верхний и нижний колонтитулы"/>
    <w:qFormat/>
    <w:pPr>
      <w:spacing w:after="200" w:line="360" w:lineRule="auto"/>
    </w:pPr>
    <w:rPr>
      <w:rFonts w:ascii="XO Thames" w:hAnsi="XO Thames"/>
      <w:sz w:val="20"/>
    </w:rPr>
  </w:style>
  <w:style w:type="paragraph" w:styleId="afb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Contents70">
    <w:name w:val="Contents 7"/>
    <w:qFormat/>
  </w:style>
  <w:style w:type="paragraph" w:customStyle="1" w:styleId="Contents50">
    <w:name w:val="Contents 5"/>
    <w:qFormat/>
  </w:style>
  <w:style w:type="paragraph" w:styleId="afc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u w:val="single"/>
    </w:rPr>
  </w:style>
  <w:style w:type="paragraph" w:customStyle="1" w:styleId="1e">
    <w:name w:val="Основной шрифт абзаца1"/>
    <w:qFormat/>
  </w:style>
  <w:style w:type="paragraph" w:customStyle="1" w:styleId="Contents90">
    <w:name w:val="Contents 9"/>
    <w:qFormat/>
  </w:style>
  <w:style w:type="paragraph" w:customStyle="1" w:styleId="Contents80">
    <w:name w:val="Contents 8"/>
    <w:qFormat/>
  </w:style>
  <w:style w:type="paragraph" w:styleId="33">
    <w:name w:val="toc 3"/>
    <w:next w:val="a"/>
    <w:uiPriority w:val="39"/>
    <w:pPr>
      <w:spacing w:after="200" w:line="276" w:lineRule="auto"/>
      <w:ind w:left="400"/>
    </w:pPr>
  </w:style>
  <w:style w:type="paragraph" w:styleId="afd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ConsPlusNormal1">
    <w:name w:val="ConsPlusNormal"/>
    <w:qFormat/>
    <w:rPr>
      <w:rFonts w:ascii="Arial" w:hAnsi="Arial"/>
      <w:sz w:val="20"/>
    </w:rPr>
  </w:style>
  <w:style w:type="paragraph" w:customStyle="1" w:styleId="Contents20">
    <w:name w:val="Contents 2"/>
    <w:qFormat/>
  </w:style>
  <w:style w:type="paragraph" w:customStyle="1" w:styleId="Contents30">
    <w:name w:val="Contents 3"/>
    <w:qFormat/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Contents10">
    <w:name w:val="Contents 1"/>
    <w:qFormat/>
    <w:rPr>
      <w:rFonts w:ascii="XO Thames" w:hAnsi="XO Thames"/>
      <w:b/>
    </w:rPr>
  </w:style>
  <w:style w:type="paragraph" w:styleId="91">
    <w:name w:val="toc 9"/>
    <w:next w:val="a"/>
    <w:uiPriority w:val="39"/>
    <w:pPr>
      <w:spacing w:after="200" w:line="276" w:lineRule="auto"/>
      <w:ind w:left="1600"/>
    </w:pPr>
  </w:style>
  <w:style w:type="paragraph" w:styleId="81">
    <w:name w:val="toc 8"/>
    <w:next w:val="a"/>
    <w:uiPriority w:val="39"/>
    <w:pPr>
      <w:spacing w:after="200" w:line="276" w:lineRule="auto"/>
      <w:ind w:left="1400"/>
    </w:pPr>
  </w:style>
  <w:style w:type="paragraph" w:styleId="53">
    <w:name w:val="toc 5"/>
    <w:next w:val="a"/>
    <w:uiPriority w:val="39"/>
    <w:pPr>
      <w:spacing w:after="200" w:line="276" w:lineRule="auto"/>
      <w:ind w:left="800"/>
    </w:pPr>
  </w:style>
  <w:style w:type="paragraph" w:customStyle="1" w:styleId="Textbody0">
    <w:name w:val="Text body"/>
    <w:qFormat/>
  </w:style>
  <w:style w:type="paragraph" w:styleId="afe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</w:style>
  <w:style w:type="paragraph" w:customStyle="1" w:styleId="29">
    <w:name w:val="Основной шрифт абзаца2"/>
    <w:qFormat/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dc:description/>
  <cp:lastModifiedBy>Валентина А. Кондрашова</cp:lastModifiedBy>
  <cp:revision>94</cp:revision>
  <cp:lastPrinted>2022-05-06T16:06:00Z</cp:lastPrinted>
  <dcterms:created xsi:type="dcterms:W3CDTF">2022-10-17T13:08:00Z</dcterms:created>
  <dcterms:modified xsi:type="dcterms:W3CDTF">2022-10-28T07:41:00Z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