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1" w:rsidRDefault="005D3A31">
      <w:pPr>
        <w:spacing w:line="288" w:lineRule="auto"/>
        <w:jc w:val="center"/>
        <w:rPr>
          <w:sz w:val="28"/>
          <w:szCs w:val="28"/>
        </w:rPr>
      </w:pPr>
    </w:p>
    <w:p w:rsidR="005D3A31" w:rsidRDefault="0039495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A31" w:rsidRDefault="00394954">
      <w:pPr>
        <w:pStyle w:val="12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D3A31" w:rsidRDefault="0039495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D3A31" w:rsidRDefault="005D3A31">
      <w:pPr>
        <w:pStyle w:val="afa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D3A31" w:rsidRDefault="005D3A31">
      <w:pPr>
        <w:pStyle w:val="afa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D3A31" w:rsidRDefault="0039495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D3A31" w:rsidRDefault="005D3A31">
      <w:pPr>
        <w:tabs>
          <w:tab w:val="left" w:pos="709"/>
        </w:tabs>
        <w:rPr>
          <w:b/>
          <w:sz w:val="28"/>
          <w:szCs w:val="28"/>
        </w:rPr>
      </w:pPr>
    </w:p>
    <w:p w:rsidR="005D3A31" w:rsidRDefault="005D3A31">
      <w:pPr>
        <w:tabs>
          <w:tab w:val="left" w:pos="709"/>
        </w:tabs>
        <w:rPr>
          <w:b/>
          <w:sz w:val="28"/>
          <w:szCs w:val="28"/>
        </w:rPr>
      </w:pPr>
    </w:p>
    <w:p w:rsidR="005D3A31" w:rsidRDefault="0039495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          02 ноября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624-п</w:t>
      </w:r>
    </w:p>
    <w:p w:rsidR="005D3A31" w:rsidRDefault="005D3A31">
      <w:pPr>
        <w:jc w:val="center"/>
        <w:rPr>
          <w:sz w:val="28"/>
          <w:szCs w:val="28"/>
        </w:rPr>
      </w:pPr>
    </w:p>
    <w:p w:rsidR="005D3A31" w:rsidRDefault="005D3A31">
      <w:pPr>
        <w:jc w:val="center"/>
        <w:rPr>
          <w:sz w:val="28"/>
          <w:szCs w:val="28"/>
        </w:rPr>
      </w:pPr>
    </w:p>
    <w:p w:rsidR="005D3A31" w:rsidRDefault="00394954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62:13</w:t>
      </w:r>
      <w:r>
        <w:rPr>
          <w:color w:val="000000"/>
          <w:sz w:val="28"/>
          <w:szCs w:val="28"/>
        </w:rPr>
        <w:t>:0010114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607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Российская Федерация, Рязанская область, Рыбновский муниципальный район, </w:t>
      </w:r>
      <w:proofErr w:type="spellStart"/>
      <w:r>
        <w:rPr>
          <w:color w:val="000000"/>
          <w:sz w:val="28"/>
          <w:szCs w:val="28"/>
        </w:rPr>
        <w:t>Рыбновское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поселение, </w:t>
      </w:r>
      <w:r>
        <w:rPr>
          <w:color w:val="000000"/>
          <w:sz w:val="28"/>
          <w:szCs w:val="28"/>
        </w:rPr>
        <w:t>город Рыбное, ул. Перспективная,</w:t>
      </w:r>
      <w:r>
        <w:rPr>
          <w:color w:val="000000"/>
          <w:sz w:val="28"/>
          <w:szCs w:val="28"/>
        </w:rPr>
        <w:br/>
        <w:t>участок № 10</w:t>
      </w:r>
    </w:p>
    <w:p w:rsidR="005D3A31" w:rsidRDefault="005D3A31">
      <w:pPr>
        <w:jc w:val="center"/>
      </w:pPr>
    </w:p>
    <w:p w:rsidR="005D3A31" w:rsidRDefault="00394954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</w:t>
      </w:r>
      <w:proofErr w:type="gramStart"/>
      <w:r>
        <w:rPr>
          <w:sz w:val="28"/>
          <w:szCs w:val="28"/>
        </w:rPr>
        <w:t>деятельнос</w:t>
      </w:r>
      <w:r>
        <w:rPr>
          <w:sz w:val="28"/>
          <w:szCs w:val="28"/>
        </w:rPr>
        <w:t>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</w:t>
      </w:r>
      <w:r>
        <w:rPr>
          <w:sz w:val="28"/>
          <w:szCs w:val="28"/>
        </w:rPr>
        <w:t xml:space="preserve">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</w:t>
      </w:r>
      <w:proofErr w:type="gramEnd"/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</w:t>
      </w:r>
      <w:r>
        <w:rPr>
          <w:sz w:val="28"/>
          <w:szCs w:val="28"/>
        </w:rPr>
        <w:t xml:space="preserve">рхитектуры и градостроительства Рязанской области ПОСТАНОВЛЯЕТ: </w:t>
      </w:r>
    </w:p>
    <w:p w:rsidR="005D3A31" w:rsidRDefault="00394954">
      <w:pPr>
        <w:ind w:right="227"/>
        <w:jc w:val="both"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</w:t>
      </w:r>
      <w:r>
        <w:rPr>
          <w:color w:val="000000"/>
          <w:sz w:val="28"/>
          <w:szCs w:val="28"/>
        </w:rPr>
        <w:t>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 62:13</w:t>
      </w:r>
      <w:r>
        <w:rPr>
          <w:color w:val="000000"/>
          <w:sz w:val="28"/>
          <w:szCs w:val="28"/>
        </w:rPr>
        <w:t>:0010114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607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Российская Федерация, Рязанская область, Рыбновский муниципальный район, </w:t>
      </w:r>
      <w:proofErr w:type="spellStart"/>
      <w:r>
        <w:rPr>
          <w:color w:val="000000"/>
          <w:sz w:val="28"/>
          <w:szCs w:val="28"/>
        </w:rPr>
        <w:t>Рыбновское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поселение, город Рыбное, ул. </w:t>
      </w:r>
      <w:r>
        <w:rPr>
          <w:color w:val="000000"/>
          <w:sz w:val="28"/>
          <w:szCs w:val="28"/>
        </w:rPr>
        <w:t xml:space="preserve">Перспективная, участок № 10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rStyle w:val="17"/>
          <w:rFonts w:eastAsia="Calibri" w:cs="Arial"/>
          <w:color w:val="000000"/>
          <w:spacing w:val="0"/>
          <w:kern w:val="2"/>
          <w:sz w:val="28"/>
          <w:szCs w:val="28"/>
        </w:rPr>
        <w:t>детские дошкольные учреждения</w:t>
      </w:r>
      <w:r>
        <w:rPr>
          <w:color w:val="000000"/>
          <w:sz w:val="28"/>
          <w:szCs w:val="28"/>
        </w:rPr>
        <w:t>).</w:t>
      </w:r>
    </w:p>
    <w:p w:rsidR="005D3A31" w:rsidRDefault="005D3A31">
      <w:pPr>
        <w:ind w:right="227" w:firstLine="567"/>
        <w:jc w:val="both"/>
        <w:rPr>
          <w:sz w:val="28"/>
          <w:szCs w:val="28"/>
        </w:rPr>
      </w:pPr>
    </w:p>
    <w:p w:rsidR="005D3A31" w:rsidRDefault="00394954">
      <w:pPr>
        <w:ind w:right="227"/>
        <w:jc w:val="center"/>
      </w:pPr>
      <w:r>
        <w:rPr>
          <w:sz w:val="28"/>
          <w:szCs w:val="28"/>
        </w:rPr>
        <w:t>2</w:t>
      </w:r>
    </w:p>
    <w:p w:rsidR="005D3A31" w:rsidRDefault="005D3A31">
      <w:pPr>
        <w:ind w:right="227"/>
        <w:jc w:val="center"/>
        <w:rPr>
          <w:sz w:val="28"/>
          <w:szCs w:val="28"/>
        </w:rPr>
      </w:pPr>
    </w:p>
    <w:p w:rsidR="005D3A31" w:rsidRDefault="00394954">
      <w:pPr>
        <w:ind w:right="227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</w:rPr>
        <w:t xml:space="preserve">етевом издании </w:t>
      </w:r>
      <w:r>
        <w:rPr>
          <w:color w:val="000000"/>
          <w:sz w:val="28"/>
          <w:szCs w:val="28"/>
        </w:rPr>
        <w:t>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color w:val="000000"/>
          <w:sz w:val="28"/>
          <w:szCs w:val="28"/>
        </w:rPr>
        <w:br/>
        <w:t>его издания.</w:t>
      </w:r>
      <w:proofErr w:type="gramEnd"/>
    </w:p>
    <w:p w:rsidR="005D3A31" w:rsidRDefault="0039495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</w:t>
      </w:r>
      <w:r>
        <w:rPr>
          <w:color w:val="000000"/>
          <w:sz w:val="28"/>
          <w:szCs w:val="28"/>
        </w:rPr>
        <w:t>звития Рязанской области»:</w:t>
      </w:r>
    </w:p>
    <w:p w:rsidR="005D3A31" w:rsidRDefault="0039495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D3A31" w:rsidRDefault="0039495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 xml:space="preserve">предложить главе муниципального образования — Рыбновский муниципальный район </w:t>
      </w:r>
      <w:r>
        <w:rPr>
          <w:color w:val="000000"/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color w:val="000000"/>
          <w:sz w:val="28"/>
          <w:szCs w:val="28"/>
        </w:rPr>
        <w:t>Рыбновское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 Рыбновского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/>
          <w:sz w:val="28"/>
          <w:szCs w:val="28"/>
        </w:rPr>
        <w:br/>
        <w:t>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</w:t>
      </w:r>
      <w:r>
        <w:rPr>
          <w:color w:val="000000"/>
          <w:sz w:val="28"/>
          <w:szCs w:val="28"/>
        </w:rPr>
        <w:t>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D3A31" w:rsidRDefault="0039495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>и градостро</w:t>
      </w:r>
      <w:r>
        <w:rPr>
          <w:color w:val="000000"/>
          <w:sz w:val="28"/>
          <w:szCs w:val="28"/>
        </w:rPr>
        <w:t xml:space="preserve">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5D3A31" w:rsidRDefault="005D3A31">
      <w:pPr>
        <w:jc w:val="both"/>
        <w:rPr>
          <w:color w:val="000000"/>
          <w:sz w:val="28"/>
          <w:szCs w:val="28"/>
        </w:rPr>
      </w:pPr>
    </w:p>
    <w:p w:rsidR="005D3A31" w:rsidRDefault="005D3A31">
      <w:pPr>
        <w:jc w:val="both"/>
        <w:rPr>
          <w:color w:val="000000"/>
          <w:sz w:val="28"/>
          <w:szCs w:val="28"/>
        </w:rPr>
      </w:pPr>
    </w:p>
    <w:p w:rsidR="005D3A31" w:rsidRDefault="00394954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</w:t>
      </w:r>
      <w:r>
        <w:rPr>
          <w:color w:val="000000"/>
          <w:sz w:val="28"/>
          <w:szCs w:val="28"/>
          <w:highlight w:val="white"/>
          <w:lang w:eastAsia="ar-SA"/>
        </w:rPr>
        <w:t>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000000"/>
          <w:sz w:val="28"/>
          <w:szCs w:val="28"/>
          <w:highlight w:val="white"/>
          <w:lang w:eastAsia="ar-SA"/>
        </w:rPr>
        <w:t>Р.В. Шашкин</w:t>
      </w:r>
    </w:p>
    <w:p w:rsidR="005D3A31" w:rsidRDefault="005D3A31">
      <w:pPr>
        <w:ind w:right="227" w:firstLine="737"/>
        <w:jc w:val="both"/>
        <w:rPr>
          <w:color w:val="000000"/>
          <w:sz w:val="28"/>
          <w:szCs w:val="28"/>
        </w:rPr>
      </w:pPr>
    </w:p>
    <w:p w:rsidR="005D3A31" w:rsidRDefault="005D3A31">
      <w:pPr>
        <w:jc w:val="both"/>
        <w:rPr>
          <w:color w:val="000000"/>
          <w:sz w:val="28"/>
          <w:szCs w:val="28"/>
        </w:rPr>
      </w:pPr>
    </w:p>
    <w:p w:rsidR="005D3A31" w:rsidRDefault="005D3A31">
      <w:pPr>
        <w:jc w:val="both"/>
        <w:rPr>
          <w:color w:val="000000"/>
          <w:sz w:val="28"/>
          <w:szCs w:val="28"/>
        </w:rPr>
      </w:pPr>
    </w:p>
    <w:p w:rsidR="005D3A31" w:rsidRDefault="005D3A31">
      <w:pPr>
        <w:jc w:val="both"/>
        <w:rPr>
          <w:color w:val="000000"/>
          <w:sz w:val="28"/>
          <w:szCs w:val="28"/>
        </w:rPr>
      </w:pPr>
    </w:p>
    <w:sectPr w:rsidR="005D3A3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0C77"/>
    <w:multiLevelType w:val="multilevel"/>
    <w:tmpl w:val="B3623AD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A67584"/>
    <w:multiLevelType w:val="multilevel"/>
    <w:tmpl w:val="268E88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1"/>
    <w:rsid w:val="00394954"/>
    <w:rsid w:val="005D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10">
    <w:name w:val="Оглавление 1 Знак"/>
    <w:basedOn w:val="a1"/>
    <w:link w:val="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13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4">
    <w:name w:val="Основной шрифт абзаца1"/>
    <w:qFormat/>
  </w:style>
  <w:style w:type="character" w:customStyle="1" w:styleId="15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6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Основной текст_"/>
    <w:basedOn w:val="a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7">
    <w:name w:val="Основной текст1"/>
    <w:basedOn w:val="ad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link w:val="10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30">
    <w:name w:val="Заголовок 3 Знак"/>
    <w:basedOn w:val="a"/>
    <w:link w:val="3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link w:val="Heading4Char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40">
    <w:name w:val="Заголовок 4 Знак"/>
    <w:link w:val="4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link w:val="Heading5Char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8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513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192</cp:revision>
  <cp:lastPrinted>2022-10-28T12:37:00Z</cp:lastPrinted>
  <dcterms:created xsi:type="dcterms:W3CDTF">2022-11-02T06:03:00Z</dcterms:created>
  <dcterms:modified xsi:type="dcterms:W3CDTF">2022-11-02T06:14:00Z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