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41" w:rsidRDefault="000B3862">
      <w:pPr>
        <w:spacing w:line="288" w:lineRule="auto"/>
        <w:jc w:val="center"/>
      </w:pPr>
      <w:r w:rsidRPr="00260D8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5pt;height:77.35pt;visibility:visible;mso-wrap-style:square">
            <v:imagedata r:id="rId8" o:title=""/>
          </v:shape>
        </w:pict>
      </w:r>
    </w:p>
    <w:p w:rsidR="00B03C41" w:rsidRDefault="00B03C41">
      <w:pPr>
        <w:spacing w:line="288" w:lineRule="auto"/>
        <w:jc w:val="center"/>
      </w:pPr>
    </w:p>
    <w:p w:rsidR="00B03C41" w:rsidRDefault="000B3862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B03C41" w:rsidRDefault="000B3862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B03C41" w:rsidRDefault="00B03C41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B03C41" w:rsidRDefault="00B03C41">
      <w:pPr>
        <w:spacing w:line="360" w:lineRule="auto"/>
        <w:jc w:val="center"/>
        <w:rPr>
          <w:b/>
          <w:iCs/>
          <w:sz w:val="32"/>
          <w:szCs w:val="32"/>
        </w:rPr>
      </w:pPr>
    </w:p>
    <w:p w:rsidR="00B03C41" w:rsidRDefault="000B3862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B03C41" w:rsidRDefault="00DC48A3">
      <w:pPr>
        <w:spacing w:line="360" w:lineRule="auto"/>
        <w:jc w:val="center"/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08 ноября </w:t>
      </w:r>
      <w:r w:rsidR="000B3862">
        <w:rPr>
          <w:sz w:val="28"/>
          <w:szCs w:val="28"/>
        </w:rPr>
        <w:t xml:space="preserve"> 202</w:t>
      </w:r>
      <w:r w:rsidR="000B3862">
        <w:rPr>
          <w:sz w:val="28"/>
          <w:szCs w:val="28"/>
        </w:rPr>
        <w:t>2</w:t>
      </w:r>
      <w:r w:rsidR="000B3862">
        <w:rPr>
          <w:sz w:val="28"/>
          <w:szCs w:val="28"/>
        </w:rPr>
        <w:t xml:space="preserve"> г.</w:t>
      </w:r>
      <w:r w:rsidR="000B3862">
        <w:rPr>
          <w:sz w:val="28"/>
          <w:szCs w:val="28"/>
        </w:rPr>
        <w:tab/>
      </w:r>
      <w:r w:rsidR="000B3862">
        <w:rPr>
          <w:sz w:val="28"/>
          <w:szCs w:val="28"/>
        </w:rPr>
        <w:tab/>
      </w:r>
      <w:r w:rsidR="000B386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№  642-п</w:t>
      </w:r>
    </w:p>
    <w:p w:rsidR="00B03C41" w:rsidRDefault="00B03C41">
      <w:pPr>
        <w:spacing w:line="360" w:lineRule="auto"/>
        <w:rPr>
          <w:b/>
          <w:sz w:val="28"/>
          <w:szCs w:val="28"/>
        </w:rPr>
      </w:pPr>
    </w:p>
    <w:p w:rsidR="00B03C41" w:rsidRDefault="000B38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B03C41" w:rsidRDefault="000B38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Рязанской области от 14.04.2020 № 232-п «Об утверждении административного регламента предоставления государственной услуги </w:t>
      </w:r>
    </w:p>
    <w:p w:rsidR="00B03C41" w:rsidRDefault="000B3862">
      <w:pPr>
        <w:jc w:val="center"/>
        <w:rPr>
          <w:sz w:val="28"/>
          <w:szCs w:val="28"/>
        </w:rPr>
      </w:pPr>
      <w:r>
        <w:rPr>
          <w:sz w:val="28"/>
          <w:szCs w:val="28"/>
        </w:rPr>
        <w:t>«Выдача разрешения на ввод объект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 эксплуатацию»</w:t>
      </w:r>
    </w:p>
    <w:p w:rsidR="00B03C41" w:rsidRDefault="00B03C4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03C41" w:rsidRDefault="000B3862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06.12.2021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408-ФЗ</w:t>
      </w:r>
      <w:r>
        <w:rPr>
          <w:rFonts w:ascii="Times New Roman" w:hAnsi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приказом </w:t>
      </w:r>
      <w:r>
        <w:rPr>
          <w:rFonts w:ascii="Times New Roman" w:hAnsi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>
        <w:rPr>
          <w:rFonts w:ascii="Times New Roman" w:hAnsi="Times New Roman"/>
          <w:sz w:val="28"/>
          <w:szCs w:val="28"/>
        </w:rPr>
        <w:t>от 03.06.2022 № 446/пр «Об утверждении формы разрешения на строительство и формы разре</w:t>
      </w:r>
      <w:r>
        <w:rPr>
          <w:rFonts w:ascii="Times New Roman" w:hAnsi="Times New Roman"/>
          <w:sz w:val="28"/>
          <w:szCs w:val="28"/>
        </w:rPr>
        <w:t>шения на ввод объекта в эксплуатацию», постановлением Правительства Рязанской области от 27.04.2011 № 98                     «О разработке и утверждении исполнительными органами государственной власти Рязанской области административных регламентов предоста</w:t>
      </w:r>
      <w:r>
        <w:rPr>
          <w:rFonts w:ascii="Times New Roman" w:hAnsi="Times New Roman"/>
          <w:sz w:val="28"/>
          <w:szCs w:val="28"/>
        </w:rPr>
        <w:t>вления государственных услуг и административных регламентов осуществления регионального государственного контроля (надзора)», З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аконом Рязанской области от 28.12.2018 № 106-ОЗ «О перераспределении отдельных полномочий в области градостроительной деятельност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распоряжением Губернатора Рязанской области от 22.09.2022 № 372-рг,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</w:r>
      <w:r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B03C41" w:rsidRDefault="000B3862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 к постановлени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от 14.04.2020 № 232-п «Об утверждении административного регламента предоставления государственной услуги «Выдача разрешения на ввод объект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эксплуатацию» (в редакции</w:t>
      </w:r>
      <w:r>
        <w:rPr>
          <w:rFonts w:ascii="Times New Roman" w:hAnsi="Times New Roman"/>
          <w:sz w:val="28"/>
          <w:szCs w:val="28"/>
        </w:rPr>
        <w:t xml:space="preserve"> постановлений Главархитектуры Рязанской области от 29.09.2020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634-п, от 12.03.2021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99-п,  от 23.12.2021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631-п, от 31.05.2022 № 284-п) следующие изменения:</w:t>
      </w:r>
    </w:p>
    <w:p w:rsidR="00B03C41" w:rsidRDefault="000B3862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1) пункт 2.9.1 дополнить подпунктом 12 следующего содержания:</w:t>
      </w:r>
    </w:p>
    <w:p w:rsidR="00B03C41" w:rsidRDefault="000B3862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«12) в случае, если строительств</w:t>
      </w:r>
      <w:r>
        <w:rPr>
          <w:rFonts w:ascii="Times New Roman" w:hAnsi="Times New Roman"/>
          <w:sz w:val="28"/>
          <w:szCs w:val="28"/>
        </w:rPr>
        <w:t xml:space="preserve">о, реконструкция объекта капитального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строительства осуществлялись с привлечением средств иных лиц: договор или договоры, заключенные между </w:t>
      </w:r>
      <w:r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и иным лицом (иными лицами), предусматривающие возникновение права собственности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и (или) иного </w:t>
      </w:r>
      <w:r>
        <w:rPr>
          <w:rFonts w:ascii="Times New Roman" w:hAnsi="Times New Roman"/>
          <w:sz w:val="28"/>
          <w:szCs w:val="28"/>
        </w:rPr>
        <w:t xml:space="preserve">лица (иных лиц) на построенный, реконструированный объект капитального строительства; документы, подтверждающие исполнение </w:t>
      </w:r>
      <w:r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и иным лицом (иными лицами) обязательств по указанным договорам.»;</w:t>
      </w:r>
    </w:p>
    <w:p w:rsidR="00B03C41" w:rsidRDefault="000B3862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2) приложение № 1 к Административному регламенту изложи</w:t>
      </w:r>
      <w:r>
        <w:rPr>
          <w:rFonts w:ascii="Times New Roman" w:hAnsi="Times New Roman"/>
          <w:sz w:val="28"/>
          <w:szCs w:val="28"/>
        </w:rPr>
        <w:t>ть в новой редакции согласно приложению к настоящему постановлению.</w:t>
      </w:r>
    </w:p>
    <w:p w:rsidR="00B03C41" w:rsidRDefault="000B3862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        его официального опубликования.</w:t>
      </w:r>
    </w:p>
    <w:p w:rsidR="00B03C41" w:rsidRDefault="000B3862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Отделу кадровой работы и делопроизводства обеспечить опубликование настоящего </w:t>
      </w:r>
      <w:r>
        <w:rPr>
          <w:rFonts w:eastAsia="Calibri"/>
          <w:sz w:val="28"/>
          <w:szCs w:val="28"/>
          <w:lang w:eastAsia="en-US"/>
        </w:rPr>
        <w:t xml:space="preserve">постановления в сетевом издании «Рязанский ведомости»           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дня его издания.</w:t>
      </w:r>
    </w:p>
    <w:p w:rsidR="00B03C41" w:rsidRDefault="000B3862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Отделу информационного обеспечения градостроительной </w:t>
      </w:r>
      <w:r>
        <w:rPr>
          <w:rFonts w:eastAsia="Calibri"/>
          <w:sz w:val="28"/>
          <w:szCs w:val="28"/>
          <w:lang w:eastAsia="en-US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B03C41" w:rsidRDefault="00B03C41">
      <w:pPr>
        <w:ind w:firstLine="737"/>
        <w:jc w:val="both"/>
      </w:pPr>
    </w:p>
    <w:p w:rsidR="00B03C41" w:rsidRDefault="00B03C41">
      <w:pPr>
        <w:ind w:firstLine="737"/>
        <w:jc w:val="both"/>
      </w:pPr>
    </w:p>
    <w:p w:rsidR="00B03C41" w:rsidRDefault="000B3862">
      <w:pPr>
        <w:jc w:val="both"/>
      </w:pPr>
      <w:r>
        <w:rPr>
          <w:bCs/>
          <w:sz w:val="28"/>
          <w:szCs w:val="28"/>
          <w:lang w:eastAsia="ru-RU"/>
        </w:rPr>
        <w:t xml:space="preserve">И.о. начальника                                                                                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p w:rsidR="00B03C41" w:rsidRDefault="00B03C41">
      <w:pPr>
        <w:jc w:val="both"/>
        <w:rPr>
          <w:bCs/>
          <w:sz w:val="28"/>
          <w:szCs w:val="28"/>
          <w:lang w:eastAsia="ru-RU"/>
        </w:rPr>
      </w:pPr>
    </w:p>
    <w:sectPr w:rsidR="00B03C41">
      <w:headerReference w:type="default" r:id="rId9"/>
      <w:headerReference w:type="firs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62" w:rsidRDefault="000B3862">
      <w:r>
        <w:separator/>
      </w:r>
    </w:p>
  </w:endnote>
  <w:endnote w:type="continuationSeparator" w:id="0">
    <w:p w:rsidR="000B3862" w:rsidRDefault="000B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62" w:rsidRDefault="000B3862">
      <w:r>
        <w:separator/>
      </w:r>
    </w:p>
  </w:footnote>
  <w:footnote w:type="continuationSeparator" w:id="0">
    <w:p w:rsidR="000B3862" w:rsidRDefault="000B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41" w:rsidRDefault="000B3862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C48A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B03C41" w:rsidRDefault="00B03C41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41" w:rsidRDefault="00B03C4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79A"/>
    <w:multiLevelType w:val="multilevel"/>
    <w:tmpl w:val="528E7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042E85"/>
    <w:multiLevelType w:val="multilevel"/>
    <w:tmpl w:val="ADBA3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C41"/>
    <w:rsid w:val="000B3862"/>
    <w:rsid w:val="00B03C41"/>
    <w:rsid w:val="00D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136</cp:revision>
  <cp:lastPrinted>2022-10-03T16:27:00Z</cp:lastPrinted>
  <dcterms:created xsi:type="dcterms:W3CDTF">2021-11-09T13:44:00Z</dcterms:created>
  <dcterms:modified xsi:type="dcterms:W3CDTF">2022-11-08T09:51:00Z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