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F5" w:rsidRDefault="005038C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7F5" w:rsidRDefault="005038CF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C07F5" w:rsidRDefault="005038C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C07F5" w:rsidRDefault="009C07F5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9C07F5" w:rsidRDefault="009C07F5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9C07F5" w:rsidRDefault="005038CF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C07F5" w:rsidRDefault="009C07F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C07F5" w:rsidRDefault="009C07F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C07F5" w:rsidRDefault="008D6F2E">
      <w:pPr>
        <w:tabs>
          <w:tab w:val="left" w:pos="709"/>
        </w:tabs>
      </w:pPr>
      <w:r>
        <w:rPr>
          <w:sz w:val="28"/>
          <w:szCs w:val="28"/>
        </w:rPr>
        <w:t xml:space="preserve">17 ноября </w:t>
      </w:r>
      <w:r w:rsidR="005038CF">
        <w:rPr>
          <w:sz w:val="28"/>
          <w:szCs w:val="28"/>
        </w:rPr>
        <w:t xml:space="preserve">  202</w:t>
      </w:r>
      <w:r w:rsidR="005038CF">
        <w:rPr>
          <w:sz w:val="28"/>
          <w:szCs w:val="28"/>
        </w:rPr>
        <w:t>2</w:t>
      </w:r>
      <w:r w:rsidR="005038CF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686-п</w:t>
      </w:r>
      <w:r w:rsidR="005038CF">
        <w:rPr>
          <w:sz w:val="28"/>
          <w:szCs w:val="28"/>
          <w:u w:val="single"/>
        </w:rPr>
        <w:t xml:space="preserve">         </w:t>
      </w:r>
    </w:p>
    <w:p w:rsidR="009C07F5" w:rsidRDefault="009C07F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C07F5" w:rsidRDefault="009C07F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C07F5" w:rsidRDefault="005038CF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62:12:0030112:1000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Рязанская область, муниципальный район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Путятинский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Путятинское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село Путятино, улица Новоселов</w:t>
      </w:r>
    </w:p>
    <w:p w:rsidR="009C07F5" w:rsidRDefault="009C07F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07F5" w:rsidRDefault="005038CF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PT Astra Serif"/>
          <w:b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PT Astra Serif"/>
          <w:bCs/>
          <w:color w:val="000000"/>
          <w:sz w:val="28"/>
          <w:szCs w:val="28"/>
          <w:highlight w:val="white"/>
        </w:rPr>
        <w:t>Путятинский</w:t>
      </w:r>
      <w:proofErr w:type="spellEnd"/>
      <w:r>
        <w:rPr>
          <w:rFonts w:ascii="Times New Roman" w:hAnsi="Times New Roman" w:cs="PT Astra Serif"/>
          <w:b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62:12:0030112:1000 по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адресу: Рязанская область, муниципальный район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Путятинский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сельское поселение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Путятинское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село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Путятино, улица Новоселов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</w:t>
      </w:r>
      <w:r>
        <w:rPr>
          <w:rFonts w:ascii="Times New Roman" w:hAnsi="Times New Roman" w:cs="Times New Roman"/>
          <w:sz w:val="28"/>
          <w:szCs w:val="28"/>
        </w:rPr>
        <w:t>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rFonts w:ascii="Times New Roman" w:hAnsi="Times New Roman" w:cs="Times New Roman"/>
          <w:sz w:val="28"/>
          <w:szCs w:val="28"/>
        </w:rPr>
        <w:t>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Губернатора Рязанской области от 22.0</w:t>
      </w:r>
      <w:r>
        <w:rPr>
          <w:rFonts w:ascii="Times New Roman" w:hAnsi="Times New Roman" w:cs="Times New Roman"/>
          <w:color w:val="000000"/>
          <w:sz w:val="28"/>
          <w:szCs w:val="28"/>
        </w:rPr>
        <w:t>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9C07F5" w:rsidRDefault="005038C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62:12:0030112:1000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Рязанская </w:t>
      </w:r>
      <w:r>
        <w:rPr>
          <w:rStyle w:val="12"/>
          <w:color w:val="202122"/>
          <w:spacing w:val="0"/>
          <w:sz w:val="28"/>
          <w:szCs w:val="28"/>
        </w:rPr>
        <w:t xml:space="preserve">область, муниципальный район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Путятинский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Путятинское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село Путятино, улица Новоселов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физкультурно-оздоровительные учреждения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C07F5" w:rsidRDefault="005038C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9C07F5" w:rsidRDefault="005038CF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C07F5" w:rsidRDefault="005038CF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</w:t>
      </w:r>
      <w:r>
        <w:rPr>
          <w:rFonts w:ascii="Times New Roman" w:hAnsi="Times New Roman" w:cs="Times New Roman"/>
          <w:sz w:val="28"/>
          <w:szCs w:val="28"/>
        </w:rPr>
        <w:t>радостроительства Рязанской области в сети «Интернет»;</w:t>
      </w:r>
    </w:p>
    <w:p w:rsidR="009C07F5" w:rsidRDefault="005038CF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Путятинский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Путятинское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Путятинского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</w:t>
      </w:r>
      <w:r>
        <w:rPr>
          <w:rFonts w:ascii="Times New Roman" w:hAnsi="Times New Roman" w:cs="Times New Roman"/>
          <w:sz w:val="28"/>
          <w:szCs w:val="28"/>
          <w:highlight w:val="white"/>
        </w:rPr>
        <w:t>ления.</w:t>
      </w:r>
    </w:p>
    <w:p w:rsidR="009C07F5" w:rsidRDefault="005038CF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9C07F5" w:rsidRDefault="009C07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07F5" w:rsidRDefault="009C07F5">
      <w:pPr>
        <w:tabs>
          <w:tab w:val="left" w:pos="709"/>
        </w:tabs>
        <w:jc w:val="both"/>
        <w:rPr>
          <w:sz w:val="28"/>
          <w:szCs w:val="28"/>
        </w:rPr>
      </w:pPr>
    </w:p>
    <w:p w:rsidR="009C07F5" w:rsidRDefault="005038CF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9C07F5" w:rsidRDefault="005038CF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6pt;height:16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07F5" w:rsidRDefault="009C07F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6pt;height:16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C07F5" w:rsidRDefault="005038CF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800" cy="2133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07F5" w:rsidRDefault="009C07F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9pt;height:16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9C07F5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CF" w:rsidRDefault="005038CF">
      <w:r>
        <w:separator/>
      </w:r>
    </w:p>
  </w:endnote>
  <w:endnote w:type="continuationSeparator" w:id="0">
    <w:p w:rsidR="005038CF" w:rsidRDefault="0050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CF" w:rsidRDefault="005038CF">
      <w:r>
        <w:separator/>
      </w:r>
    </w:p>
  </w:footnote>
  <w:footnote w:type="continuationSeparator" w:id="0">
    <w:p w:rsidR="005038CF" w:rsidRDefault="0050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F5" w:rsidRDefault="009C07F5">
    <w:pPr>
      <w:pStyle w:val="af7"/>
      <w:jc w:val="center"/>
    </w:pPr>
  </w:p>
  <w:p w:rsidR="009C07F5" w:rsidRDefault="005038CF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8D6F2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F5" w:rsidRDefault="009C07F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520BF"/>
    <w:multiLevelType w:val="multilevel"/>
    <w:tmpl w:val="D54EB1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2D679B"/>
    <w:multiLevelType w:val="multilevel"/>
    <w:tmpl w:val="E9E81A9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F5"/>
    <w:rsid w:val="005038CF"/>
    <w:rsid w:val="008D6F2E"/>
    <w:rsid w:val="009C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197</cp:revision>
  <cp:lastPrinted>2022-10-24T09:50:00Z</cp:lastPrinted>
  <dcterms:created xsi:type="dcterms:W3CDTF">2022-11-17T12:05:00Z</dcterms:created>
  <dcterms:modified xsi:type="dcterms:W3CDTF">2022-11-17T12:11:00Z</dcterms:modified>
  <dc:language>ru-RU</dc:language>
</cp:coreProperties>
</file>