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D7" w:rsidRPr="007D4309" w:rsidRDefault="007D4309" w:rsidP="007D4309">
      <w:pPr>
        <w:tabs>
          <w:tab w:val="left" w:pos="4400"/>
          <w:tab w:val="left" w:pos="4600"/>
        </w:tabs>
        <w:spacing w:before="480" w:after="520"/>
        <w:ind w:right="67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7D4309">
        <w:rPr>
          <w:rFonts w:ascii="Times New Roman" w:hAnsi="Times New Roman"/>
          <w:bCs/>
          <w:sz w:val="28"/>
          <w:szCs w:val="28"/>
        </w:rPr>
        <w:t>от 01 ноября 2022 г. № 3</w:t>
      </w:r>
      <w:r w:rsidRPr="007D4309">
        <w:rPr>
          <w:rFonts w:ascii="Times New Roman" w:hAnsi="Times New Roman"/>
          <w:bCs/>
          <w:sz w:val="28"/>
          <w:szCs w:val="28"/>
        </w:rPr>
        <w:t>9</w:t>
      </w:r>
      <w:r w:rsidR="00262FFE" w:rsidRPr="007D4309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3BC83372" wp14:editId="0A6A7E0D">
            <wp:simplePos x="0" y="0"/>
            <wp:positionH relativeFrom="column">
              <wp:posOffset>3175</wp:posOffset>
            </wp:positionH>
            <wp:positionV relativeFrom="paragraph">
              <wp:posOffset>1270</wp:posOffset>
            </wp:positionV>
            <wp:extent cx="7557135" cy="2275205"/>
            <wp:effectExtent l="0" t="0" r="5715" b="0"/>
            <wp:wrapTopAndBottom/>
            <wp:docPr id="2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309">
        <w:rPr>
          <w:rFonts w:ascii="Times New Roman" w:hAnsi="Times New Roman"/>
          <w:bCs/>
          <w:sz w:val="28"/>
          <w:szCs w:val="28"/>
        </w:rPr>
        <w:t>2</w:t>
      </w:r>
    </w:p>
    <w:p w:rsidR="006C4BC9" w:rsidRDefault="006C4BC9">
      <w:pPr>
        <w:rPr>
          <w:rFonts w:ascii="Times New Roman" w:hAnsi="Times New Roman"/>
          <w:b/>
          <w:bCs/>
          <w:sz w:val="28"/>
          <w:szCs w:val="28"/>
        </w:rPr>
        <w:sectPr w:rsidR="006C4BC9" w:rsidSect="007D4309">
          <w:headerReference w:type="even" r:id="rId10"/>
          <w:footerReference w:type="default" r:id="rId11"/>
          <w:footerReference w:type="first" r:id="rId12"/>
          <w:pgSz w:w="11907" w:h="16834"/>
          <w:pgMar w:top="284" w:right="567" w:bottom="1134" w:left="1985" w:header="272" w:footer="567" w:gutter="0"/>
          <w:cols w:space="708"/>
          <w:docGrid w:linePitch="360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6C4BC9" w:rsidRPr="000429C9" w:rsidTr="000429C9">
        <w:trPr>
          <w:trHeight w:val="2849"/>
          <w:jc w:val="right"/>
        </w:trPr>
        <w:tc>
          <w:tcPr>
            <w:tcW w:w="5000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0429C9" w:rsidRDefault="006C4BC9" w:rsidP="000429C9">
            <w:pPr>
              <w:tabs>
                <w:tab w:val="left" w:pos="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0429C9" w:rsidRDefault="006C4BC9" w:rsidP="000429C9">
            <w:pPr>
              <w:tabs>
                <w:tab w:val="left" w:pos="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042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области от 2</w:t>
            </w:r>
            <w:r w:rsidR="00394392" w:rsidRPr="000429C9">
              <w:rPr>
                <w:rFonts w:ascii="Times New Roman" w:hAnsi="Times New Roman"/>
                <w:sz w:val="28"/>
                <w:szCs w:val="28"/>
              </w:rPr>
              <w:t>5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4392" w:rsidRPr="000429C9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394392" w:rsidRPr="000429C9">
              <w:rPr>
                <w:rFonts w:ascii="Times New Roman" w:hAnsi="Times New Roman"/>
                <w:sz w:val="28"/>
                <w:szCs w:val="28"/>
              </w:rPr>
              <w:t>20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394392" w:rsidRPr="000429C9">
              <w:rPr>
                <w:rFonts w:ascii="Times New Roman" w:hAnsi="Times New Roman"/>
                <w:sz w:val="28"/>
                <w:szCs w:val="28"/>
              </w:rPr>
              <w:t>210</w:t>
            </w:r>
          </w:p>
          <w:p w:rsidR="000429C9" w:rsidRDefault="00F82094" w:rsidP="000429C9">
            <w:pPr>
              <w:tabs>
                <w:tab w:val="left" w:pos="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«О предоставлении грантов на финансовое обеспечение</w:t>
            </w:r>
          </w:p>
          <w:p w:rsidR="000429C9" w:rsidRDefault="00F82094" w:rsidP="000429C9">
            <w:pPr>
              <w:tabs>
                <w:tab w:val="left" w:pos="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затрат по реализации проектов по созданию объектов</w:t>
            </w:r>
          </w:p>
          <w:p w:rsidR="000429C9" w:rsidRDefault="00F82094" w:rsidP="000429C9">
            <w:pPr>
              <w:tabs>
                <w:tab w:val="left" w:pos="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 xml:space="preserve">туристского показа, экскурсионных программ 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262FFE" w:rsidRDefault="00F82094" w:rsidP="000429C9">
            <w:pPr>
              <w:tabs>
                <w:tab w:val="left" w:pos="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использованием цифровых технологий»</w:t>
            </w:r>
            <w:r w:rsidR="006C4BC9" w:rsidRPr="000429C9">
              <w:rPr>
                <w:rFonts w:ascii="Times New Roman" w:hAnsi="Times New Roman"/>
                <w:sz w:val="28"/>
                <w:szCs w:val="28"/>
              </w:rPr>
              <w:t xml:space="preserve"> (в редакции</w:t>
            </w:r>
            <w:proofErr w:type="gramEnd"/>
          </w:p>
          <w:p w:rsidR="00F82094" w:rsidRPr="000429C9" w:rsidRDefault="006C4BC9" w:rsidP="000429C9">
            <w:pPr>
              <w:tabs>
                <w:tab w:val="left" w:pos="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394392" w:rsidRPr="000429C9">
              <w:rPr>
                <w:rFonts w:ascii="Times New Roman" w:hAnsi="Times New Roman"/>
                <w:sz w:val="28"/>
                <w:szCs w:val="28"/>
              </w:rPr>
              <w:t>я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F82094" w:rsidRPr="00042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6C4BC9" w:rsidRDefault="00394392" w:rsidP="000429C9">
            <w:pPr>
              <w:tabs>
                <w:tab w:val="left" w:pos="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от 17.11.2021 № 315</w:t>
            </w:r>
            <w:r w:rsidR="006C4BC9" w:rsidRPr="000429C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62FFE" w:rsidRDefault="00262FFE" w:rsidP="000429C9">
            <w:pPr>
              <w:tabs>
                <w:tab w:val="left" w:pos="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2FFE" w:rsidRPr="000429C9" w:rsidRDefault="00262FFE" w:rsidP="000429C9">
            <w:pPr>
              <w:tabs>
                <w:tab w:val="left" w:pos="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BC9" w:rsidRPr="000429C9" w:rsidTr="0024053A">
        <w:trPr>
          <w:trHeight w:val="334"/>
          <w:jc w:val="right"/>
        </w:trPr>
        <w:tc>
          <w:tcPr>
            <w:tcW w:w="5000" w:type="pct"/>
          </w:tcPr>
          <w:p w:rsidR="006C4BC9" w:rsidRPr="000429C9" w:rsidRDefault="006C4BC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94392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1.</w:t>
            </w:r>
            <w:r w:rsidR="00262FFE">
              <w:rPr>
                <w:rFonts w:ascii="Times New Roman" w:hAnsi="Times New Roman"/>
                <w:sz w:val="28"/>
                <w:szCs w:val="28"/>
              </w:rPr>
              <w:t> </w:t>
            </w:r>
            <w:r w:rsidR="00394392" w:rsidRPr="000429C9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                        от 25 августа 2020 г. № 210 «</w:t>
            </w:r>
            <w:r w:rsidR="00F82094" w:rsidRPr="000429C9">
              <w:rPr>
                <w:rFonts w:ascii="Times New Roman" w:hAnsi="Times New Roman"/>
                <w:sz w:val="28"/>
                <w:szCs w:val="28"/>
              </w:rPr>
              <w:t>О предоставлении грантов на финансовое обеспечение затрат по реализации проектов по созданию объектов туристского показа, экскурсионных программ с использованием цифровых технологий</w:t>
            </w:r>
            <w:r w:rsidR="00394392" w:rsidRPr="000429C9">
              <w:rPr>
                <w:rFonts w:ascii="Times New Roman" w:hAnsi="Times New Roman"/>
                <w:sz w:val="28"/>
                <w:szCs w:val="28"/>
              </w:rPr>
              <w:t>» следующие изменения:</w:t>
            </w:r>
          </w:p>
          <w:p w:rsidR="00394392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1)</w:t>
            </w:r>
            <w:r w:rsidR="006C4BC9" w:rsidRPr="00042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п</w:t>
            </w:r>
            <w:r w:rsidR="00394392" w:rsidRPr="000429C9">
              <w:rPr>
                <w:rFonts w:ascii="Times New Roman" w:hAnsi="Times New Roman"/>
                <w:sz w:val="28"/>
                <w:szCs w:val="28"/>
              </w:rPr>
              <w:t>ункт 3 изложить в следующей редакции:</w:t>
            </w:r>
          </w:p>
          <w:p w:rsidR="006C4BC9" w:rsidRPr="000429C9" w:rsidRDefault="00394392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«3.</w:t>
            </w:r>
            <w:r w:rsidR="00262FFE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на заместителя Председателя Правительства Рязанской области (в сфере </w:t>
            </w:r>
            <w:r w:rsidR="009D294D" w:rsidRPr="000429C9">
              <w:rPr>
                <w:rFonts w:ascii="Times New Roman" w:hAnsi="Times New Roman"/>
                <w:sz w:val="28"/>
                <w:szCs w:val="28"/>
              </w:rPr>
              <w:t>цифрового развития и спорта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AD72F3" w:rsidRPr="000429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4392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2)</w:t>
            </w:r>
            <w:r w:rsidR="00394392" w:rsidRPr="00042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в приложении:</w:t>
            </w:r>
            <w:r w:rsidR="00394392" w:rsidRPr="00042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 в пункте 1 слова «предусмотренного пунктом 5 раздела 5 «Система программных мероприятий» подпрограммы 2 «Создание и развитие инфраструктуры туризма» заменить словами «предусмотренного</w:t>
            </w:r>
            <w:r w:rsidR="00262FFE">
              <w:rPr>
                <w:rFonts w:ascii="Times New Roman" w:hAnsi="Times New Roman"/>
                <w:sz w:val="28"/>
                <w:szCs w:val="28"/>
              </w:rPr>
              <w:br/>
            </w:r>
            <w:r w:rsidRPr="000429C9">
              <w:rPr>
                <w:rFonts w:ascii="Times New Roman" w:hAnsi="Times New Roman"/>
                <w:sz w:val="28"/>
                <w:szCs w:val="28"/>
              </w:rPr>
              <w:t>подпунктом 3.1.1 таблицы пункта 5 «Перечень мероприятий подпрограммы» подпрограммы № 2 «Развитие внутреннего и въездного туризма»;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262FFE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в пункте 4 слова «министерство культуры и туризма Рязанской области» заменить словами «министерство экономического развития Рязанской области»;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 пункт 5 изложить в следующей редакции: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«</w:t>
            </w:r>
            <w:r w:rsidR="00AD72F3" w:rsidRPr="000429C9">
              <w:rPr>
                <w:rFonts w:ascii="Times New Roman" w:hAnsi="Times New Roman"/>
                <w:sz w:val="28"/>
                <w:szCs w:val="28"/>
              </w:rPr>
              <w:t>5.</w:t>
            </w:r>
            <w:r w:rsidR="00262FFE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 xml:space="preserve">Сведения о гранте размещаются на едином портале бюджетной системы Российской Федерации в информационно-телекоммуникационной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lastRenderedPageBreak/>
              <w:t>сети «Интернет» (далее – единый портал)</w:t>
            </w:r>
            <w:r w:rsidR="005C145E" w:rsidRPr="000429C9">
              <w:rPr>
                <w:rFonts w:ascii="Times New Roman" w:hAnsi="Times New Roman"/>
                <w:sz w:val="28"/>
                <w:szCs w:val="28"/>
              </w:rPr>
              <w:t xml:space="preserve"> в разделе «Бюджет»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не позднее </w:t>
            </w:r>
            <w:r w:rsidR="005C145E" w:rsidRPr="000429C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15-го рабочего дня, следующего за днем </w:t>
            </w:r>
            <w:r w:rsidR="005C145E" w:rsidRPr="000429C9">
              <w:rPr>
                <w:rFonts w:ascii="Times New Roman" w:hAnsi="Times New Roman"/>
                <w:sz w:val="28"/>
                <w:szCs w:val="28"/>
              </w:rPr>
              <w:t>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</w:t>
            </w:r>
            <w:proofErr w:type="gramEnd"/>
            <w:r w:rsidR="005C145E" w:rsidRPr="000429C9">
              <w:rPr>
                <w:rFonts w:ascii="Times New Roman" w:hAnsi="Times New Roman"/>
                <w:sz w:val="28"/>
                <w:szCs w:val="28"/>
              </w:rPr>
              <w:t xml:space="preserve"> и плановый период)</w:t>
            </w:r>
            <w:proofErr w:type="gramStart"/>
            <w:r w:rsidR="005C145E" w:rsidRPr="000429C9">
              <w:rPr>
                <w:rFonts w:ascii="Times New Roman" w:hAnsi="Times New Roman"/>
                <w:sz w:val="28"/>
                <w:szCs w:val="28"/>
              </w:rPr>
              <w:t>.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C145E" w:rsidRPr="000429C9" w:rsidRDefault="004B1C3F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C145E" w:rsidRPr="000429C9">
              <w:rPr>
                <w:rFonts w:ascii="Times New Roman" w:hAnsi="Times New Roman"/>
                <w:sz w:val="28"/>
                <w:szCs w:val="28"/>
              </w:rPr>
              <w:t>пункт 9 после слов «на официальном сайте Министерства» дополнить словами «:</w:t>
            </w:r>
            <w:proofErr w:type="spellStart"/>
            <w:r w:rsidR="005C145E" w:rsidRPr="000429C9">
              <w:rPr>
                <w:rFonts w:ascii="Times New Roman" w:hAnsi="Times New Roman"/>
                <w:sz w:val="28"/>
                <w:szCs w:val="28"/>
              </w:rPr>
              <w:t>https</w:t>
            </w:r>
            <w:proofErr w:type="spellEnd"/>
            <w:r w:rsidR="005C145E" w:rsidRPr="000429C9">
              <w:rPr>
                <w:rFonts w:ascii="Times New Roman" w:hAnsi="Times New Roman"/>
                <w:sz w:val="28"/>
                <w:szCs w:val="28"/>
              </w:rPr>
              <w:t xml:space="preserve">://mineconom.ryazangov.ru (далее – официальный сайт Министерства)»; 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 в пункте 10: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подпункт 1 дополнить абзацем следующего содержания: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1C3F">
              <w:rPr>
                <w:rFonts w:ascii="Times New Roman" w:hAnsi="Times New Roman"/>
                <w:spacing w:val="-2"/>
                <w:sz w:val="28"/>
                <w:szCs w:val="28"/>
              </w:rPr>
              <w:t>«-</w:t>
            </w:r>
            <w:r w:rsidR="004B1C3F" w:rsidRPr="004B1C3F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4B1C3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не находится в реестре недобросовестных поставщиков (подрядчиков,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>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подпункт 3 изложить в следующей редакции:</w:t>
            </w:r>
          </w:p>
          <w:p w:rsidR="006F2BA9" w:rsidRPr="000429C9" w:rsidRDefault="004B1C3F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«3) </w:t>
            </w:r>
            <w:r w:rsidR="006F2BA9" w:rsidRPr="000429C9">
              <w:rPr>
                <w:rFonts w:ascii="Times New Roman" w:hAnsi="Times New Roman"/>
                <w:sz w:val="28"/>
                <w:szCs w:val="28"/>
              </w:rPr>
              <w:t>наличие согласия Заявителя на осуществление Министерством проверок соблюдения Заявителем порядка и условий предоставления гранта, в том числе в части достижения результата его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</w:t>
            </w:r>
            <w:proofErr w:type="gramStart"/>
            <w:r w:rsidR="006F2BA9" w:rsidRPr="000429C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6F2BA9" w:rsidRPr="000429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подпункт 6 изложить в следующей редакции: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«6) на дату регистрации заявки принятие обязательств: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0429C9">
              <w:rPr>
                <w:rFonts w:ascii="Times New Roman" w:hAnsi="Times New Roman"/>
                <w:sz w:val="28"/>
                <w:szCs w:val="28"/>
              </w:rPr>
              <w:t>софинансированию</w:t>
            </w:r>
            <w:proofErr w:type="spellEnd"/>
            <w:r w:rsidRPr="000429C9">
              <w:rPr>
                <w:rFonts w:ascii="Times New Roman" w:hAnsi="Times New Roman"/>
                <w:sz w:val="28"/>
                <w:szCs w:val="28"/>
              </w:rPr>
              <w:t xml:space="preserve"> расходов в размере не менее 30% стоимости планируемых расходов на реализацию проекта в соответствии с разделом 3 «Финансово-экономический план затрат реализации проекта» паспорта проекта по созданию объекта туристского показа/экскурсионной программы с использованием цифровых технологий (приложение № 1 к настоящему Порядку);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по соблюдению Заявителем</w:t>
            </w:r>
            <w:r w:rsidR="004B1C3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юридическим</w:t>
            </w:r>
            <w:r w:rsidR="004B1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лицом запрета приобретения за счет сре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дств гр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>анта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о представлении в Министерство ежеквартально, до 7 числа месяца, следующего за отчетным кварталом (по итогам отчетного года – до 13 января года, следующего за отчетным):</w:t>
            </w:r>
            <w:proofErr w:type="gramEnd"/>
          </w:p>
          <w:p w:rsidR="005C145E" w:rsidRPr="000429C9" w:rsidRDefault="005C145E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отчета об осуществлении расходов, источником финансового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которых является грант, по форме, устанавливаемой в соглашении о предоставлении гранта (далее – Соглашение);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копий документов, подтверждающих произведенные за счет гранта расходы, заверенных уполномоченным лицом Заявителя;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сведений по </w:t>
            </w:r>
            <w:proofErr w:type="spellStart"/>
            <w:r w:rsidRPr="000429C9">
              <w:rPr>
                <w:rFonts w:ascii="Times New Roman" w:hAnsi="Times New Roman"/>
                <w:sz w:val="28"/>
                <w:szCs w:val="28"/>
              </w:rPr>
              <w:t>софинансированию</w:t>
            </w:r>
            <w:proofErr w:type="spellEnd"/>
            <w:r w:rsidRPr="000429C9">
              <w:rPr>
                <w:rFonts w:ascii="Times New Roman" w:hAnsi="Times New Roman"/>
                <w:sz w:val="28"/>
                <w:szCs w:val="28"/>
              </w:rPr>
              <w:t xml:space="preserve"> расходов на реализацию проекта за счет средств Заявителя с приложением копий подтверждающих документов, заверенных уполномоченных лицом Заявителя;</w:t>
            </w:r>
          </w:p>
          <w:p w:rsidR="005C145E" w:rsidRPr="000429C9" w:rsidRDefault="005C145E" w:rsidP="000429C9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дополнительных отчетов по формам, устанавливаемым в Соглашении</w:t>
            </w:r>
            <w:r w:rsidR="00AD72F3" w:rsidRPr="000429C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AD72F3" w:rsidRPr="000429C9">
              <w:rPr>
                <w:rFonts w:ascii="Times New Roman" w:hAnsi="Times New Roman"/>
                <w:sz w:val="28"/>
                <w:szCs w:val="28"/>
              </w:rPr>
              <w:t>(в случае установления Министерством дополнительной отчетности)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 xml:space="preserve">о представлении </w:t>
            </w:r>
            <w:r w:rsidR="005C145E" w:rsidRPr="000429C9">
              <w:rPr>
                <w:rFonts w:ascii="Times New Roman" w:hAnsi="Times New Roman"/>
                <w:sz w:val="28"/>
                <w:szCs w:val="28"/>
              </w:rPr>
              <w:t xml:space="preserve">в Министерство в срок до 15 ноября года, следующего за годом предоставления гранта,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отчета о достижении значения результата предоставления гранта, указанного в пункте 44 настоящего Порядка, по форм</w:t>
            </w:r>
            <w:r w:rsidR="005C145E" w:rsidRPr="000429C9">
              <w:rPr>
                <w:rFonts w:ascii="Times New Roman" w:hAnsi="Times New Roman"/>
                <w:sz w:val="28"/>
                <w:szCs w:val="28"/>
              </w:rPr>
              <w:t>е, устанавливаемой в Соглашении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о достижении значения результата предоставления гранта,  установленного в Соглашении, согласно пункту 44 настоящего Порядка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подпункт 10 изложить в следующей редакции: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«10)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включение в договоры (соглашения), заключаемые Заявителем в целях исполнения обязательств по Соглашению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гранта, в том числе в части достижения результата его предоставления, а также проверок органами государственного финансового контроля в соответствии со статьями 268.1 и 269.2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Федерации, а также 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 в пункте 12 цифры «1000000» заменить цифрами «1500000»;</w:t>
            </w:r>
          </w:p>
          <w:p w:rsidR="00C50D29" w:rsidRPr="000429C9" w:rsidRDefault="00C50D2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F444E7" w:rsidRPr="000429C9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4B1C3F">
              <w:rPr>
                <w:rFonts w:ascii="Times New Roman" w:hAnsi="Times New Roman"/>
                <w:sz w:val="28"/>
                <w:szCs w:val="28"/>
              </w:rPr>
              <w:t xml:space="preserve">девятом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пункта </w:t>
            </w:r>
            <w:r w:rsidR="00F444E7" w:rsidRPr="000429C9">
              <w:rPr>
                <w:rFonts w:ascii="Times New Roman" w:hAnsi="Times New Roman"/>
                <w:sz w:val="28"/>
                <w:szCs w:val="28"/>
              </w:rPr>
              <w:t>2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7 цифры «1000000» заменить цифрами «1500000»;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 xml:space="preserve">- в подпункте 6 пункта 34 </w:t>
            </w:r>
            <w:r w:rsidR="004B1C3F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«соглашение о предоставлении гранта» заменить </w:t>
            </w:r>
            <w:r w:rsidR="004B1C3F">
              <w:rPr>
                <w:rFonts w:ascii="Times New Roman" w:hAnsi="Times New Roman"/>
                <w:sz w:val="28"/>
                <w:szCs w:val="28"/>
              </w:rPr>
              <w:t>словом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«Соглашение»</w:t>
            </w:r>
            <w:r w:rsidR="00AD72F3" w:rsidRPr="000429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в пункте 36 слова «Соглашение о предоставлении гранта (далее – Соглашение)» заменить слово</w:t>
            </w:r>
            <w:r w:rsidR="008E1D68" w:rsidRPr="000429C9">
              <w:rPr>
                <w:rFonts w:ascii="Times New Roman" w:hAnsi="Times New Roman"/>
                <w:sz w:val="28"/>
                <w:szCs w:val="28"/>
              </w:rPr>
              <w:t>м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«Соглашение»;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 xml:space="preserve">- абзац второй пункта 37 </w:t>
            </w:r>
            <w:r w:rsidR="008A023A" w:rsidRPr="000429C9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 пункт 40 изложить в следующей редакции: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«</w:t>
            </w:r>
            <w:r w:rsidR="00AD72F3" w:rsidRPr="000429C9">
              <w:rPr>
                <w:rFonts w:ascii="Times New Roman" w:hAnsi="Times New Roman"/>
                <w:sz w:val="28"/>
                <w:szCs w:val="28"/>
              </w:rPr>
              <w:t>40.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 xml:space="preserve">В Соглашении должно содержаться положение о согласии получателя гранта, а также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lastRenderedPageBreak/>
              <w:t>капиталах), на осуществление в отношении них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 xml:space="preserve"> проверки Министерством порядка и условий предоставления гранта, в том числе в части достижения результата его предоставления, и органами государственного финансового контроля в соответствии со статьями 268.1 и 269.2 Бюджетного кодекса Российской Федерации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в пункте 43 слова «средства гранта», «сре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дств гр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>анта» заменить соответственно словами «грант», «гранта»;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 xml:space="preserve">- пункты 44-51 изложить в следующей редакции: 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«44. Результатом предоставления гранта является: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созданный объект туристского показа (при реализации цели, указанной в абзаце втором пункта 2 настоящего Порядка);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созданная экскурсионная программа с использованием цифровых технологий (при реализации цели, указанной в абзаце третьем пункта 2 настоящего Порядка).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Точная дата завершения и конечное значение результата предоставления гранта указываются в Соглашении.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45. Получатель гранта представляет в Министерство:</w:t>
            </w:r>
          </w:p>
          <w:p w:rsidR="006F2BA9" w:rsidRPr="000429C9" w:rsidRDefault="004B1C3F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F2BA9" w:rsidRPr="000429C9">
              <w:rPr>
                <w:rFonts w:ascii="Times New Roman" w:hAnsi="Times New Roman"/>
                <w:sz w:val="28"/>
                <w:szCs w:val="28"/>
              </w:rPr>
              <w:t>ежеквартально, до 7 числа месяца, следующего за отчетным кварталом (по итогам отчетного года – до 13 января года, следующего за отчетным):</w:t>
            </w:r>
            <w:proofErr w:type="gramEnd"/>
          </w:p>
          <w:p w:rsidR="005C145E" w:rsidRPr="000429C9" w:rsidRDefault="005C145E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 xml:space="preserve">отчет об осуществлении расходов, источником финансового обеспечения которых является грант, по форме, устанавливаемой в Соглашении; </w:t>
            </w:r>
          </w:p>
          <w:p w:rsidR="005C145E" w:rsidRPr="000429C9" w:rsidRDefault="005C145E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копии документов, подтверждающих произведенные за счет гранта расходы, заверенные уполномоченным лицом Заявителя;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 xml:space="preserve">сведения по </w:t>
            </w:r>
            <w:proofErr w:type="spellStart"/>
            <w:r w:rsidRPr="000429C9">
              <w:rPr>
                <w:rFonts w:ascii="Times New Roman" w:hAnsi="Times New Roman"/>
                <w:sz w:val="28"/>
                <w:szCs w:val="28"/>
              </w:rPr>
              <w:t>софинансированию</w:t>
            </w:r>
            <w:proofErr w:type="spellEnd"/>
            <w:r w:rsidRPr="000429C9">
              <w:rPr>
                <w:rFonts w:ascii="Times New Roman" w:hAnsi="Times New Roman"/>
                <w:sz w:val="28"/>
                <w:szCs w:val="28"/>
              </w:rPr>
              <w:t xml:space="preserve"> расходов на реализацию проекта за счет средств Заявителя с приложением копий подтверждающих документов, заверенных уполномоченных лицом Заявителя;</w:t>
            </w:r>
          </w:p>
          <w:p w:rsidR="005C145E" w:rsidRPr="000429C9" w:rsidRDefault="005C145E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дополнительные отчеты по формам, устанавливаемым в Соглашении</w:t>
            </w:r>
            <w:r w:rsidR="00AD72F3" w:rsidRPr="000429C9">
              <w:rPr>
                <w:rFonts w:ascii="Times New Roman" w:hAnsi="Times New Roman"/>
                <w:sz w:val="28"/>
                <w:szCs w:val="28"/>
              </w:rPr>
              <w:t xml:space="preserve"> (в случае установления Министерством дополнительной отчетности)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 до 15 ноября года, следующего за годом предоставления гранта, отчет о достижении значения результата предоставления гранта, указанного в пункте 44 настоящего Порядка, по форме, устанавливаемой в Соглашении.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46.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Указанные в пункте 45 отчеты, а также копии документов, подтверждающих произведенные расходы, заверенные подписью и печатью (при наличии) получателя гранта, направляются в Министерство на бумажном носителе с сопроводительным письмом.</w:t>
            </w:r>
          </w:p>
          <w:p w:rsidR="006F2BA9" w:rsidRPr="000429C9" w:rsidRDefault="004B1C3F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47. </w:t>
            </w:r>
            <w:r w:rsidR="006F2BA9" w:rsidRPr="000429C9">
              <w:rPr>
                <w:rFonts w:ascii="Times New Roman" w:hAnsi="Times New Roman"/>
                <w:sz w:val="28"/>
                <w:szCs w:val="28"/>
              </w:rPr>
              <w:t>Министерство осуществляет проверку соблюдения получателем гранта порядка и условий предоставления гранта, в том числе в части достижения результата его предоставления, в соответствии с настоящим Порядком и в рамках внутреннего финансового контроля.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 в рамках государственного финансового контроля.</w:t>
            </w:r>
          </w:p>
          <w:p w:rsidR="006F2BA9" w:rsidRPr="000429C9" w:rsidRDefault="004B1C3F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48. </w:t>
            </w:r>
            <w:r w:rsidR="006F2BA9" w:rsidRPr="000429C9">
              <w:rPr>
                <w:rFonts w:ascii="Times New Roman" w:hAnsi="Times New Roman"/>
                <w:sz w:val="28"/>
                <w:szCs w:val="28"/>
              </w:rPr>
              <w:t xml:space="preserve">Получатель гранта несет ответственность в соответствии с </w:t>
            </w:r>
            <w:r w:rsidR="006F2BA9" w:rsidRPr="000429C9">
              <w:rPr>
                <w:rFonts w:ascii="Times New Roman" w:hAnsi="Times New Roman"/>
                <w:sz w:val="28"/>
                <w:szCs w:val="28"/>
              </w:rPr>
              <w:lastRenderedPageBreak/>
              <w:t>действующим законодательством за достоверность представляемой в Министерство документации (информации).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Проверка условий, предусмотренных абзацами вторым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="005C145E" w:rsidRPr="000429C9">
              <w:rPr>
                <w:rFonts w:ascii="Times New Roman" w:hAnsi="Times New Roman"/>
                <w:sz w:val="28"/>
                <w:szCs w:val="28"/>
              </w:rPr>
              <w:t>восьмым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подпункта 6, подпунктами 9, 10 пункта 10 настоящего Порядка, проводится до 1 апреля года, следующего за годом получения гранта, на основании отчетов и документов, представленных получателем гранта в соответствии с абзацами третьим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="005C145E" w:rsidRPr="000429C9">
              <w:rPr>
                <w:rFonts w:ascii="Times New Roman" w:hAnsi="Times New Roman"/>
                <w:sz w:val="28"/>
                <w:szCs w:val="28"/>
              </w:rPr>
              <w:t>шестым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пункта 45 настоящего Порядка.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Проверка условий, предусмотренных абзацами девятым</w:t>
            </w:r>
            <w:r w:rsidR="008E1D68" w:rsidRPr="000429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C145E" w:rsidRPr="000429C9">
              <w:rPr>
                <w:rFonts w:ascii="Times New Roman" w:hAnsi="Times New Roman"/>
                <w:sz w:val="28"/>
                <w:szCs w:val="28"/>
              </w:rPr>
              <w:t>десятым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 подпункта 6 пункта 10 настоящего Порядка, проводится до 1 декабря года, следующего за годом получения гранта, на основании отчет</w:t>
            </w:r>
            <w:r w:rsidR="00AD72F3" w:rsidRPr="000429C9">
              <w:rPr>
                <w:rFonts w:ascii="Times New Roman" w:hAnsi="Times New Roman"/>
                <w:sz w:val="28"/>
                <w:szCs w:val="28"/>
              </w:rPr>
              <w:t>а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, представленн</w:t>
            </w:r>
            <w:r w:rsidR="00AD72F3" w:rsidRPr="000429C9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получателем гранта в соответствии с абзацем </w:t>
            </w:r>
            <w:r w:rsidR="005C145E" w:rsidRPr="000429C9">
              <w:rPr>
                <w:rFonts w:ascii="Times New Roman" w:hAnsi="Times New Roman"/>
                <w:sz w:val="28"/>
                <w:szCs w:val="28"/>
              </w:rPr>
              <w:t>седьмым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пункта 45 настоящего Порядка.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Для проведения проверки Министерство издает правовой акт, в котором указываются: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даты начала и окончания проведения проверки;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наименование получателя гранта;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цель и предмет проведения проверки;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перечень должностных лиц Министерства, участвующих в проведении проверки.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      </w:r>
            <w:r w:rsidR="004B1C3F">
              <w:rPr>
                <w:rFonts w:ascii="Times New Roman" w:hAnsi="Times New Roman"/>
                <w:sz w:val="28"/>
                <w:szCs w:val="28"/>
              </w:rPr>
              <w:br/>
            </w:r>
            <w:r w:rsidRPr="000429C9">
              <w:rPr>
                <w:rFonts w:ascii="Times New Roman" w:hAnsi="Times New Roman"/>
                <w:sz w:val="28"/>
                <w:szCs w:val="28"/>
              </w:rPr>
              <w:t>3 рабочих дней, следующих за днем его составления, вручается или направляется получателю гранта заказным почтовым отправлением с уведомлением о вручении.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В случае выявления при проведении проверки Министерством нарушений условий предоставления гранта, предусмотренных</w:t>
            </w:r>
            <w:r w:rsidR="004B1C3F">
              <w:rPr>
                <w:rFonts w:ascii="Times New Roman" w:hAnsi="Times New Roman"/>
                <w:sz w:val="28"/>
                <w:szCs w:val="28"/>
              </w:rPr>
              <w:br/>
            </w:r>
            <w:r w:rsidRPr="000429C9">
              <w:rPr>
                <w:rFonts w:ascii="Times New Roman" w:hAnsi="Times New Roman"/>
                <w:sz w:val="28"/>
                <w:szCs w:val="28"/>
              </w:rPr>
              <w:t>абзацами вторым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="005C145E" w:rsidRPr="000429C9">
              <w:rPr>
                <w:rFonts w:ascii="Times New Roman" w:hAnsi="Times New Roman"/>
                <w:sz w:val="28"/>
                <w:szCs w:val="28"/>
              </w:rPr>
              <w:t>десятым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подпункта 6, подпунктами 9, 10 пункта 10 настоящего Порядка, Министерство вместе с копией акта о проведении проверки направляет получателю гранта письменное уведомление о необходимости возврата полученного гранта в течение 30 календарных дней со дня получения такого уведомления по указанным в нем платежным реквизитам.</w:t>
            </w:r>
            <w:proofErr w:type="gramEnd"/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49</w:t>
            </w:r>
            <w:r w:rsidR="004B1C3F">
              <w:rPr>
                <w:rFonts w:ascii="Times New Roman" w:hAnsi="Times New Roman"/>
                <w:sz w:val="28"/>
                <w:szCs w:val="28"/>
              </w:rPr>
              <w:t>.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В случае получения от органа государственного финансового контроля информации о факт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>ах) нарушения получателем гранта условий предоставления гранта, предусмотренных абзацами вторым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="005C145E" w:rsidRPr="000429C9">
              <w:rPr>
                <w:rFonts w:ascii="Times New Roman" w:hAnsi="Times New Roman"/>
                <w:sz w:val="28"/>
                <w:szCs w:val="28"/>
              </w:rPr>
              <w:t>десятым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подпункта 6, подпунктами 9, 10 пункта 10 настоящего Порядка, Министерство в течение 15 рабочих дней со дня получения такой информации направляет получателю гранта заказным почтовым отправлением письменное уведомление о необходимости возврата полученного гранта в течение 30 календарных дней со дня получения такого уведомления по указанным в нем платежным реквизитам.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 xml:space="preserve">Министерство в течение 3 месяцев со дня истечения установленного для возврата срока принимает меры к взысканию неправомерно полученного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lastRenderedPageBreak/>
              <w:t>и невозвращенного гранта в судебном порядке.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50.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Остатки гранта, не использованные в отчетном финансовом году, в случаях, предусмотренных Соглашением, подлежат возврату получателем гранта в областной бюджет не позднее 25 января года, следующего за отчетным финансовым годом.</w:t>
            </w:r>
          </w:p>
          <w:p w:rsidR="004B1C3F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 xml:space="preserve">Осуществление расходов на цели, указанные в пункте 2 настоящего Порядка, источником финансового 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обеспечения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 xml:space="preserve"> которых являются не использованные в отчетном финансовом году остатки гранта, возможно при наличии принятого Министерством по согласованию с министерством финансов Рязанской области решения о наличии потребности в не использованных остатках гранта и включении таких положений в Соглашение.</w:t>
            </w:r>
            <w:r w:rsidR="004B1C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2BA9" w:rsidRPr="000429C9" w:rsidRDefault="004B1C3F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51. </w:t>
            </w:r>
            <w:r w:rsidR="006F2BA9" w:rsidRPr="000429C9">
              <w:rPr>
                <w:rFonts w:ascii="Times New Roman" w:hAnsi="Times New Roman"/>
                <w:sz w:val="28"/>
                <w:szCs w:val="28"/>
              </w:rPr>
              <w:t>Принятие Министерством решения о наличии потребности в не использованных в отчетном финансовом году остатках гранта осуществляется в порядке, установленном постановлением Правительств</w:t>
            </w:r>
            <w:r w:rsidR="00F444E7" w:rsidRPr="000429C9">
              <w:rPr>
                <w:rFonts w:ascii="Times New Roman" w:hAnsi="Times New Roman"/>
                <w:sz w:val="28"/>
                <w:szCs w:val="28"/>
              </w:rPr>
              <w:t>а</w:t>
            </w:r>
            <w:r w:rsidR="006F2BA9" w:rsidRPr="000429C9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23 декабря 2021 г. № 399.»;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- в абзаце первом приложения № 2 к Порядку предоставления грантов в форме субсидий юридическим лицам (за исключением государственных (муниципальных) учреждений) и индивидуальным предпринимателям на финансовое обеспечение затрат по реализации проектов по созданию объектов туристского показа, экскурсионных программ с использованием цифровых технологий слова «министерством культуры и туризма Рязанской области (далее – Оператор), находящегося по адресу: 390000, г. Рязань,</w:t>
            </w:r>
            <w:r w:rsidR="00A1092B">
              <w:rPr>
                <w:rFonts w:ascii="Times New Roman" w:hAnsi="Times New Roman"/>
                <w:sz w:val="28"/>
                <w:szCs w:val="28"/>
              </w:rPr>
              <w:br/>
            </w:r>
            <w:r w:rsidRPr="000429C9">
              <w:rPr>
                <w:rFonts w:ascii="Times New Roman" w:hAnsi="Times New Roman"/>
                <w:sz w:val="28"/>
                <w:szCs w:val="28"/>
              </w:rPr>
              <w:t>ул.</w:t>
            </w:r>
            <w:r w:rsidR="00A1092B">
              <w:rPr>
                <w:rFonts w:ascii="Times New Roman" w:hAnsi="Times New Roman"/>
                <w:sz w:val="28"/>
                <w:szCs w:val="28"/>
              </w:rPr>
              <w:t>  </w:t>
            </w:r>
            <w:proofErr w:type="spellStart"/>
            <w:r w:rsidRPr="000429C9">
              <w:rPr>
                <w:rFonts w:ascii="Times New Roman" w:hAnsi="Times New Roman"/>
                <w:sz w:val="28"/>
                <w:szCs w:val="28"/>
              </w:rPr>
              <w:t>Николодворянская</w:t>
            </w:r>
            <w:proofErr w:type="spellEnd"/>
            <w:r w:rsidRPr="000429C9">
              <w:rPr>
                <w:rFonts w:ascii="Times New Roman" w:hAnsi="Times New Roman"/>
                <w:sz w:val="28"/>
                <w:szCs w:val="28"/>
              </w:rPr>
              <w:t>, 22,» заменить словами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 xml:space="preserve"> «министерством экономического развития Рязанской области (далее – Оператор), находящегося по адресу: 390000, г. Рязань, ул. Полонского, д. 7,»;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-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в приложении № 3 </w:t>
            </w:r>
            <w:r w:rsidR="004B1C3F" w:rsidRPr="000429C9">
              <w:rPr>
                <w:rFonts w:ascii="Times New Roman" w:hAnsi="Times New Roman"/>
                <w:sz w:val="28"/>
                <w:szCs w:val="28"/>
              </w:rPr>
              <w:t>к Порядку предоставления грантов в форме субсидий юридическим лицам (за исключением государственных (муниципальных) учреждений) и индивидуальным предпринимателям на финансовое обеспечение затрат по реализации проектов по созданию объектов туристского показа, экскурсионных программ с использованием цифровых технологий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пункт 2 дополнить подпунктом «з» следующего содержания: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«з)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не нахожусь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(условие применяется в 2022 году)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0429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lastRenderedPageBreak/>
              <w:t>«3. Настоящим обязуюсь: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а)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соблюдать запрет приобретения за счет гранта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(в случае если получатель гранта юридическое лицо);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б)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 xml:space="preserve">обеспечить </w:t>
            </w:r>
            <w:proofErr w:type="spellStart"/>
            <w:r w:rsidRPr="000429C9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0429C9">
              <w:rPr>
                <w:rFonts w:ascii="Times New Roman" w:hAnsi="Times New Roman"/>
                <w:sz w:val="28"/>
                <w:szCs w:val="28"/>
              </w:rPr>
              <w:t xml:space="preserve"> расходов в размере не менее 30% стоимости планируемых расходов на реализацию проекта в соответствии с разделом 3 «Финансово-экономический план затрат реализации проекта» паспорта проекта по созданию объекта туристского показа/экскурсионной программы с использованием цифровых технологий; 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в) осуществлять расходы на цель, установленную пунктом 2 Порядка;</w:t>
            </w:r>
          </w:p>
          <w:p w:rsidR="006F2BA9" w:rsidRPr="000429C9" w:rsidRDefault="004B1C3F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г) </w:t>
            </w:r>
            <w:r w:rsidR="006F2BA9" w:rsidRPr="000429C9">
              <w:rPr>
                <w:rFonts w:ascii="Times New Roman" w:hAnsi="Times New Roman"/>
                <w:sz w:val="28"/>
                <w:szCs w:val="28"/>
              </w:rPr>
              <w:t>предусмотреть в договорах (соглашениях), заключаемых в целях исполнения обязательств по соглашению о предоставлении гранта согласие лиц, являющихся поставщиками (подрядчиками, исполнителями) по данным договорам (соглашениям), на осуществление министерством экономического развития Рязанской области проверок соблюдения указанными поставщиками (подрядчиками, исполнителями) порядка и условий предоставления гранта, в том числе в части достижения результата его предоставления, а также проверок органами государственного финансового контроля в</w:t>
            </w:r>
            <w:proofErr w:type="gramEnd"/>
            <w:r w:rsidR="006F2BA9" w:rsidRPr="00042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F2BA9" w:rsidRPr="000429C9">
              <w:rPr>
                <w:rFonts w:ascii="Times New Roman" w:hAnsi="Times New Roman"/>
                <w:sz w:val="28"/>
                <w:szCs w:val="28"/>
              </w:rPr>
              <w:t xml:space="preserve">соответствии со статьями 268.1 и 269.2 Бюджетного кодекса Российской Федерации, а также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      </w:r>
            <w:proofErr w:type="gramEnd"/>
          </w:p>
          <w:p w:rsidR="006F2BA9" w:rsidRPr="000429C9" w:rsidRDefault="004B1C3F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 </w:t>
            </w:r>
            <w:r w:rsidR="006F2BA9" w:rsidRPr="000429C9">
              <w:rPr>
                <w:rFonts w:ascii="Times New Roman" w:hAnsi="Times New Roman"/>
                <w:sz w:val="28"/>
                <w:szCs w:val="28"/>
              </w:rPr>
              <w:t>представить отчетность в порядке и сроки, предусмотренные Порядком, по формам, предусмотренным соглашением о предоставлении гранта;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е)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достичь результат предоставления гранта, значение которого установлено в соглашении о предоставлении гранта</w:t>
            </w: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подпункт «а» пункта 4 изложить в следующей редакции:</w:t>
            </w:r>
          </w:p>
          <w:p w:rsidR="006F2BA9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29C9">
              <w:rPr>
                <w:rFonts w:ascii="Times New Roman" w:hAnsi="Times New Roman"/>
                <w:sz w:val="28"/>
                <w:szCs w:val="28"/>
              </w:rPr>
              <w:t>«а)</w:t>
            </w:r>
            <w:r w:rsidR="004B1C3F">
              <w:rPr>
                <w:rFonts w:ascii="Times New Roman" w:hAnsi="Times New Roman"/>
                <w:sz w:val="28"/>
                <w:szCs w:val="28"/>
              </w:rPr>
              <w:t> 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на осуществление министерством экономического развития Рязанской области проверок соблюдения порядка и условий предоставления гранта, в том числе в части достижения результата его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 и включение таких положений в соглашение о предоставлении гранта;».</w:t>
            </w:r>
            <w:proofErr w:type="gramEnd"/>
          </w:p>
          <w:p w:rsidR="00394392" w:rsidRPr="000429C9" w:rsidRDefault="006F2BA9" w:rsidP="000429C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2</w:t>
            </w:r>
            <w:r w:rsidR="00394392" w:rsidRPr="000429C9">
              <w:rPr>
                <w:rFonts w:ascii="Times New Roman" w:hAnsi="Times New Roman"/>
                <w:sz w:val="28"/>
                <w:szCs w:val="28"/>
              </w:rPr>
              <w:t>. Настоящее постановление вступает в силу со дня его подписания.</w:t>
            </w:r>
          </w:p>
        </w:tc>
      </w:tr>
    </w:tbl>
    <w:p w:rsidR="006C4BC9" w:rsidRPr="000429C9" w:rsidRDefault="006C4BC9" w:rsidP="000429C9">
      <w:pPr>
        <w:rPr>
          <w:rFonts w:ascii="Times New Roman" w:hAnsi="Times New Roman"/>
          <w:sz w:val="28"/>
          <w:szCs w:val="28"/>
        </w:rPr>
      </w:pPr>
    </w:p>
    <w:p w:rsidR="006F2BA9" w:rsidRPr="000429C9" w:rsidRDefault="006F2BA9" w:rsidP="000429C9">
      <w:pPr>
        <w:rPr>
          <w:rFonts w:ascii="Times New Roman" w:hAnsi="Times New Roman"/>
          <w:sz w:val="28"/>
          <w:szCs w:val="28"/>
        </w:rPr>
      </w:pPr>
    </w:p>
    <w:p w:rsidR="006F2BA9" w:rsidRPr="000429C9" w:rsidRDefault="006F2BA9" w:rsidP="000429C9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C4BC9" w:rsidRPr="000429C9">
        <w:trPr>
          <w:trHeight w:val="309"/>
          <w:jc w:val="right"/>
        </w:trPr>
        <w:tc>
          <w:tcPr>
            <w:tcW w:w="2087" w:type="pct"/>
            <w:hideMark/>
          </w:tcPr>
          <w:p w:rsidR="006C4BC9" w:rsidRPr="000429C9" w:rsidRDefault="006C4BC9" w:rsidP="000429C9">
            <w:pPr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DC1ACE" w:rsidRPr="00042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29C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612" w:type="pct"/>
            <w:hideMark/>
          </w:tcPr>
          <w:p w:rsidR="006C4BC9" w:rsidRPr="000429C9" w:rsidRDefault="006C4BC9" w:rsidP="000429C9">
            <w:pPr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301" w:type="pct"/>
            <w:hideMark/>
          </w:tcPr>
          <w:p w:rsidR="006C4BC9" w:rsidRPr="000429C9" w:rsidRDefault="006C4BC9" w:rsidP="000429C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29C9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6C4BC9" w:rsidRPr="004B1C3F" w:rsidRDefault="006C4BC9" w:rsidP="004B1C3F">
      <w:pPr>
        <w:jc w:val="both"/>
        <w:rPr>
          <w:rFonts w:ascii="Times New Roman" w:hAnsi="Times New Roman"/>
          <w:sz w:val="6"/>
          <w:szCs w:val="6"/>
        </w:rPr>
      </w:pPr>
    </w:p>
    <w:sectPr w:rsidR="006C4BC9" w:rsidRPr="004B1C3F" w:rsidSect="00BE09B5">
      <w:headerReference w:type="default" r:id="rId13"/>
      <w:type w:val="continuous"/>
      <w:pgSz w:w="11907" w:h="16834"/>
      <w:pgMar w:top="953" w:right="567" w:bottom="1134" w:left="1985" w:header="283" w:footer="40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37" w:rsidRDefault="00D21137">
      <w:r>
        <w:separator/>
      </w:r>
    </w:p>
  </w:endnote>
  <w:endnote w:type="continuationSeparator" w:id="0">
    <w:p w:rsidR="00D21137" w:rsidRDefault="00D2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6C4BC9" w:rsidTr="007336D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6C4BC9" w:rsidRDefault="006C4BC9">
          <w:pPr>
            <w:pStyle w:val="ac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bottom"/>
        </w:tcPr>
        <w:p w:rsidR="006C4BC9" w:rsidRDefault="006C4BC9">
          <w:pPr>
            <w:pStyle w:val="ac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  <w:vAlign w:val="bottom"/>
        </w:tcPr>
        <w:p w:rsidR="006C4BC9" w:rsidRDefault="006C4BC9">
          <w:pPr>
            <w:pStyle w:val="ac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6C4BC9" w:rsidRDefault="006C4BC9">
          <w:pPr>
            <w:pStyle w:val="ac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6C4BC9" w:rsidRDefault="006C4BC9">
          <w:pPr>
            <w:pStyle w:val="ac"/>
            <w:spacing w:before="40"/>
            <w:rPr>
              <w:b/>
              <w:spacing w:val="30"/>
            </w:rPr>
          </w:pPr>
        </w:p>
      </w:tc>
    </w:tr>
  </w:tbl>
  <w:p w:rsidR="006C4BC9" w:rsidRDefault="006C4BC9">
    <w:pPr>
      <w:pStyle w:val="ac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C4BC9">
      <w:tc>
        <w:tcPr>
          <w:tcW w:w="2538" w:type="dxa"/>
        </w:tcPr>
        <w:p w:rsidR="006C4BC9" w:rsidRDefault="006C4BC9">
          <w:pPr>
            <w:pStyle w:val="ac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C4BC9" w:rsidRDefault="006C4BC9">
          <w:pPr>
            <w:pStyle w:val="ac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C4BC9" w:rsidRDefault="006C4BC9">
          <w:pPr>
            <w:pStyle w:val="ac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C4BC9" w:rsidRDefault="006C4BC9">
          <w:pPr>
            <w:pStyle w:val="ac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C4BC9" w:rsidRDefault="006C4BC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37" w:rsidRDefault="00D21137">
      <w:r>
        <w:separator/>
      </w:r>
    </w:p>
  </w:footnote>
  <w:footnote w:type="continuationSeparator" w:id="0">
    <w:p w:rsidR="00D21137" w:rsidRDefault="00D21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C9" w:rsidRDefault="006C4BC9">
    <w:pPr>
      <w:pStyle w:val="aa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separate"/>
    </w:r>
    <w:r>
      <w:rPr>
        <w:rStyle w:val="aff5"/>
      </w:rPr>
      <w:t>1</w:t>
    </w:r>
    <w:r>
      <w:rPr>
        <w:rStyle w:val="aff5"/>
      </w:rPr>
      <w:fldChar w:fldCharType="end"/>
    </w:r>
  </w:p>
  <w:p w:rsidR="006C4BC9" w:rsidRDefault="006C4BC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C9" w:rsidRDefault="006C4BC9">
    <w:pPr>
      <w:pStyle w:val="aa"/>
      <w:framePr w:w="326" w:wrap="around" w:vAnchor="text" w:hAnchor="page" w:x="6486" w:y="321"/>
      <w:rPr>
        <w:rStyle w:val="aff5"/>
        <w:sz w:val="28"/>
        <w:szCs w:val="28"/>
      </w:rPr>
    </w:pPr>
  </w:p>
  <w:p w:rsidR="006C4BC9" w:rsidRPr="00BE09B5" w:rsidRDefault="006C4BC9">
    <w:pPr>
      <w:pStyle w:val="aa"/>
      <w:framePr w:w="326" w:wrap="around" w:vAnchor="text" w:hAnchor="page" w:x="6486" w:y="1"/>
      <w:rPr>
        <w:rStyle w:val="aff5"/>
        <w:sz w:val="24"/>
        <w:szCs w:val="24"/>
      </w:rPr>
    </w:pPr>
    <w:r w:rsidRPr="00BE09B5">
      <w:rPr>
        <w:rStyle w:val="aff5"/>
        <w:sz w:val="24"/>
        <w:szCs w:val="24"/>
      </w:rPr>
      <w:fldChar w:fldCharType="begin"/>
    </w:r>
    <w:r w:rsidRPr="00BE09B5">
      <w:rPr>
        <w:rStyle w:val="aff5"/>
        <w:sz w:val="24"/>
        <w:szCs w:val="24"/>
      </w:rPr>
      <w:instrText xml:space="preserve">PAGE  </w:instrText>
    </w:r>
    <w:r w:rsidRPr="00BE09B5">
      <w:rPr>
        <w:rStyle w:val="aff5"/>
        <w:sz w:val="24"/>
        <w:szCs w:val="24"/>
      </w:rPr>
      <w:fldChar w:fldCharType="separate"/>
    </w:r>
    <w:r w:rsidR="007D4309">
      <w:rPr>
        <w:rStyle w:val="aff5"/>
        <w:noProof/>
        <w:sz w:val="24"/>
        <w:szCs w:val="24"/>
      </w:rPr>
      <w:t>2</w:t>
    </w:r>
    <w:r w:rsidRPr="00BE09B5">
      <w:rPr>
        <w:rStyle w:val="aff5"/>
        <w:sz w:val="24"/>
        <w:szCs w:val="24"/>
      </w:rPr>
      <w:fldChar w:fldCharType="end"/>
    </w:r>
  </w:p>
  <w:p w:rsidR="006C4BC9" w:rsidRDefault="006C4BC9">
    <w:pPr>
      <w:pStyle w:val="aa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ocumentProtection w:edit="forms" w:enforcement="1" w:cryptProviderType="rsaFull" w:cryptAlgorithmClass="hash" w:cryptAlgorithmType="typeAny" w:cryptAlgorithmSid="4" w:cryptSpinCount="100000" w:hash="GGSN3AGFtsbeiv2uz4IZpgdStRk=" w:salt="34k6rfi4dg8ycF1ub70xg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BF"/>
    <w:rsid w:val="00003A21"/>
    <w:rsid w:val="000429C9"/>
    <w:rsid w:val="000911CE"/>
    <w:rsid w:val="000D68EC"/>
    <w:rsid w:val="00133F24"/>
    <w:rsid w:val="001378FE"/>
    <w:rsid w:val="0014642A"/>
    <w:rsid w:val="00183F96"/>
    <w:rsid w:val="00194D0E"/>
    <w:rsid w:val="001C01EE"/>
    <w:rsid w:val="0020631E"/>
    <w:rsid w:val="00225575"/>
    <w:rsid w:val="0024053A"/>
    <w:rsid w:val="00262FFE"/>
    <w:rsid w:val="00362501"/>
    <w:rsid w:val="00394392"/>
    <w:rsid w:val="00395F15"/>
    <w:rsid w:val="003C3F39"/>
    <w:rsid w:val="003E6DA6"/>
    <w:rsid w:val="003F6EAF"/>
    <w:rsid w:val="004B1C3F"/>
    <w:rsid w:val="005247E9"/>
    <w:rsid w:val="0054318D"/>
    <w:rsid w:val="005A72BB"/>
    <w:rsid w:val="005C145E"/>
    <w:rsid w:val="00600B7B"/>
    <w:rsid w:val="00601CD3"/>
    <w:rsid w:val="006302A3"/>
    <w:rsid w:val="0065311B"/>
    <w:rsid w:val="006A1CF3"/>
    <w:rsid w:val="006C06FB"/>
    <w:rsid w:val="006C4BC9"/>
    <w:rsid w:val="006D700A"/>
    <w:rsid w:val="006F2BA9"/>
    <w:rsid w:val="007259AD"/>
    <w:rsid w:val="007336D7"/>
    <w:rsid w:val="007A2A97"/>
    <w:rsid w:val="007A3EDA"/>
    <w:rsid w:val="007D4309"/>
    <w:rsid w:val="007D5B4B"/>
    <w:rsid w:val="00850C4C"/>
    <w:rsid w:val="008A023A"/>
    <w:rsid w:val="008E1D68"/>
    <w:rsid w:val="009620AB"/>
    <w:rsid w:val="009A40C9"/>
    <w:rsid w:val="009D294D"/>
    <w:rsid w:val="00A1092B"/>
    <w:rsid w:val="00A30D01"/>
    <w:rsid w:val="00AC2071"/>
    <w:rsid w:val="00AD72F3"/>
    <w:rsid w:val="00B0570C"/>
    <w:rsid w:val="00B56CEC"/>
    <w:rsid w:val="00B847B8"/>
    <w:rsid w:val="00BC598D"/>
    <w:rsid w:val="00BE09B5"/>
    <w:rsid w:val="00C17482"/>
    <w:rsid w:val="00C50D29"/>
    <w:rsid w:val="00C90071"/>
    <w:rsid w:val="00C95EC7"/>
    <w:rsid w:val="00CD20D3"/>
    <w:rsid w:val="00D01482"/>
    <w:rsid w:val="00D11330"/>
    <w:rsid w:val="00D21137"/>
    <w:rsid w:val="00DB180C"/>
    <w:rsid w:val="00DB3BFB"/>
    <w:rsid w:val="00DC1ACE"/>
    <w:rsid w:val="00DC4ABF"/>
    <w:rsid w:val="00DD4C3E"/>
    <w:rsid w:val="00F444E7"/>
    <w:rsid w:val="00F77374"/>
    <w:rsid w:val="00F8083C"/>
    <w:rsid w:val="00F82094"/>
    <w:rsid w:val="00FC6B2E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locked/>
    <w:rPr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TimesET" w:hAnsi="TimesET" w:hint="default"/>
      <w:b/>
      <w:bCs/>
      <w:spacing w:val="12"/>
      <w:sz w:val="40"/>
    </w:rPr>
  </w:style>
  <w:style w:type="character" w:customStyle="1" w:styleId="30">
    <w:name w:val="Заголовок 3 Знак"/>
    <w:link w:val="3"/>
    <w:uiPriority w:val="9"/>
    <w:semiHidden/>
    <w:locked/>
    <w:rPr>
      <w:rFonts w:ascii="Arial" w:eastAsia="Arial" w:hAnsi="Arial" w:cs="Arial" w:hint="default"/>
      <w:sz w:val="30"/>
      <w:szCs w:val="30"/>
    </w:rPr>
  </w:style>
  <w:style w:type="character" w:customStyle="1" w:styleId="40">
    <w:name w:val="Заголовок 4 Знак"/>
    <w:link w:val="4"/>
    <w:uiPriority w:val="9"/>
    <w:semiHidden/>
    <w:locked/>
    <w:rPr>
      <w:rFonts w:ascii="Arial" w:eastAsia="Arial" w:hAnsi="Arial" w:cs="Arial" w:hint="default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locked/>
    <w:rPr>
      <w:rFonts w:ascii="Arial" w:eastAsia="Arial" w:hAnsi="Arial" w:cs="Arial" w:hint="default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locked/>
    <w:rPr>
      <w:rFonts w:ascii="Arial" w:eastAsia="Arial" w:hAnsi="Arial" w:cs="Arial" w:hint="default"/>
      <w:b/>
      <w:bCs/>
      <w:sz w:val="22"/>
      <w:szCs w:val="22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"/>
    <w:semiHidden/>
    <w:locked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semiHidden/>
    <w:locked/>
    <w:rPr>
      <w:rFonts w:ascii="Arial" w:eastAsia="Arial" w:hAnsi="Arial" w:cs="Arial" w:hint="default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semiHidden/>
    <w:locked/>
    <w:rPr>
      <w:rFonts w:ascii="Arial" w:eastAsia="Arial" w:hAnsi="Arial" w:cs="Arial" w:hint="default"/>
      <w:i/>
      <w:iCs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pPr>
      <w:spacing w:after="57"/>
    </w:pPr>
  </w:style>
  <w:style w:type="paragraph" w:styleId="21">
    <w:name w:val="toc 2"/>
    <w:basedOn w:val="a"/>
    <w:next w:val="a"/>
    <w:autoRedefine/>
    <w:uiPriority w:val="39"/>
    <w:semiHidden/>
    <w:unhideWhenUsed/>
    <w:pPr>
      <w:spacing w:after="57"/>
      <w:ind w:left="283"/>
    </w:pPr>
  </w:style>
  <w:style w:type="paragraph" w:styleId="31">
    <w:name w:val="toc 3"/>
    <w:basedOn w:val="a"/>
    <w:next w:val="a"/>
    <w:autoRedefine/>
    <w:uiPriority w:val="39"/>
    <w:semiHidden/>
    <w:unhideWhenUsed/>
    <w:pPr>
      <w:spacing w:after="57"/>
      <w:ind w:left="567"/>
    </w:pPr>
  </w:style>
  <w:style w:type="paragraph" w:styleId="41">
    <w:name w:val="toc 4"/>
    <w:basedOn w:val="a"/>
    <w:next w:val="a"/>
    <w:autoRedefine/>
    <w:uiPriority w:val="39"/>
    <w:semiHidden/>
    <w:unhideWhenUsed/>
    <w:pPr>
      <w:spacing w:after="57"/>
      <w:ind w:left="850"/>
    </w:pPr>
  </w:style>
  <w:style w:type="paragraph" w:styleId="51">
    <w:name w:val="toc 5"/>
    <w:basedOn w:val="a"/>
    <w:next w:val="a"/>
    <w:autoRedefine/>
    <w:uiPriority w:val="39"/>
    <w:semiHidden/>
    <w:unhideWhenUsed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semiHidden/>
    <w:unhideWhenUsed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semiHidden/>
    <w:unhideWhenUsed/>
    <w:pPr>
      <w:spacing w:after="57"/>
      <w:ind w:left="1701"/>
    </w:pPr>
  </w:style>
  <w:style w:type="paragraph" w:styleId="81">
    <w:name w:val="toc 8"/>
    <w:basedOn w:val="a"/>
    <w:next w:val="a"/>
    <w:autoRedefine/>
    <w:uiPriority w:val="39"/>
    <w:semiHidden/>
    <w:unhideWhenUsed/>
    <w:pPr>
      <w:spacing w:after="57"/>
      <w:ind w:left="1984"/>
    </w:pPr>
  </w:style>
  <w:style w:type="paragraph" w:styleId="91">
    <w:name w:val="toc 9"/>
    <w:basedOn w:val="a"/>
    <w:next w:val="a"/>
    <w:autoRedefine/>
    <w:uiPriority w:val="39"/>
    <w:semiHidden/>
    <w:unhideWhenUsed/>
    <w:pPr>
      <w:spacing w:after="57"/>
      <w:ind w:left="2268"/>
    </w:p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semiHidden/>
    <w:locked/>
    <w:rPr>
      <w:sz w:val="18"/>
    </w:rPr>
  </w:style>
  <w:style w:type="paragraph" w:styleId="a8">
    <w:name w:val="annotation text"/>
    <w:basedOn w:val="a"/>
    <w:link w:val="a9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9">
    <w:name w:val="Текст примечания Знак"/>
    <w:link w:val="a8"/>
    <w:uiPriority w:val="99"/>
    <w:semiHidden/>
    <w:locked/>
    <w:rPr>
      <w:rFonts w:ascii="Calibri" w:eastAsia="Calibri" w:hAnsi="Calibri" w:cs="Times New Roman" w:hint="default"/>
      <w:lang w:eastAsia="en-US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Pr>
      <w:rFonts w:ascii="TimesET" w:hAnsi="TimesET" w:hint="default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Pr>
      <w:rFonts w:ascii="TimesET" w:hAnsi="TimesET" w:hint="default"/>
    </w:rPr>
  </w:style>
  <w:style w:type="paragraph" w:styleId="ae">
    <w:name w:val="caption"/>
    <w:basedOn w:val="a"/>
    <w:next w:val="a"/>
    <w:uiPriority w:val="99"/>
    <w:semiHidden/>
    <w:unhideWhenUsed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">
    <w:name w:val="table of figures"/>
    <w:basedOn w:val="a"/>
    <w:next w:val="a"/>
    <w:uiPriority w:val="99"/>
    <w:semiHidden/>
    <w:unhideWhenUsed/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semiHidden/>
    <w:locked/>
    <w:rPr>
      <w:sz w:val="20"/>
    </w:rPr>
  </w:style>
  <w:style w:type="paragraph" w:styleId="af2">
    <w:name w:val="Title"/>
    <w:basedOn w:val="a"/>
    <w:link w:val="af3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f3">
    <w:name w:val="Название Знак"/>
    <w:link w:val="af2"/>
    <w:uiPriority w:val="10"/>
    <w:locked/>
    <w:rPr>
      <w:sz w:val="28"/>
    </w:r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  <w:rPr>
      <w:sz w:val="24"/>
      <w:szCs w:val="24"/>
    </w:rPr>
  </w:style>
  <w:style w:type="character" w:customStyle="1" w:styleId="af5">
    <w:name w:val="Подзаголовок Знак"/>
    <w:link w:val="af4"/>
    <w:uiPriority w:val="11"/>
    <w:locked/>
    <w:rPr>
      <w:sz w:val="24"/>
      <w:szCs w:val="24"/>
    </w:rPr>
  </w:style>
  <w:style w:type="paragraph" w:styleId="af6">
    <w:name w:val="Document Map"/>
    <w:basedOn w:val="a"/>
    <w:link w:val="af7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link w:val="af6"/>
    <w:uiPriority w:val="99"/>
    <w:semiHidden/>
    <w:locked/>
    <w:rPr>
      <w:rFonts w:ascii="Tahoma" w:hAnsi="Tahoma" w:cs="Tahoma" w:hint="default"/>
      <w:shd w:val="clear" w:color="auto" w:fill="000080"/>
    </w:rPr>
  </w:style>
  <w:style w:type="paragraph" w:styleId="af8">
    <w:name w:val="annotation subject"/>
    <w:basedOn w:val="a8"/>
    <w:next w:val="a8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Pr>
      <w:rFonts w:ascii="Calibri" w:eastAsia="Calibri" w:hAnsi="Calibri" w:cs="Times New Roman" w:hint="default"/>
      <w:b/>
      <w:bCs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fc">
    <w:name w:val="No Spacing"/>
    <w:uiPriority w:val="1"/>
    <w:qFormat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locked/>
    <w:rPr>
      <w:i/>
      <w:iCs w:val="0"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locked/>
    <w:rPr>
      <w:i/>
      <w:iCs w:val="0"/>
    </w:rPr>
  </w:style>
  <w:style w:type="paragraph" w:styleId="aff0">
    <w:name w:val="TOC Heading"/>
    <w:uiPriority w:val="39"/>
    <w:semiHidden/>
    <w:unhideWhenUsed/>
    <w:qFormat/>
  </w:style>
  <w:style w:type="character" w:customStyle="1" w:styleId="ConsPlusNormal">
    <w:name w:val="ConsPlusNormal Знак"/>
    <w:link w:val="ConsPlusNormal0"/>
    <w:locked/>
    <w:rPr>
      <w:rFonts w:ascii="Calibri" w:hAnsi="Calibri" w:cs="Calibri" w:hint="default"/>
      <w:sz w:val="22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Arial" w:hAnsi="Arial" w:cs="Arial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annotation reference"/>
    <w:uiPriority w:val="99"/>
    <w:semiHidden/>
    <w:unhideWhenUsed/>
    <w:rPr>
      <w:sz w:val="16"/>
      <w:szCs w:val="16"/>
    </w:rPr>
  </w:style>
  <w:style w:type="character" w:styleId="aff3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 w:hint="default"/>
      <w:sz w:val="34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f5">
    <w:name w:val="page number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locked/>
    <w:rPr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TimesET" w:hAnsi="TimesET" w:hint="default"/>
      <w:b/>
      <w:bCs/>
      <w:spacing w:val="12"/>
      <w:sz w:val="40"/>
    </w:rPr>
  </w:style>
  <w:style w:type="character" w:customStyle="1" w:styleId="30">
    <w:name w:val="Заголовок 3 Знак"/>
    <w:link w:val="3"/>
    <w:uiPriority w:val="9"/>
    <w:semiHidden/>
    <w:locked/>
    <w:rPr>
      <w:rFonts w:ascii="Arial" w:eastAsia="Arial" w:hAnsi="Arial" w:cs="Arial" w:hint="default"/>
      <w:sz w:val="30"/>
      <w:szCs w:val="30"/>
    </w:rPr>
  </w:style>
  <w:style w:type="character" w:customStyle="1" w:styleId="40">
    <w:name w:val="Заголовок 4 Знак"/>
    <w:link w:val="4"/>
    <w:uiPriority w:val="9"/>
    <w:semiHidden/>
    <w:locked/>
    <w:rPr>
      <w:rFonts w:ascii="Arial" w:eastAsia="Arial" w:hAnsi="Arial" w:cs="Arial" w:hint="default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locked/>
    <w:rPr>
      <w:rFonts w:ascii="Arial" w:eastAsia="Arial" w:hAnsi="Arial" w:cs="Arial" w:hint="default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locked/>
    <w:rPr>
      <w:rFonts w:ascii="Arial" w:eastAsia="Arial" w:hAnsi="Arial" w:cs="Arial" w:hint="default"/>
      <w:b/>
      <w:bCs/>
      <w:sz w:val="22"/>
      <w:szCs w:val="22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"/>
    <w:semiHidden/>
    <w:locked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semiHidden/>
    <w:locked/>
    <w:rPr>
      <w:rFonts w:ascii="Arial" w:eastAsia="Arial" w:hAnsi="Arial" w:cs="Arial" w:hint="default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semiHidden/>
    <w:locked/>
    <w:rPr>
      <w:rFonts w:ascii="Arial" w:eastAsia="Arial" w:hAnsi="Arial" w:cs="Arial" w:hint="default"/>
      <w:i/>
      <w:iCs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pPr>
      <w:spacing w:after="57"/>
    </w:pPr>
  </w:style>
  <w:style w:type="paragraph" w:styleId="21">
    <w:name w:val="toc 2"/>
    <w:basedOn w:val="a"/>
    <w:next w:val="a"/>
    <w:autoRedefine/>
    <w:uiPriority w:val="39"/>
    <w:semiHidden/>
    <w:unhideWhenUsed/>
    <w:pPr>
      <w:spacing w:after="57"/>
      <w:ind w:left="283"/>
    </w:pPr>
  </w:style>
  <w:style w:type="paragraph" w:styleId="31">
    <w:name w:val="toc 3"/>
    <w:basedOn w:val="a"/>
    <w:next w:val="a"/>
    <w:autoRedefine/>
    <w:uiPriority w:val="39"/>
    <w:semiHidden/>
    <w:unhideWhenUsed/>
    <w:pPr>
      <w:spacing w:after="57"/>
      <w:ind w:left="567"/>
    </w:pPr>
  </w:style>
  <w:style w:type="paragraph" w:styleId="41">
    <w:name w:val="toc 4"/>
    <w:basedOn w:val="a"/>
    <w:next w:val="a"/>
    <w:autoRedefine/>
    <w:uiPriority w:val="39"/>
    <w:semiHidden/>
    <w:unhideWhenUsed/>
    <w:pPr>
      <w:spacing w:after="57"/>
      <w:ind w:left="850"/>
    </w:pPr>
  </w:style>
  <w:style w:type="paragraph" w:styleId="51">
    <w:name w:val="toc 5"/>
    <w:basedOn w:val="a"/>
    <w:next w:val="a"/>
    <w:autoRedefine/>
    <w:uiPriority w:val="39"/>
    <w:semiHidden/>
    <w:unhideWhenUsed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semiHidden/>
    <w:unhideWhenUsed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semiHidden/>
    <w:unhideWhenUsed/>
    <w:pPr>
      <w:spacing w:after="57"/>
      <w:ind w:left="1701"/>
    </w:pPr>
  </w:style>
  <w:style w:type="paragraph" w:styleId="81">
    <w:name w:val="toc 8"/>
    <w:basedOn w:val="a"/>
    <w:next w:val="a"/>
    <w:autoRedefine/>
    <w:uiPriority w:val="39"/>
    <w:semiHidden/>
    <w:unhideWhenUsed/>
    <w:pPr>
      <w:spacing w:after="57"/>
      <w:ind w:left="1984"/>
    </w:pPr>
  </w:style>
  <w:style w:type="paragraph" w:styleId="91">
    <w:name w:val="toc 9"/>
    <w:basedOn w:val="a"/>
    <w:next w:val="a"/>
    <w:autoRedefine/>
    <w:uiPriority w:val="39"/>
    <w:semiHidden/>
    <w:unhideWhenUsed/>
    <w:pPr>
      <w:spacing w:after="57"/>
      <w:ind w:left="2268"/>
    </w:p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semiHidden/>
    <w:locked/>
    <w:rPr>
      <w:sz w:val="18"/>
    </w:rPr>
  </w:style>
  <w:style w:type="paragraph" w:styleId="a8">
    <w:name w:val="annotation text"/>
    <w:basedOn w:val="a"/>
    <w:link w:val="a9"/>
    <w:uiPriority w:val="99"/>
    <w:semiHidden/>
    <w:unhideWhenUsed/>
    <w:pPr>
      <w:spacing w:after="200"/>
    </w:pPr>
    <w:rPr>
      <w:rFonts w:ascii="Calibri" w:eastAsia="Calibri" w:hAnsi="Calibri"/>
      <w:lang w:eastAsia="en-US"/>
    </w:rPr>
  </w:style>
  <w:style w:type="character" w:customStyle="1" w:styleId="a9">
    <w:name w:val="Текст примечания Знак"/>
    <w:link w:val="a8"/>
    <w:uiPriority w:val="99"/>
    <w:semiHidden/>
    <w:locked/>
    <w:rPr>
      <w:rFonts w:ascii="Calibri" w:eastAsia="Calibri" w:hAnsi="Calibri" w:cs="Times New Roman" w:hint="default"/>
      <w:lang w:eastAsia="en-US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Pr>
      <w:rFonts w:ascii="TimesET" w:hAnsi="TimesET" w:hint="default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Pr>
      <w:rFonts w:ascii="TimesET" w:hAnsi="TimesET" w:hint="default"/>
    </w:rPr>
  </w:style>
  <w:style w:type="paragraph" w:styleId="ae">
    <w:name w:val="caption"/>
    <w:basedOn w:val="a"/>
    <w:next w:val="a"/>
    <w:uiPriority w:val="99"/>
    <w:semiHidden/>
    <w:unhideWhenUsed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">
    <w:name w:val="table of figures"/>
    <w:basedOn w:val="a"/>
    <w:next w:val="a"/>
    <w:uiPriority w:val="99"/>
    <w:semiHidden/>
    <w:unhideWhenUsed/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semiHidden/>
    <w:locked/>
    <w:rPr>
      <w:sz w:val="20"/>
    </w:rPr>
  </w:style>
  <w:style w:type="paragraph" w:styleId="af2">
    <w:name w:val="Title"/>
    <w:basedOn w:val="a"/>
    <w:link w:val="af3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f3">
    <w:name w:val="Название Знак"/>
    <w:link w:val="af2"/>
    <w:uiPriority w:val="10"/>
    <w:locked/>
    <w:rPr>
      <w:sz w:val="28"/>
    </w:r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  <w:rPr>
      <w:sz w:val="24"/>
      <w:szCs w:val="24"/>
    </w:rPr>
  </w:style>
  <w:style w:type="character" w:customStyle="1" w:styleId="af5">
    <w:name w:val="Подзаголовок Знак"/>
    <w:link w:val="af4"/>
    <w:uiPriority w:val="11"/>
    <w:locked/>
    <w:rPr>
      <w:sz w:val="24"/>
      <w:szCs w:val="24"/>
    </w:rPr>
  </w:style>
  <w:style w:type="paragraph" w:styleId="af6">
    <w:name w:val="Document Map"/>
    <w:basedOn w:val="a"/>
    <w:link w:val="af7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link w:val="af6"/>
    <w:uiPriority w:val="99"/>
    <w:semiHidden/>
    <w:locked/>
    <w:rPr>
      <w:rFonts w:ascii="Tahoma" w:hAnsi="Tahoma" w:cs="Tahoma" w:hint="default"/>
      <w:shd w:val="clear" w:color="auto" w:fill="000080"/>
    </w:rPr>
  </w:style>
  <w:style w:type="paragraph" w:styleId="af8">
    <w:name w:val="annotation subject"/>
    <w:basedOn w:val="a8"/>
    <w:next w:val="a8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Pr>
      <w:rFonts w:ascii="Calibri" w:eastAsia="Calibri" w:hAnsi="Calibri" w:cs="Times New Roman" w:hint="default"/>
      <w:b/>
      <w:bCs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fc">
    <w:name w:val="No Spacing"/>
    <w:uiPriority w:val="1"/>
    <w:qFormat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locked/>
    <w:rPr>
      <w:i/>
      <w:iCs w:val="0"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locked/>
    <w:rPr>
      <w:i/>
      <w:iCs w:val="0"/>
    </w:rPr>
  </w:style>
  <w:style w:type="paragraph" w:styleId="aff0">
    <w:name w:val="TOC Heading"/>
    <w:uiPriority w:val="39"/>
    <w:semiHidden/>
    <w:unhideWhenUsed/>
    <w:qFormat/>
  </w:style>
  <w:style w:type="character" w:customStyle="1" w:styleId="ConsPlusNormal">
    <w:name w:val="ConsPlusNormal Знак"/>
    <w:link w:val="ConsPlusNormal0"/>
    <w:locked/>
    <w:rPr>
      <w:rFonts w:ascii="Calibri" w:hAnsi="Calibri" w:cs="Calibri" w:hint="default"/>
      <w:sz w:val="22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Arial" w:hAnsi="Arial" w:cs="Arial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annotation reference"/>
    <w:uiPriority w:val="99"/>
    <w:semiHidden/>
    <w:unhideWhenUsed/>
    <w:rPr>
      <w:sz w:val="16"/>
      <w:szCs w:val="16"/>
    </w:rPr>
  </w:style>
  <w:style w:type="character" w:styleId="aff3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 w:hint="default"/>
      <w:sz w:val="34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f5">
    <w:name w:val="page number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755922C-8CD9-4D25-B6AA-7FFEE95C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5</cp:revision>
  <cp:lastPrinted>2022-10-21T06:39:00Z</cp:lastPrinted>
  <dcterms:created xsi:type="dcterms:W3CDTF">2022-10-26T08:27:00Z</dcterms:created>
  <dcterms:modified xsi:type="dcterms:W3CDTF">2022-11-01T11:34:00Z</dcterms:modified>
</cp:coreProperties>
</file>