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Кущапинское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Кадомского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Кадомский район, д. Кущапино, ул. Базарная,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.30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.30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Кущапино, ул. Базарная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21.11.2022: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Кадомский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Заулки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- Рязанская область, Кадомский район, д. Верки (у. Татарская, д. 18)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Кадомский</w:t>
      </w:r>
      <w:r>
        <w:rPr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Кулаевы Починки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Курмановы Починки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 с 11:50 до 12:00;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Кочемирово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Покровская церковь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12:15 до 12:25;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Муханов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Рязанская, д. 21) с 13:00 до 13:10;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Марьевка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13:20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Николаевка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13:40 до 13:50;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Сумерки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ул. Центральная, д. 49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14:00 до 14:10;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Игнатьево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Озерная, д. 5) с 14:00 до 14:30;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Акбердеево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14:40 до 14:50;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инищи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15:00 до 15:10;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Кущапино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ул. Базарная, д. 4 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15:20 до 16:00.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Кущапинское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Кадомского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21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район, д. Кущапино, ул. Базарная, д. 4 (здание администрации) с 15:20 до 16:00.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LibreOffice/6.4.4.2$Linux_X86_64 LibreOffice_project/40$Build-2</Application>
  <Pages>3</Pages>
  <Words>885</Words>
  <Characters>6306</Characters>
  <CharactersWithSpaces>7193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2022-11-01T10:30:54Z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