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22.11.2022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708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-п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Корневское сельское поселение Скопинского муниципального района Рязанской области»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28 ноября 2022 г. по 27 декабря</w:t>
        <w:br/>
        <w:t>2022 г.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auto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3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>Рязанская обл, Скопинский район, с Корневое, ул Мира,</w:t>
          <w:br/>
          <w:t>д. 1в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28 ноября 2022 г. по 19 декабря 2022 г.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,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 8.00 час.</w:t>
        <w:br/>
        <w:t>по 16.00 час.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4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>Рязанская обл, Скопинский район, с Корневое, ул Мира, д. 1в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236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 28 ноября 2022 г. по 19 декабря 2022 г., с 8.00 час.</w:t>
        <w:br/>
        <w:t>по 16.00 час.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highlight w:val="whit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19.12.2022: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b w:val="false"/>
          <w:bCs w:val="false"/>
          <w:sz w:val="26"/>
          <w:szCs w:val="26"/>
          <w:highlight w:val="white"/>
        </w:rPr>
        <w:t xml:space="preserve">, п.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Осиново-Шилово</w:t>
      </w:r>
      <w:r>
        <w:rPr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(при въезде в населенный пункт) с 10:00 до 10:10;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район, с. Князево (ориентир магазин, д. 28) с 11:25</w:t>
        <w:br/>
        <w:t>до 11:35;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b w:val="false"/>
          <w:bCs w:val="false"/>
          <w:sz w:val="26"/>
          <w:szCs w:val="26"/>
          <w:highlight w:val="white"/>
        </w:rPr>
        <w:t xml:space="preserve">, с.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Петрушино</w:t>
      </w:r>
      <w:r>
        <w:rPr>
          <w:b w:val="false"/>
          <w:bCs w:val="false"/>
          <w:sz w:val="26"/>
          <w:szCs w:val="26"/>
          <w:highlight w:val="white"/>
        </w:rPr>
        <w:t xml:space="preserve"> (</w:t>
      </w:r>
      <w:bookmarkStart w:id="0" w:name="orgHeaderTitle"/>
      <w:bookmarkEnd w:id="0"/>
      <w:r>
        <w:rPr>
          <w:b w:val="false"/>
          <w:bCs w:val="false"/>
          <w:sz w:val="26"/>
          <w:szCs w:val="26"/>
          <w:highlight w:val="white"/>
        </w:rPr>
        <w:t xml:space="preserve">ориентир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Фельдшерско-акушерский пункт, д.66</w:t>
      </w:r>
      <w:r>
        <w:rPr>
          <w:b w:val="false"/>
          <w:bCs w:val="false"/>
          <w:sz w:val="26"/>
          <w:szCs w:val="26"/>
          <w:highlight w:val="white"/>
        </w:rPr>
        <w:t>) с 11:45 до 11:55;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, д.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Велемья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(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)</w:t>
        <w:br/>
        <w:t>с 12:00 до 1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Скопинский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 с. Пупки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ориентир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Фельдшерско-акушерский пункт, д.4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) 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:30 до 12:40;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Новые Кельцы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ориентир Георгиевская церковь) с 13:05 до 13:15;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п.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Дом Отдыха (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пункт) с 13:35 до 13:45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Скопинский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Корневое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с 13:55</w:t>
        <w:br/>
        <w:t xml:space="preserve">до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14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:25.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highlight w:val="yellow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правил землепользования</w:t>
        <w:br/>
        <w:t>и застройки — Корневское сельское поселение Скопинского муниципального района Рязанской области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19.12.2022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5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>Рязанская обл, Скопинский район, с Корневое, ул Мира, д. 1в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 с 13:55 до 14:25.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6"/>
      <w:footnotePr>
        <w:numFmt w:val="decimal"/>
      </w:footnotePr>
      <w:type w:val="nextPage"/>
      <w:pgSz w:w="11906" w:h="16838"/>
      <w:pgMar w:left="1276" w:right="708" w:header="0" w:top="399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2">
    <w:name w:val="Heading 2"/>
    <w:basedOn w:val="Style27"/>
    <w:next w:val="Style28"/>
    <w:qFormat/>
    <w:pPr>
      <w:spacing w:before="200" w:after="120"/>
      <w:outlineLvl w:val="1"/>
    </w:pPr>
    <w:rPr>
      <w:rFonts w:ascii="Liberation Serif" w:hAnsi="Liberation Serif" w:eastAsia="Tahoma" w:cs="Noto Sans Devanagari"/>
      <w:b/>
      <w:bCs/>
      <w:sz w:val="36"/>
      <w:szCs w:val="36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5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6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yandex.ru/maps/?source=exp-counterparty_entity&amp;text=391846, &#1056;&#1103;&#1079;&#1072;&#1085;&#1089;&#1082;&#1072;&#1103; &#1054;&#1073;&#1083;, &#1088;-&#1085; &#1057;&#1082;&#1086;&#1087;&#1080;&#1085;&#1089;&#1082;&#1080;&#1081;, &#1089; &#1050;&#1086;&#1088;&#1085;&#1077;&#1074;&#1086;&#1077;, &#1091;&#1083; &#1052;&#1080;&#1088;&#1072;, &#1079;&#1076;. 1&#1074;" TargetMode="External"/><Relationship Id="rId4" Type="http://schemas.openxmlformats.org/officeDocument/2006/relationships/hyperlink" Target="https://yandex.ru/maps/?source=exp-counterparty_entity&amp;text=391846, &#1056;&#1103;&#1079;&#1072;&#1085;&#1089;&#1082;&#1072;&#1103; &#1054;&#1073;&#1083;, &#1088;-&#1085; &#1057;&#1082;&#1086;&#1087;&#1080;&#1085;&#1089;&#1082;&#1080;&#1081;, &#1089; &#1050;&#1086;&#1088;&#1085;&#1077;&#1074;&#1086;&#1077;, &#1091;&#1083; &#1052;&#1080;&#1088;&#1072;, &#1079;&#1076;. 1&#1074;" TargetMode="External"/><Relationship Id="rId5" Type="http://schemas.openxmlformats.org/officeDocument/2006/relationships/hyperlink" Target="https://yandex.ru/maps/?source=exp-counterparty_entity&amp;text=391846, &#1056;&#1103;&#1079;&#1072;&#1085;&#1089;&#1082;&#1072;&#1103; &#1054;&#1073;&#1083;, &#1088;-&#1085; &#1057;&#1082;&#1086;&#1087;&#1080;&#1085;&#1089;&#1082;&#1080;&#1081;, &#1089; &#1050;&#1086;&#1088;&#1085;&#1077;&#1074;&#1086;&#1077;, &#1091;&#1083; &#1052;&#1080;&#1088;&#1072;, &#1079;&#1076;. 1&#1074;" TargetMode="External"/><Relationship Id="rId6" Type="http://schemas.openxmlformats.org/officeDocument/2006/relationships/header" Target="header1.xml"/><Relationship Id="rId7" Type="http://schemas.openxmlformats.org/officeDocument/2006/relationships/footnotes" Target="footnotes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1134</TotalTime>
  <Application>LibreOffice/6.4.4.2$Linux_X86_64 LibreOffice_project/40$Build-2</Application>
  <Pages>2</Pages>
  <Words>811</Words>
  <Characters>5942</Characters>
  <CharactersWithSpaces>6760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2022-11-24T11:20:59Z</cp:lastPrinted>
  <dcterms:modified xsi:type="dcterms:W3CDTF">2022-11-24T11:21:21Z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