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both"/>
        <w:rPr/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 и объектов капитального строительства и в соответствии с Градостроительным кодексом Российской Федерации, постановлением главного управления архитектуры и градостроительства Рязанской области от 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1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4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11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.202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2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 xml:space="preserve"> №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kern w:val="0"/>
          <w:sz w:val="26"/>
          <w:szCs w:val="26"/>
          <w:highlight w:val="white"/>
          <w:lang w:val="ru-RU" w:eastAsia="zh-CN" w:bidi="ar-SA"/>
        </w:rPr>
        <w:t>670</w:t>
      </w:r>
      <w:r>
        <w:rPr>
          <w:rFonts w:cs="Times New Roman"/>
          <w:b w:val="false"/>
          <w:bCs w:val="false"/>
          <w:strike w:val="false"/>
          <w:dstrike w:val="false"/>
          <w:sz w:val="26"/>
          <w:szCs w:val="26"/>
          <w:highlight w:val="white"/>
        </w:rPr>
        <w:t>-п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«</w:t>
      </w:r>
      <w:r>
        <w:rPr>
          <w:rFonts w:cs="PT Astra Serif;Times New Roman"/>
          <w:b w:val="false"/>
          <w:bCs w:val="false"/>
          <w:sz w:val="26"/>
          <w:szCs w:val="26"/>
          <w:highlight w:val="white"/>
        </w:rPr>
        <w:t xml:space="preserve">О проведении общественных обсуждений по проекту </w:t>
      </w:r>
      <w:r>
        <w:rPr>
          <w:rFonts w:eastAsia="Times New Roman" w:cs="PT Astra Serif;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правил землепользования и застройки</w:t>
      </w:r>
      <w:r>
        <w:rPr>
          <w:rFonts w:cs="PT Astra Serif;Times New Roman"/>
          <w:b w:val="false"/>
          <w:bCs w:val="false"/>
          <w:sz w:val="26"/>
          <w:szCs w:val="26"/>
          <w:highlight w:val="white"/>
        </w:rPr>
        <w:t xml:space="preserve"> муниципального образования – </w:t>
      </w:r>
      <w:r>
        <w:rPr>
          <w:rFonts w:eastAsia="Times New Roman" w:cs="PT Astra Serif;Times New Roman"/>
          <w:b w:val="false"/>
          <w:bCs w:val="false"/>
          <w:color w:val="auto"/>
          <w:sz w:val="26"/>
          <w:szCs w:val="26"/>
          <w:highlight w:val="white"/>
          <w:lang w:val="ru-RU" w:eastAsia="zh-CN" w:bidi="ar-SA"/>
        </w:rPr>
        <w:t>Сменовское сельское</w:t>
      </w:r>
      <w:r>
        <w:rPr>
          <w:rFonts w:cs="PT Astra Serif;Times New Roman"/>
          <w:b w:val="false"/>
          <w:bCs w:val="false"/>
          <w:sz w:val="26"/>
          <w:szCs w:val="26"/>
          <w:highlight w:val="white"/>
        </w:rPr>
        <w:t xml:space="preserve"> поселение </w:t>
      </w:r>
      <w:r>
        <w:rPr>
          <w:rFonts w:eastAsia="Times New Roman" w:cs="PT Astra Serif;Times New Roman"/>
          <w:b w:val="false"/>
          <w:bCs w:val="false"/>
          <w:color w:val="auto"/>
          <w:sz w:val="26"/>
          <w:szCs w:val="26"/>
          <w:highlight w:val="white"/>
          <w:lang w:val="ru-RU" w:eastAsia="zh-CN" w:bidi="ar-SA"/>
        </w:rPr>
        <w:t>Захаровского</w:t>
      </w:r>
      <w:r>
        <w:rPr>
          <w:rFonts w:cs="PT Astra Serif;Times New Roman"/>
          <w:b w:val="false"/>
          <w:bCs w:val="false"/>
          <w:sz w:val="26"/>
          <w:szCs w:val="26"/>
          <w:highlight w:val="white"/>
        </w:rPr>
        <w:t xml:space="preserve"> муниципального района Рязанской области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» проводятся общественные обсуждения 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highlight w:val="white"/>
          <w:lang w:val="ru-RU" w:eastAsia="zh-CN" w:bidi="ar-SA"/>
        </w:rPr>
        <w:t>ГКУ РО «Центр градостроительного развития Рязанской области»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>.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b/>
          <w:bCs/>
          <w:i w:val="false"/>
          <w:iCs w:val="false"/>
          <w:sz w:val="26"/>
          <w:szCs w:val="26"/>
          <w:highlight w:val="white"/>
        </w:rPr>
        <w:t>Организатор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главное управление архитектуры                     и градостроительства Рязанской области, находящееся 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-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Теслова Анастасия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Валериевна</w:t>
      </w:r>
      <w:r>
        <w:rPr>
          <w:rFonts w:cs="Times New Roman"/>
          <w:sz w:val="26"/>
          <w:szCs w:val="26"/>
          <w:highlight w:val="white"/>
        </w:rPr>
        <w:t>, контактный телефон (4912) 97-19-90 доб. 2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39</w:t>
      </w:r>
      <w:r>
        <w:rPr>
          <w:rFonts w:cs="Times New Roman"/>
          <w:sz w:val="26"/>
          <w:szCs w:val="26"/>
          <w:highlight w:val="white"/>
        </w:rPr>
        <w:t>).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>Срок проведения общественных обсуждений:</w:t>
      </w:r>
      <w:r>
        <w:rPr>
          <w:rFonts w:cs="Times New Roman"/>
          <w:sz w:val="26"/>
          <w:szCs w:val="26"/>
          <w:highlight w:val="white"/>
        </w:rPr>
        <w:t xml:space="preserve"> с 15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ноября</w:t>
      </w:r>
      <w:r>
        <w:rPr>
          <w:rFonts w:cs="Times New Roman"/>
          <w:sz w:val="26"/>
          <w:szCs w:val="26"/>
          <w:highlight w:val="white"/>
        </w:rPr>
        <w:t xml:space="preserve"> 2022 г. по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14</w:t>
      </w:r>
      <w:r>
        <w:rPr>
          <w:rFonts w:cs="Times New Roman"/>
          <w:sz w:val="26"/>
          <w:szCs w:val="26"/>
          <w:highlight w:val="white"/>
        </w:rPr>
        <w:t xml:space="preserve">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cs="Times New Roman"/>
          <w:sz w:val="26"/>
          <w:szCs w:val="26"/>
          <w:highlight w:val="white"/>
        </w:rPr>
        <w:t xml:space="preserve"> 2022 г.</w:t>
      </w:r>
    </w:p>
    <w:p>
      <w:pPr>
        <w:pStyle w:val="Normal"/>
        <w:jc w:val="both"/>
        <w:rPr/>
      </w:pPr>
      <w:r>
        <w:rPr>
          <w:rFonts w:cs="Times New Roman"/>
          <w:sz w:val="26"/>
          <w:szCs w:val="26"/>
          <w:highlight w:val="white"/>
        </w:rPr>
        <w:t xml:space="preserve">Размещение проекта и информационных материалов к нему на официальном сайте: </w:t>
      </w:r>
      <w:hyperlink r:id="rId2">
        <w:r>
          <w:rPr>
            <w:rFonts w:cs="Times New Roman"/>
            <w:color w:val="000000"/>
            <w:sz w:val="26"/>
            <w:szCs w:val="26"/>
            <w:highlight w:val="white"/>
            <w:u w:val="none"/>
          </w:rPr>
          <w:t>https://uag.ryazangov.ru/announcements</w:t>
        </w:r>
      </w:hyperlink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 размещается: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- на информационном стенде: 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район,</w:t>
        <w:br/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п. совхоза «Смена»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, ул.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Спортивная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, д. 2А (здание администрации)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;</w:t>
      </w:r>
      <w:r>
        <w:rPr>
          <w:rFonts w:cs="Times New Roman"/>
          <w:sz w:val="26"/>
          <w:szCs w:val="26"/>
          <w:highlight w:val="white"/>
        </w:rPr>
        <w:tab/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в газете «Рязанские ведомости» и (или) на официальном сайте газеты «Рязанские ведомости» в разделе «Документы».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Период проведения экспозиции: </w:t>
      </w:r>
      <w:r>
        <w:rPr>
          <w:rFonts w:cs="Times New Roman"/>
          <w:sz w:val="26"/>
          <w:szCs w:val="26"/>
          <w:highlight w:val="white"/>
        </w:rPr>
        <w:t xml:space="preserve">с 15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ноября</w:t>
      </w:r>
      <w:r>
        <w:rPr>
          <w:rFonts w:cs="Times New Roman"/>
          <w:sz w:val="26"/>
          <w:szCs w:val="26"/>
          <w:highlight w:val="white"/>
        </w:rPr>
        <w:t xml:space="preserve"> 2022 г.</w:t>
      </w:r>
      <w:r>
        <w:rPr>
          <w:sz w:val="26"/>
          <w:szCs w:val="26"/>
        </w:rPr>
        <w:t xml:space="preserve"> по 02 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>декабря</w:t>
      </w:r>
      <w:r>
        <w:rPr>
          <w:sz w:val="26"/>
          <w:szCs w:val="26"/>
        </w:rPr>
        <w:t xml:space="preserve"> 2022 г., с 8.00 час. по 17.00 час.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Адрес размещения экспозиции: 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район,</w:t>
        <w:br/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п. совхоза «Смена»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, ул.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Спортивная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, д. 2А (здание администрации)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.</w:t>
      </w:r>
      <w:r>
        <w:rPr>
          <w:rFonts w:cs="Times New Roman"/>
          <w:sz w:val="26"/>
          <w:szCs w:val="26"/>
          <w:highlight w:val="white"/>
        </w:rPr>
        <w:t xml:space="preserve"> Для ознакомления с материалами экспозиции проекта, в связи с действующими санитарными мероприятиями, необходимо предварительно позвонить по контактному номеру (4912) 97-19-90, доб. 236.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Прием предложений и замечаний: с 15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ноября</w:t>
      </w:r>
      <w:r>
        <w:rPr>
          <w:rFonts w:cs="Times New Roman"/>
          <w:sz w:val="26"/>
          <w:szCs w:val="26"/>
          <w:highlight w:val="white"/>
        </w:rPr>
        <w:t xml:space="preserve"> 2022 г. по 02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декабря</w:t>
      </w:r>
      <w:r>
        <w:rPr>
          <w:rFonts w:cs="Times New Roman"/>
          <w:sz w:val="26"/>
          <w:szCs w:val="26"/>
          <w:highlight w:val="white"/>
        </w:rPr>
        <w:t xml:space="preserve"> 2022 г., с 8.00 час. по 17.00 час.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Кроме того, материалы экспозиции будут размещены во всех населенных пунктах Сменовского сельского поселения Захаровского муниципального района Рязанской области.</w:t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  <w:highlight w:val="white"/>
        </w:rPr>
        <w:t xml:space="preserve">Консультирование посетителей экспозиции проекта будет </w:t>
      </w:r>
      <w:r>
        <w:rPr>
          <w:rFonts w:eastAsia="Times New Roman" w:cs="Times New Roman"/>
          <w:b/>
          <w:bCs/>
          <w:color w:val="auto"/>
          <w:sz w:val="26"/>
          <w:szCs w:val="26"/>
          <w:highlight w:val="white"/>
          <w:lang w:val="ru-RU" w:eastAsia="zh-CN" w:bidi="ar-SA"/>
        </w:rPr>
        <w:t>проходить в следующем порядке:</w:t>
      </w:r>
    </w:p>
    <w:p>
      <w:pPr>
        <w:pStyle w:val="Normal"/>
        <w:jc w:val="both"/>
        <w:rPr>
          <w:b/>
          <w:b/>
          <w:bCs/>
          <w:sz w:val="26"/>
          <w:szCs w:val="26"/>
          <w:u w:val="single"/>
        </w:rPr>
      </w:pPr>
      <w:r>
        <w:rPr>
          <w:rFonts w:cs="Times New Roman"/>
          <w:b/>
          <w:bCs/>
          <w:sz w:val="26"/>
          <w:szCs w:val="26"/>
          <w:highlight w:val="white"/>
          <w:u w:val="single"/>
        </w:rPr>
        <w:t>02.12.2022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Times New Roman"/>
          <w:sz w:val="26"/>
          <w:szCs w:val="26"/>
          <w:highlight w:val="white"/>
        </w:rPr>
        <w:t xml:space="preserve"> район, 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д.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Горностаевка</w:t>
      </w:r>
      <w:r>
        <w:rPr>
          <w:rFonts w:cs="Times New Roman"/>
          <w:sz w:val="26"/>
          <w:szCs w:val="26"/>
          <w:highlight w:val="white"/>
        </w:rPr>
        <w:t xml:space="preserve"> (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д. 33</w:t>
      </w:r>
      <w:r>
        <w:rPr>
          <w:rFonts w:cs="Times New Roman"/>
          <w:sz w:val="26"/>
          <w:szCs w:val="26"/>
          <w:highlight w:val="white"/>
        </w:rPr>
        <w:t xml:space="preserve">) с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10</w:t>
      </w:r>
      <w:r>
        <w:rPr>
          <w:rFonts w:cs="Times New Roman"/>
          <w:sz w:val="26"/>
          <w:szCs w:val="26"/>
          <w:highlight w:val="white"/>
        </w:rPr>
        <w:t>:30 до 10:40;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Times New Roman"/>
          <w:sz w:val="26"/>
          <w:szCs w:val="26"/>
          <w:highlight w:val="white"/>
        </w:rPr>
        <w:t xml:space="preserve"> район,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д. Большая Лубянка (д. 5А)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с</w:t>
      </w:r>
      <w:r>
        <w:rPr>
          <w:rFonts w:cs="Times New Roman"/>
          <w:sz w:val="26"/>
          <w:szCs w:val="26"/>
          <w:highlight w:val="white"/>
        </w:rPr>
        <w:t xml:space="preserve"> 10:50 до 11:00;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Times New Roman"/>
          <w:sz w:val="26"/>
          <w:szCs w:val="26"/>
          <w:highlight w:val="white"/>
        </w:rPr>
        <w:t xml:space="preserve"> район, с. Гладкие Выселки (Церковь Иоанна Богослова) с 11:10 до 11:20;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Times New Roman"/>
          <w:sz w:val="26"/>
          <w:szCs w:val="26"/>
          <w:highlight w:val="white"/>
        </w:rPr>
        <w:t xml:space="preserve"> район, п. совхоза «Смена», 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ул.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Спортивная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,</w:t>
        <w:br/>
        <w:t>д. 2А (здание администрации)</w:t>
      </w:r>
      <w:r>
        <w:rPr>
          <w:rFonts w:cs="Times New Roman"/>
          <w:sz w:val="26"/>
          <w:szCs w:val="26"/>
          <w:highlight w:val="white"/>
        </w:rPr>
        <w:t xml:space="preserve"> с 11:30 12:00;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Times New Roman"/>
          <w:sz w:val="26"/>
          <w:szCs w:val="26"/>
          <w:highlight w:val="white"/>
        </w:rPr>
        <w:t xml:space="preserve"> район, с Жокино (Дом культуры) с 12:10 до 12:20;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Times New Roman"/>
          <w:sz w:val="26"/>
          <w:szCs w:val="26"/>
          <w:highlight w:val="white"/>
        </w:rPr>
        <w:t xml:space="preserve"> район, д. Городецкие Выселки (при въезде в населенный пункт) с 12:30 до 12:40;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Times New Roman"/>
          <w:sz w:val="26"/>
          <w:szCs w:val="26"/>
          <w:highlight w:val="white"/>
        </w:rPr>
        <w:t xml:space="preserve"> район, д. Воронка (при въезде в населенный пункт) с 12:50 до 13:00;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cs="Times New Roman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color w:val="auto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Times New Roman"/>
          <w:sz w:val="26"/>
          <w:szCs w:val="26"/>
          <w:highlight w:val="white"/>
        </w:rPr>
        <w:t xml:space="preserve"> район, с. Троицкое (Троицкая церковь) с 13:30 до 13:40;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highlight w:val="white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район, д. Брыницы (д. 11) с 13:50 до 14:00;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highlight w:val="white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- Рязанская область,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район, с. Асники (Никольская церковь) с 14:10 14:20.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highlight w:val="white"/>
        </w:rPr>
      </w:pP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Основной день проведения консультации по проекту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highlight w:val="white"/>
          <w:lang w:val="ru-RU" w:eastAsia="zh-CN" w:bidi="ar-SA"/>
        </w:rPr>
        <w:t>правил землепользования и застройки</w:t>
      </w:r>
      <w:r>
        <w:rPr>
          <w:rFonts w:cs="Times New Roman"/>
          <w:b w:val="false"/>
          <w:bCs w:val="false"/>
          <w:sz w:val="26"/>
          <w:szCs w:val="26"/>
          <w:highlight w:val="white"/>
        </w:rPr>
        <w:t xml:space="preserve"> муниципального образования — Сменовское сельское поселение Захаровского муниципального района Рязанской области будет проходить 02.12.2022 г. по адресу: 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Рязанская область,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Захаровский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район,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п. совхоза «Смена»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, ул. </w:t>
      </w:r>
      <w:r>
        <w:rPr>
          <w:rFonts w:eastAsia="Times New Roman"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lang w:val="ru-RU" w:eastAsia="zh-CN" w:bidi="ar-SA"/>
        </w:rPr>
        <w:t>Спортивная</w:t>
      </w:r>
      <w:r>
        <w:rPr>
          <w:rFonts w:cs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, д. 2А (здание администрации) с 11:30 до 12:00.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вносятся участниками общественных обсуждений в произвольной форме: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официального сайта главного управления архитектуры и градостроительства Рязанская области (https://uag.ryazangov.ru/);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письменной форме в адрес главного управления архитектуры и градостроительства Рязанская области: 390046,ул. Маяковского, 9, корп.1, Рязань, тел/факс (4912) 25-21-01, 25-21-27 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>mail</w:t>
      </w:r>
      <w:r>
        <w:rPr>
          <w:rFonts w:cs="Times New Roman"/>
          <w:sz w:val="26"/>
          <w:szCs w:val="26"/>
        </w:rPr>
        <w:t xml:space="preserve">: </w:t>
      </w:r>
      <w:r>
        <w:rPr>
          <w:rFonts w:cs="Times New Roman"/>
          <w:sz w:val="26"/>
          <w:szCs w:val="26"/>
          <w:lang w:val="en-US"/>
        </w:rPr>
        <w:t>info</w:t>
      </w:r>
      <w:r>
        <w:rPr>
          <w:rFonts w:cs="Times New Roman"/>
          <w:sz w:val="26"/>
          <w:szCs w:val="26"/>
        </w:rPr>
        <w:t>@</w:t>
      </w:r>
      <w:r>
        <w:rPr>
          <w:rFonts w:cs="Times New Roman"/>
          <w:sz w:val="26"/>
          <w:szCs w:val="26"/>
          <w:lang w:val="en-US"/>
        </w:rPr>
        <w:t>guag</w:t>
      </w:r>
      <w:r>
        <w:rPr>
          <w:rFonts w:cs="Times New Roman"/>
          <w:sz w:val="26"/>
          <w:szCs w:val="26"/>
        </w:rPr>
        <w:t>62.</w:t>
      </w:r>
      <w:r>
        <w:rPr>
          <w:rFonts w:cs="Times New Roman"/>
          <w:sz w:val="26"/>
          <w:szCs w:val="26"/>
          <w:lang w:val="en-US"/>
        </w:rPr>
        <w:t>ru</w:t>
      </w:r>
      <w:r>
        <w:rPr>
          <w:rFonts w:cs="Times New Roman"/>
          <w:sz w:val="26"/>
          <w:szCs w:val="26"/>
        </w:rPr>
        <w:t>;</w:t>
      </w:r>
      <w:bookmarkStart w:id="0" w:name="_GoBack1"/>
      <w:bookmarkEnd w:id="0"/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- посредством записи в книге (журнале) учета посетителей экспозиции проекта.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highlight w:val="white"/>
        </w:rPr>
        <w:t>Участники общественных обсуждений 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</w:t>
      </w:r>
      <w:r>
        <w:rPr>
          <w:rStyle w:val="Style25"/>
          <w:rFonts w:cs="Times New Roman"/>
          <w:sz w:val="26"/>
          <w:szCs w:val="26"/>
          <w:highlight w:val="white"/>
        </w:rPr>
        <w:footnoteReference w:id="2"/>
      </w:r>
      <w:r>
        <w:rPr>
          <w:rFonts w:cs="Times New Roman"/>
          <w:sz w:val="26"/>
          <w:szCs w:val="26"/>
          <w:highlight w:val="white"/>
        </w:rPr>
        <w:t>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Особые положения:</w:t>
      </w:r>
    </w:p>
    <w:p>
      <w:pPr>
        <w:pStyle w:val="Normal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lang w:val="en-US"/>
        </w:rPr>
        <w:t xml:space="preserve">В связи с действующими ограничительными мерами, связанными с недопущением распространения новой коронавирусной инфекции (COVID-2019), </w:t>
      </w:r>
      <w:r>
        <w:rPr>
          <w:rFonts w:cs="Times New Roman"/>
          <w:color w:val="000000"/>
          <w:sz w:val="26"/>
          <w:szCs w:val="26"/>
          <w:u w:val="none"/>
          <w:lang w:val="en-US"/>
        </w:rPr>
        <w:t>преимущественной формой ознакомления с материалами проекта является официальный сайт главного управления архитектуры и градостроительства Рязанской области.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консультаций будет обеспечено соблюдение требований, установленных распоряжением Губернатора Рязанской области от 17.03.2020 № 70-рг, в частности при осмотре экспозиции будет обеспечена проверка наличия у присутствующих индивидуальных средств защиты органов дыхания, обеспечено соблюдение дистанции между присутствующими не менее полутора метров, индивидуальные консультации.</w:t>
      </w:r>
    </w:p>
    <w:sectPr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24"/>
        </w:rPr>
        <w:footnoteRef/>
      </w:r>
      <w:r>
        <w:rPr>
          <w:rFonts w:cs="Times New Roman"/>
          <w:sz w:val="18"/>
          <w:szCs w:val="1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 для юридических лиц) с приложением документов, подтверждающих такие сведения.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jc w:val="center"/>
      <w:rPr/>
    </w:pPr>
    <w:r>
      <w:rPr/>
    </w:r>
  </w:p>
  <w:p>
    <w:pPr>
      <w:pStyle w:val="Style3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32"/>
      <w:ind w:left="0"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  <w:p>
    <w:pPr>
      <w:pStyle w:val="Style3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8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9">
    <w:name w:val="Интернет-ссылка"/>
    <w:rPr>
      <w:color w:val="0000FF"/>
      <w:u w:val="single"/>
    </w:rPr>
  </w:style>
  <w:style w:type="character" w:styleId="Style20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21">
    <w:name w:val="Текст сноски Знак"/>
    <w:qFormat/>
    <w:rPr>
      <w:sz w:val="20"/>
    </w:rPr>
  </w:style>
  <w:style w:type="character" w:styleId="2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">
    <w:name w:val="Основной шрифт абзаца1"/>
    <w:qFormat/>
    <w:rPr/>
  </w:style>
  <w:style w:type="character" w:styleId="Style22">
    <w:name w:val="Символ концевой сноски"/>
    <w:qFormat/>
    <w:rPr/>
  </w:style>
  <w:style w:type="character" w:styleId="Style23">
    <w:name w:val="Привязка концевой сноски"/>
    <w:rPr>
      <w:vertAlign w:val="superscript"/>
    </w:rPr>
  </w:style>
  <w:style w:type="character" w:styleId="Style24">
    <w:name w:val="Символ сноски"/>
    <w:qFormat/>
    <w:rPr/>
  </w:style>
  <w:style w:type="character" w:styleId="Style25">
    <w:name w:val="Привязка сноски"/>
    <w:rPr>
      <w:vertAlign w:val="superscript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7">
    <w:name w:val="Body Text"/>
    <w:basedOn w:val="Normal"/>
    <w:pPr>
      <w:spacing w:lineRule="auto" w:line="276" w:before="0" w:after="140"/>
    </w:pPr>
    <w:rPr/>
  </w:style>
  <w:style w:type="paragraph" w:styleId="Style28">
    <w:name w:val="List"/>
    <w:basedOn w:val="Style27"/>
    <w:pPr/>
    <w:rPr>
      <w:rFonts w:ascii="PT Sans" w:hAnsi="PT Sans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3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2">
    <w:name w:val="Header"/>
    <w:basedOn w:val="Normal"/>
    <w:pPr/>
    <w:rPr/>
  </w:style>
  <w:style w:type="paragraph" w:styleId="Style33">
    <w:name w:val="Footer"/>
    <w:basedOn w:val="Normal"/>
    <w:pPr/>
    <w:rPr/>
  </w:style>
  <w:style w:type="paragraph" w:styleId="Style3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paragraph" w:styleId="Style37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8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39">
    <w:name w:val="Footnote Text"/>
    <w:basedOn w:val="Normal"/>
    <w:pPr>
      <w:suppressLineNumbers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520</TotalTime>
  <Application>LibreOffice/6.4.4.2$Linux_X86_64 LibreOffice_project/40$Build-2</Application>
  <Pages>2</Pages>
  <Words>833</Words>
  <Characters>6080</Characters>
  <CharactersWithSpaces>6938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2020-06-10T13:59:31Z</dcterms:created>
  <dc:creator/>
  <dc:description/>
  <dc:language>ru-RU</dc:language>
  <cp:lastModifiedBy/>
  <cp:lastPrinted>2020-06-15T15:51:25Z</cp:lastPrinted>
  <dcterms:modified xsi:type="dcterms:W3CDTF">2022-11-15T09:31:50Z</dcterms:modified>
  <cp:revision>45</cp:revision>
  <dc:subject/>
  <dc:title/>
</cp:coreProperties>
</file>