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9CC03" w14:textId="77777777" w:rsidR="00A1331F" w:rsidRPr="00A1331F" w:rsidRDefault="00A1331F" w:rsidP="00A1331F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</w:rPr>
      </w:pPr>
      <w:r w:rsidRPr="00A1331F">
        <w:rPr>
          <w:rFonts w:ascii="Times New Roman" w:eastAsia="Times New Roman" w:hAnsi="Times New Roman" w:cs="Times New Roman"/>
          <w:noProof/>
          <w:sz w:val="32"/>
          <w:szCs w:val="20"/>
        </w:rPr>
        <w:drawing>
          <wp:inline distT="0" distB="0" distL="0" distR="0" wp14:anchorId="09B430F5" wp14:editId="60C6DE99">
            <wp:extent cx="933450" cy="991870"/>
            <wp:effectExtent l="0" t="0" r="0" b="0"/>
            <wp:docPr id="6" name="Рисунок 6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Gerb_69K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456F2" w14:textId="77777777" w:rsidR="00A1331F" w:rsidRPr="00A1331F" w:rsidRDefault="00A1331F" w:rsidP="00A1331F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</w:rPr>
      </w:pPr>
      <w:r w:rsidRPr="00A1331F">
        <w:rPr>
          <w:rFonts w:ascii="Times New Roman" w:eastAsia="Times New Roman" w:hAnsi="Times New Roman" w:cs="Times New Roman"/>
          <w:b/>
          <w:spacing w:val="-28"/>
          <w:sz w:val="36"/>
          <w:szCs w:val="36"/>
        </w:rPr>
        <w:t>МИНИСТЕРСТВО ЦИФРОВОГО РАЗВИТИЯ, ИНФОРМАЦИОННЫХ ТЕХНОЛОГИЙ И СВЯЗИ</w:t>
      </w:r>
    </w:p>
    <w:p w14:paraId="7098632B" w14:textId="77777777" w:rsidR="00A1331F" w:rsidRPr="00A1331F" w:rsidRDefault="00A1331F" w:rsidP="00A1331F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</w:rPr>
      </w:pPr>
      <w:r w:rsidRPr="00A1331F">
        <w:rPr>
          <w:rFonts w:ascii="Times New Roman" w:eastAsia="Times New Roman" w:hAnsi="Times New Roman" w:cs="Times New Roman"/>
          <w:b/>
          <w:spacing w:val="-28"/>
          <w:sz w:val="36"/>
          <w:szCs w:val="36"/>
        </w:rPr>
        <w:t>РЯЗАНСКОЙ ОБЛАСТИ</w:t>
      </w:r>
    </w:p>
    <w:p w14:paraId="21215FFC" w14:textId="77777777" w:rsidR="00A1331F" w:rsidRPr="00A1331F" w:rsidRDefault="00A1331F" w:rsidP="00A1331F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0"/>
        </w:rPr>
      </w:pPr>
    </w:p>
    <w:p w14:paraId="186C07AA" w14:textId="77777777" w:rsidR="00A1331F" w:rsidRPr="00A1331F" w:rsidRDefault="00A1331F" w:rsidP="00A1331F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A1331F">
        <w:rPr>
          <w:rFonts w:ascii="Times New Roman" w:eastAsia="Times New Roman" w:hAnsi="Times New Roman" w:cs="Times New Roman"/>
          <w:b/>
          <w:sz w:val="32"/>
          <w:szCs w:val="20"/>
        </w:rPr>
        <w:t>ПОСТАНОВЛЕНИЕ</w:t>
      </w:r>
    </w:p>
    <w:p w14:paraId="036EB251" w14:textId="77777777" w:rsidR="00A1331F" w:rsidRPr="00A1331F" w:rsidRDefault="00A1331F" w:rsidP="00A1331F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48BB91AF" w14:textId="77777777" w:rsidR="00A1331F" w:rsidRPr="00A1331F" w:rsidRDefault="00A1331F" w:rsidP="00A1331F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5ED0D29F" w14:textId="40A9700B" w:rsidR="00A1331F" w:rsidRPr="00A1331F" w:rsidRDefault="00A1331F" w:rsidP="00A1331F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31F"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1149E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1331F">
        <w:rPr>
          <w:rFonts w:ascii="Times New Roman" w:eastAsia="Times New Roman" w:hAnsi="Times New Roman" w:cs="Times New Roman"/>
          <w:sz w:val="28"/>
          <w:szCs w:val="28"/>
        </w:rPr>
        <w:t xml:space="preserve"> ноября 2022 г. № 2</w:t>
      </w:r>
    </w:p>
    <w:p w14:paraId="0C2CF4C2" w14:textId="77777777" w:rsidR="00A1331F" w:rsidRPr="00A1331F" w:rsidRDefault="00A1331F" w:rsidP="00A1331F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B66588" w14:textId="77777777" w:rsidR="00A1331F" w:rsidRPr="00A1331F" w:rsidRDefault="00A1331F" w:rsidP="00A1331F">
      <w:pPr>
        <w:widowControl/>
        <w:autoSpaceDE/>
        <w:autoSpaceDN/>
        <w:adjustRightInd/>
        <w:ind w:firstLine="0"/>
        <w:rPr>
          <w:rFonts w:ascii="Times New Roman" w:eastAsia="Calibri" w:hAnsi="Times New Roman" w:cs="Calibri"/>
          <w:sz w:val="26"/>
          <w:szCs w:val="26"/>
          <w:lang w:eastAsia="en-US"/>
        </w:rPr>
      </w:pPr>
    </w:p>
    <w:p w14:paraId="7761EEF1" w14:textId="77777777" w:rsidR="00A1331F" w:rsidRPr="00A1331F" w:rsidRDefault="00A1331F" w:rsidP="00A1331F">
      <w:pPr>
        <w:widowControl/>
        <w:autoSpaceDE/>
        <w:autoSpaceDN/>
        <w:adjustRightInd/>
        <w:spacing w:line="276" w:lineRule="auto"/>
        <w:ind w:firstLine="360"/>
        <w:jc w:val="center"/>
        <w:rPr>
          <w:rFonts w:ascii="Times New Roman" w:eastAsia="Calibri" w:hAnsi="Times New Roman" w:cs="Calibri"/>
          <w:b/>
          <w:sz w:val="26"/>
          <w:szCs w:val="26"/>
          <w:lang w:eastAsia="en-US"/>
        </w:rPr>
      </w:pPr>
      <w:r w:rsidRPr="00A1331F">
        <w:rPr>
          <w:rFonts w:ascii="Times New Roman" w:eastAsia="Calibri" w:hAnsi="Times New Roman" w:cs="Calibri"/>
          <w:b/>
          <w:sz w:val="26"/>
          <w:szCs w:val="26"/>
          <w:lang w:eastAsia="en-US"/>
        </w:rPr>
        <w:t>«Об утверждении технических требований к карте цифрового сервиса</w:t>
      </w:r>
    </w:p>
    <w:p w14:paraId="031879E8" w14:textId="77777777" w:rsidR="00A1331F" w:rsidRPr="00A1331F" w:rsidRDefault="00A1331F" w:rsidP="00A1331F">
      <w:pPr>
        <w:widowControl/>
        <w:autoSpaceDE/>
        <w:autoSpaceDN/>
        <w:adjustRightInd/>
        <w:spacing w:line="276" w:lineRule="auto"/>
        <w:ind w:firstLine="360"/>
        <w:jc w:val="center"/>
        <w:rPr>
          <w:rFonts w:ascii="Times New Roman" w:eastAsia="Calibri" w:hAnsi="Times New Roman" w:cs="Calibri"/>
          <w:b/>
          <w:sz w:val="26"/>
          <w:szCs w:val="26"/>
          <w:lang w:eastAsia="en-US"/>
        </w:rPr>
      </w:pPr>
      <w:r w:rsidRPr="00A1331F">
        <w:rPr>
          <w:rFonts w:ascii="Times New Roman" w:eastAsia="Calibri" w:hAnsi="Times New Roman" w:cs="Calibri"/>
          <w:b/>
          <w:sz w:val="26"/>
          <w:szCs w:val="26"/>
          <w:lang w:eastAsia="en-US"/>
        </w:rPr>
        <w:t>«Единая цифровая карта жителя Рязанской области»</w:t>
      </w:r>
    </w:p>
    <w:p w14:paraId="5D09718D" w14:textId="77777777" w:rsidR="00A1331F" w:rsidRPr="00A1331F" w:rsidRDefault="00A1331F" w:rsidP="00A1331F">
      <w:pPr>
        <w:widowControl/>
        <w:autoSpaceDE/>
        <w:autoSpaceDN/>
        <w:adjustRightInd/>
        <w:spacing w:line="276" w:lineRule="auto"/>
        <w:ind w:firstLine="360"/>
        <w:jc w:val="center"/>
        <w:rPr>
          <w:rFonts w:ascii="Times New Roman" w:eastAsia="Calibri" w:hAnsi="Times New Roman" w:cs="Calibri"/>
          <w:b/>
          <w:sz w:val="26"/>
          <w:szCs w:val="26"/>
          <w:lang w:eastAsia="en-US"/>
        </w:rPr>
      </w:pPr>
    </w:p>
    <w:p w14:paraId="4E5617E0" w14:textId="77777777" w:rsidR="00A1331F" w:rsidRPr="00A1331F" w:rsidRDefault="00A1331F" w:rsidP="00A1331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Calibri"/>
          <w:sz w:val="28"/>
          <w:szCs w:val="28"/>
          <w:lang w:eastAsia="en-US"/>
        </w:rPr>
      </w:pPr>
      <w:proofErr w:type="gramStart"/>
      <w:r w:rsidRPr="00A1331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Во исполнение Соглашения от 16.06.2022 № 63-1 о сотрудничестве между Правительством Рязанской области и Акционерным обществом «Национальная система платежных карт», в целях </w:t>
      </w:r>
      <w:r w:rsidRPr="00A1331F">
        <w:rPr>
          <w:rFonts w:ascii="Times New Roman" w:eastAsia="Calibri" w:hAnsi="Times New Roman" w:cs="Calibri"/>
          <w:spacing w:val="-2"/>
          <w:sz w:val="28"/>
          <w:szCs w:val="28"/>
          <w:lang w:eastAsia="en-US"/>
        </w:rPr>
        <w:t>создания универсального платежно-сервисного инструмента для населения Рязанской области,</w:t>
      </w:r>
      <w:r w:rsidRPr="00A1331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а также во исполнение постановления Правительства Рязанской области </w:t>
      </w:r>
      <w:r w:rsidRPr="00A1331F">
        <w:rPr>
          <w:rFonts w:ascii="Times New Roman" w:eastAsia="Calibri" w:hAnsi="Times New Roman" w:cs="Calibri"/>
          <w:sz w:val="28"/>
          <w:szCs w:val="28"/>
          <w:lang w:eastAsia="en-US"/>
        </w:rPr>
        <w:br/>
        <w:t>от 25.10.2022 № 380 «О реализации цифрового сервиса «Единая цифровая карта жителя Рязанской области» министерство цифрового развития, информационных технологий и связи Рязанской области ПОСТАНОВЛЯЕТ:</w:t>
      </w:r>
      <w:proofErr w:type="gramEnd"/>
    </w:p>
    <w:p w14:paraId="57DEBB33" w14:textId="77777777" w:rsidR="00A1331F" w:rsidRPr="00A1331F" w:rsidRDefault="00A1331F" w:rsidP="00A1331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133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Утвердить технические требования к карте цифрового сервиса «Единая цифровая карта жителя Рязанской области» в соответствии </w:t>
      </w:r>
      <w:r w:rsidRPr="00A1331F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с приложением к настоящему постановлению.</w:t>
      </w:r>
    </w:p>
    <w:p w14:paraId="16C070AB" w14:textId="77777777" w:rsidR="00A1331F" w:rsidRPr="00A1331F" w:rsidRDefault="00A1331F" w:rsidP="00A1331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A1331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A133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</w:t>
      </w:r>
      <w:r w:rsidRPr="00A1331F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за собой.</w:t>
      </w:r>
    </w:p>
    <w:p w14:paraId="6FAEFB21" w14:textId="77777777" w:rsidR="00A1331F" w:rsidRPr="00A1331F" w:rsidRDefault="00A1331F" w:rsidP="00A1331F">
      <w:pPr>
        <w:widowControl/>
        <w:autoSpaceDE/>
        <w:autoSpaceDN/>
        <w:adjustRightInd/>
        <w:spacing w:line="276" w:lineRule="auto"/>
        <w:ind w:left="804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6E504DF" w14:textId="77777777" w:rsidR="00A1331F" w:rsidRPr="00A1331F" w:rsidRDefault="00A1331F" w:rsidP="00A1331F">
      <w:pPr>
        <w:widowControl/>
        <w:autoSpaceDE/>
        <w:autoSpaceDN/>
        <w:adjustRightInd/>
        <w:spacing w:line="276" w:lineRule="auto"/>
        <w:ind w:left="804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0"/>
        <w:gridCol w:w="3191"/>
      </w:tblGrid>
      <w:tr w:rsidR="00A1331F" w:rsidRPr="00A1331F" w14:paraId="43CE97F9" w14:textId="77777777" w:rsidTr="00401EDE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3AF8976F" w14:textId="1EFDD8A3" w:rsidR="00A1331F" w:rsidRPr="00A1331F" w:rsidRDefault="00772FDA" w:rsidP="00772FDA">
            <w:pPr>
              <w:spacing w:line="276" w:lineRule="auto"/>
              <w:ind w:firstLine="0"/>
              <w:jc w:val="left"/>
              <w:rPr>
                <w:rFonts w:eastAsia="Arial"/>
                <w:sz w:val="28"/>
                <w:szCs w:val="28"/>
              </w:rPr>
            </w:pPr>
            <w:proofErr w:type="gramStart"/>
            <w:r>
              <w:rPr>
                <w:rFonts w:eastAsia="Arial"/>
                <w:sz w:val="28"/>
                <w:szCs w:val="28"/>
              </w:rPr>
              <w:t>Исполняющий</w:t>
            </w:r>
            <w:proofErr w:type="gramEnd"/>
            <w:r>
              <w:rPr>
                <w:rFonts w:eastAsia="Arial"/>
                <w:sz w:val="28"/>
                <w:szCs w:val="28"/>
              </w:rPr>
              <w:t xml:space="preserve"> обязанности м</w:t>
            </w:r>
            <w:r w:rsidR="00A1331F" w:rsidRPr="00A1331F">
              <w:rPr>
                <w:rFonts w:eastAsia="Arial"/>
                <w:sz w:val="28"/>
                <w:szCs w:val="28"/>
              </w:rPr>
              <w:t>инистр</w:t>
            </w:r>
            <w:r>
              <w:rPr>
                <w:rFonts w:eastAsia="Arial"/>
                <w:sz w:val="28"/>
                <w:szCs w:val="28"/>
              </w:rPr>
              <w:t>а</w:t>
            </w:r>
            <w:r>
              <w:rPr>
                <w:rFonts w:eastAsia="Arial"/>
                <w:sz w:val="28"/>
                <w:szCs w:val="28"/>
              </w:rPr>
              <w:br/>
            </w:r>
            <w:r w:rsidR="00A1331F" w:rsidRPr="00A1331F">
              <w:rPr>
                <w:rFonts w:eastAsia="Arial"/>
                <w:sz w:val="28"/>
                <w:szCs w:val="28"/>
              </w:rPr>
              <w:t>цифрового развития,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 w:rsidR="00A1331F" w:rsidRPr="00A1331F">
              <w:rPr>
                <w:rFonts w:eastAsia="Arial"/>
                <w:sz w:val="28"/>
                <w:szCs w:val="28"/>
              </w:rPr>
              <w:t xml:space="preserve">информационных </w:t>
            </w:r>
            <w:r>
              <w:rPr>
                <w:rFonts w:eastAsia="Arial"/>
                <w:sz w:val="28"/>
                <w:szCs w:val="28"/>
              </w:rPr>
              <w:br/>
            </w:r>
            <w:r w:rsidR="00A1331F" w:rsidRPr="00A1331F">
              <w:rPr>
                <w:rFonts w:eastAsia="Arial"/>
                <w:sz w:val="28"/>
                <w:szCs w:val="28"/>
              </w:rPr>
              <w:t>технологий и связи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 w:rsidR="00A1331F" w:rsidRPr="00A1331F">
              <w:rPr>
                <w:rFonts w:eastAsia="Arial"/>
                <w:sz w:val="28"/>
                <w:szCs w:val="28"/>
              </w:rPr>
              <w:t>Рязанской области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6DD64E8B" w14:textId="77777777" w:rsidR="00A1331F" w:rsidRPr="00A1331F" w:rsidRDefault="00A1331F" w:rsidP="00A1331F">
            <w:pPr>
              <w:spacing w:line="276" w:lineRule="auto"/>
              <w:ind w:firstLine="0"/>
              <w:jc w:val="right"/>
              <w:rPr>
                <w:rFonts w:eastAsia="Arial"/>
                <w:sz w:val="28"/>
                <w:szCs w:val="28"/>
              </w:rPr>
            </w:pPr>
          </w:p>
          <w:p w14:paraId="519026CD" w14:textId="77777777" w:rsidR="00A1331F" w:rsidRPr="00A1331F" w:rsidRDefault="00A1331F" w:rsidP="00A1331F">
            <w:pPr>
              <w:spacing w:line="276" w:lineRule="auto"/>
              <w:ind w:firstLine="0"/>
              <w:jc w:val="right"/>
              <w:rPr>
                <w:rFonts w:eastAsia="Arial"/>
                <w:sz w:val="28"/>
                <w:szCs w:val="28"/>
              </w:rPr>
            </w:pPr>
          </w:p>
          <w:p w14:paraId="222D6D80" w14:textId="5C0A51E7" w:rsidR="00A1331F" w:rsidRPr="00A1331F" w:rsidRDefault="00772FDA" w:rsidP="00772FDA">
            <w:pPr>
              <w:spacing w:line="276" w:lineRule="auto"/>
              <w:ind w:firstLine="0"/>
              <w:jc w:val="right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Т</w:t>
            </w:r>
            <w:r w:rsidR="00A1331F" w:rsidRPr="00A1331F">
              <w:rPr>
                <w:rFonts w:eastAsia="Arial"/>
                <w:sz w:val="28"/>
                <w:szCs w:val="28"/>
              </w:rPr>
              <w:t>.</w:t>
            </w:r>
            <w:r>
              <w:rPr>
                <w:rFonts w:eastAsia="Arial"/>
                <w:sz w:val="28"/>
                <w:szCs w:val="28"/>
              </w:rPr>
              <w:t>А</w:t>
            </w:r>
            <w:r w:rsidR="00A1331F" w:rsidRPr="00A1331F">
              <w:rPr>
                <w:rFonts w:eastAsia="Arial"/>
                <w:sz w:val="28"/>
                <w:szCs w:val="28"/>
              </w:rPr>
              <w:t>. </w:t>
            </w:r>
            <w:r>
              <w:rPr>
                <w:rFonts w:eastAsia="Arial"/>
                <w:sz w:val="28"/>
                <w:szCs w:val="28"/>
              </w:rPr>
              <w:t>Морозов</w:t>
            </w:r>
          </w:p>
        </w:tc>
      </w:tr>
    </w:tbl>
    <w:p w14:paraId="67A90871" w14:textId="77777777" w:rsidR="00A1331F" w:rsidRPr="00A1331F" w:rsidRDefault="00A1331F" w:rsidP="00A1331F">
      <w:pPr>
        <w:widowControl/>
        <w:autoSpaceDE/>
        <w:autoSpaceDN/>
        <w:adjustRightInd/>
        <w:spacing w:line="276" w:lineRule="auto"/>
        <w:ind w:left="804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AB5C0D9" w14:textId="77777777" w:rsidR="00A1331F" w:rsidRPr="00A1331F" w:rsidRDefault="00A1331F" w:rsidP="00A1331F">
      <w:pPr>
        <w:widowControl/>
        <w:autoSpaceDE/>
        <w:autoSpaceDN/>
        <w:adjustRightInd/>
        <w:spacing w:line="276" w:lineRule="auto"/>
        <w:ind w:left="804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02255C3" w14:textId="77777777" w:rsidR="00A1331F" w:rsidRDefault="00A1331F" w:rsidP="00BA7D5D">
      <w:pPr>
        <w:ind w:firstLine="0"/>
        <w:jc w:val="right"/>
        <w:rPr>
          <w:rStyle w:val="a3"/>
          <w:b w:val="0"/>
          <w:color w:val="auto"/>
          <w:sz w:val="28"/>
          <w:szCs w:val="28"/>
        </w:rPr>
      </w:pPr>
    </w:p>
    <w:p w14:paraId="48568B3E" w14:textId="77777777" w:rsidR="00A1331F" w:rsidRDefault="00A1331F" w:rsidP="00BA7D5D">
      <w:pPr>
        <w:ind w:firstLine="0"/>
        <w:jc w:val="right"/>
        <w:rPr>
          <w:rStyle w:val="a3"/>
          <w:b w:val="0"/>
          <w:color w:val="auto"/>
          <w:sz w:val="28"/>
          <w:szCs w:val="28"/>
        </w:rPr>
      </w:pPr>
    </w:p>
    <w:p w14:paraId="3B28A66F" w14:textId="77777777" w:rsidR="00A1331F" w:rsidRDefault="00A1331F" w:rsidP="00BA7D5D">
      <w:pPr>
        <w:ind w:firstLine="0"/>
        <w:jc w:val="right"/>
        <w:rPr>
          <w:rStyle w:val="a3"/>
          <w:b w:val="0"/>
          <w:color w:val="auto"/>
          <w:sz w:val="28"/>
          <w:szCs w:val="28"/>
        </w:rPr>
      </w:pPr>
    </w:p>
    <w:p w14:paraId="578ED9E0" w14:textId="196BE861" w:rsidR="00822DFA" w:rsidRPr="00BA7D5D" w:rsidRDefault="00574579" w:rsidP="00BA7D5D">
      <w:pPr>
        <w:ind w:firstLine="0"/>
        <w:jc w:val="right"/>
        <w:rPr>
          <w:sz w:val="28"/>
          <w:szCs w:val="28"/>
        </w:rPr>
      </w:pPr>
      <w:r w:rsidRPr="00BA7D5D">
        <w:rPr>
          <w:rStyle w:val="a3"/>
          <w:b w:val="0"/>
          <w:color w:val="auto"/>
          <w:sz w:val="28"/>
          <w:szCs w:val="28"/>
        </w:rPr>
        <w:lastRenderedPageBreak/>
        <w:t xml:space="preserve">Приложение </w:t>
      </w:r>
      <w:r w:rsidR="00BA7D5D" w:rsidRPr="00BA7D5D">
        <w:rPr>
          <w:rStyle w:val="a3"/>
          <w:b w:val="0"/>
          <w:color w:val="auto"/>
          <w:sz w:val="28"/>
          <w:szCs w:val="28"/>
        </w:rPr>
        <w:t xml:space="preserve">к </w:t>
      </w:r>
      <w:r w:rsidR="00822DFA" w:rsidRPr="00BA7D5D">
        <w:rPr>
          <w:rStyle w:val="a3"/>
          <w:b w:val="0"/>
          <w:color w:val="auto"/>
          <w:sz w:val="28"/>
          <w:szCs w:val="28"/>
        </w:rPr>
        <w:t>постановлени</w:t>
      </w:r>
      <w:r w:rsidR="00BA7D5D" w:rsidRPr="00BA7D5D">
        <w:rPr>
          <w:rStyle w:val="a3"/>
          <w:b w:val="0"/>
          <w:color w:val="auto"/>
          <w:sz w:val="28"/>
          <w:szCs w:val="28"/>
        </w:rPr>
        <w:t>ю</w:t>
      </w:r>
      <w:hyperlink r:id="rId10" w:anchor="sub_0" w:history="1"/>
      <w:r w:rsidR="00822DFA" w:rsidRPr="00BA7D5D">
        <w:rPr>
          <w:rStyle w:val="a3"/>
          <w:b w:val="0"/>
          <w:color w:val="auto"/>
          <w:sz w:val="28"/>
          <w:szCs w:val="28"/>
        </w:rPr>
        <w:t xml:space="preserve"> </w:t>
      </w:r>
      <w:r w:rsidR="00BA7D5D" w:rsidRPr="00BA7D5D">
        <w:rPr>
          <w:rStyle w:val="a3"/>
          <w:b w:val="0"/>
          <w:color w:val="auto"/>
          <w:sz w:val="28"/>
          <w:szCs w:val="28"/>
        </w:rPr>
        <w:br/>
      </w:r>
      <w:r w:rsidR="00822DFA" w:rsidRPr="00BA7D5D">
        <w:rPr>
          <w:rStyle w:val="a3"/>
          <w:b w:val="0"/>
          <w:color w:val="auto"/>
          <w:sz w:val="28"/>
          <w:szCs w:val="28"/>
        </w:rPr>
        <w:t>министерства цифрового</w:t>
      </w:r>
      <w:r w:rsidR="00BA7D5D" w:rsidRPr="00BA7D5D">
        <w:rPr>
          <w:rStyle w:val="a3"/>
          <w:b w:val="0"/>
          <w:color w:val="auto"/>
          <w:sz w:val="28"/>
          <w:szCs w:val="28"/>
        </w:rPr>
        <w:t xml:space="preserve"> </w:t>
      </w:r>
      <w:r w:rsidR="00822DFA" w:rsidRPr="00BA7D5D">
        <w:rPr>
          <w:rStyle w:val="a3"/>
          <w:b w:val="0"/>
          <w:color w:val="auto"/>
          <w:sz w:val="28"/>
          <w:szCs w:val="28"/>
        </w:rPr>
        <w:t xml:space="preserve">развития, </w:t>
      </w:r>
      <w:r w:rsidR="00BA7D5D" w:rsidRPr="00BA7D5D">
        <w:rPr>
          <w:rStyle w:val="a3"/>
          <w:b w:val="0"/>
          <w:color w:val="auto"/>
          <w:sz w:val="28"/>
          <w:szCs w:val="28"/>
        </w:rPr>
        <w:br/>
      </w:r>
      <w:r w:rsidR="00822DFA" w:rsidRPr="00BA7D5D">
        <w:rPr>
          <w:rStyle w:val="a3"/>
          <w:b w:val="0"/>
          <w:color w:val="auto"/>
          <w:sz w:val="28"/>
          <w:szCs w:val="28"/>
        </w:rPr>
        <w:t xml:space="preserve">информационных технологий </w:t>
      </w:r>
      <w:r w:rsidR="00BA7D5D" w:rsidRPr="00BA7D5D">
        <w:rPr>
          <w:rStyle w:val="a3"/>
          <w:b w:val="0"/>
          <w:color w:val="auto"/>
          <w:sz w:val="28"/>
          <w:szCs w:val="28"/>
        </w:rPr>
        <w:br/>
      </w:r>
      <w:r w:rsidR="00822DFA" w:rsidRPr="00BA7D5D">
        <w:rPr>
          <w:rStyle w:val="a3"/>
          <w:b w:val="0"/>
          <w:color w:val="auto"/>
          <w:sz w:val="28"/>
          <w:szCs w:val="28"/>
        </w:rPr>
        <w:t>и связи</w:t>
      </w:r>
      <w:r w:rsidR="00BA7D5D" w:rsidRPr="00BA7D5D">
        <w:rPr>
          <w:rStyle w:val="a3"/>
          <w:b w:val="0"/>
          <w:color w:val="auto"/>
          <w:sz w:val="28"/>
          <w:szCs w:val="28"/>
        </w:rPr>
        <w:t xml:space="preserve"> </w:t>
      </w:r>
      <w:r w:rsidRPr="00BA7D5D">
        <w:rPr>
          <w:rStyle w:val="a3"/>
          <w:b w:val="0"/>
          <w:color w:val="auto"/>
          <w:sz w:val="28"/>
          <w:szCs w:val="28"/>
        </w:rPr>
        <w:t xml:space="preserve">Рязанской области </w:t>
      </w:r>
      <w:r w:rsidRPr="00BA7D5D">
        <w:rPr>
          <w:rStyle w:val="a3"/>
          <w:b w:val="0"/>
          <w:color w:val="auto"/>
          <w:sz w:val="28"/>
          <w:szCs w:val="28"/>
        </w:rPr>
        <w:br/>
        <w:t xml:space="preserve">от </w:t>
      </w:r>
      <w:r w:rsidR="00DE0B6A">
        <w:rPr>
          <w:rStyle w:val="a3"/>
          <w:b w:val="0"/>
          <w:color w:val="auto"/>
          <w:sz w:val="28"/>
          <w:szCs w:val="28"/>
        </w:rPr>
        <w:t>2</w:t>
      </w:r>
      <w:r w:rsidR="00B7023B">
        <w:rPr>
          <w:rStyle w:val="a3"/>
          <w:b w:val="0"/>
          <w:color w:val="auto"/>
          <w:sz w:val="28"/>
          <w:szCs w:val="28"/>
        </w:rPr>
        <w:t>4</w:t>
      </w:r>
      <w:bookmarkStart w:id="0" w:name="_GoBack"/>
      <w:bookmarkEnd w:id="0"/>
      <w:r w:rsidR="00DE0B6A">
        <w:rPr>
          <w:rStyle w:val="a3"/>
          <w:b w:val="0"/>
          <w:color w:val="auto"/>
          <w:sz w:val="28"/>
          <w:szCs w:val="28"/>
        </w:rPr>
        <w:t xml:space="preserve">.11. </w:t>
      </w:r>
      <w:r w:rsidRPr="00BA7D5D">
        <w:rPr>
          <w:rStyle w:val="a3"/>
          <w:b w:val="0"/>
          <w:color w:val="auto"/>
          <w:sz w:val="28"/>
          <w:szCs w:val="28"/>
        </w:rPr>
        <w:t>2022</w:t>
      </w:r>
      <w:r w:rsidR="00822DFA" w:rsidRPr="00BA7D5D">
        <w:rPr>
          <w:rStyle w:val="a3"/>
          <w:b w:val="0"/>
          <w:color w:val="auto"/>
          <w:sz w:val="28"/>
          <w:szCs w:val="28"/>
        </w:rPr>
        <w:t> года</w:t>
      </w:r>
      <w:r w:rsidR="00DE0B6A">
        <w:rPr>
          <w:rStyle w:val="a3"/>
          <w:b w:val="0"/>
          <w:color w:val="auto"/>
          <w:sz w:val="28"/>
          <w:szCs w:val="28"/>
        </w:rPr>
        <w:t xml:space="preserve"> № 2</w:t>
      </w:r>
      <w:r w:rsidR="00822DFA" w:rsidRPr="00BA7D5D">
        <w:rPr>
          <w:rStyle w:val="a3"/>
          <w:b w:val="0"/>
          <w:color w:val="auto"/>
          <w:sz w:val="28"/>
          <w:szCs w:val="28"/>
        </w:rPr>
        <w:t> </w:t>
      </w:r>
    </w:p>
    <w:p w14:paraId="1E493FC4" w14:textId="77777777" w:rsidR="001F3C51" w:rsidRPr="00BA7D5D" w:rsidRDefault="001F3C51" w:rsidP="00BD2775">
      <w:pPr>
        <w:pStyle w:val="1"/>
        <w:spacing w:line="276" w:lineRule="auto"/>
        <w:rPr>
          <w:color w:val="auto"/>
          <w:sz w:val="28"/>
          <w:szCs w:val="28"/>
        </w:rPr>
      </w:pPr>
    </w:p>
    <w:p w14:paraId="182317B7" w14:textId="6D9FB0F3" w:rsidR="001F3C51" w:rsidRPr="00BA7D5D" w:rsidRDefault="001F3C51" w:rsidP="00BD2775">
      <w:pPr>
        <w:pStyle w:val="1"/>
        <w:spacing w:line="276" w:lineRule="auto"/>
        <w:rPr>
          <w:color w:val="auto"/>
          <w:sz w:val="28"/>
          <w:szCs w:val="28"/>
        </w:rPr>
      </w:pPr>
      <w:r w:rsidRPr="00BA7D5D">
        <w:rPr>
          <w:color w:val="auto"/>
          <w:sz w:val="28"/>
          <w:szCs w:val="28"/>
        </w:rPr>
        <w:t xml:space="preserve">Технические </w:t>
      </w:r>
      <w:r w:rsidR="00FC4B68" w:rsidRPr="00BA7D5D">
        <w:rPr>
          <w:color w:val="auto"/>
          <w:sz w:val="28"/>
          <w:szCs w:val="28"/>
        </w:rPr>
        <w:t>требования</w:t>
      </w:r>
      <w:r w:rsidR="00BA7D5D" w:rsidRPr="00BA7D5D">
        <w:rPr>
          <w:color w:val="auto"/>
          <w:sz w:val="28"/>
          <w:szCs w:val="28"/>
        </w:rPr>
        <w:t xml:space="preserve"> </w:t>
      </w:r>
      <w:r w:rsidR="00BA7D5D" w:rsidRPr="00BA7D5D">
        <w:rPr>
          <w:color w:val="auto"/>
          <w:sz w:val="28"/>
          <w:szCs w:val="28"/>
        </w:rPr>
        <w:br/>
      </w:r>
      <w:r w:rsidR="00F6163A" w:rsidRPr="00BA7D5D">
        <w:rPr>
          <w:color w:val="auto"/>
          <w:sz w:val="28"/>
          <w:szCs w:val="28"/>
        </w:rPr>
        <w:t>к</w:t>
      </w:r>
      <w:r w:rsidR="008E664A" w:rsidRPr="00BA7D5D">
        <w:rPr>
          <w:color w:val="auto"/>
          <w:sz w:val="28"/>
          <w:szCs w:val="28"/>
        </w:rPr>
        <w:t xml:space="preserve"> карте</w:t>
      </w:r>
      <w:r w:rsidR="00FC4B68" w:rsidRPr="00BA7D5D">
        <w:rPr>
          <w:color w:val="auto"/>
          <w:sz w:val="28"/>
          <w:szCs w:val="28"/>
        </w:rPr>
        <w:t xml:space="preserve"> </w:t>
      </w:r>
      <w:r w:rsidR="000E326D" w:rsidRPr="00BA7D5D">
        <w:rPr>
          <w:color w:val="auto"/>
          <w:sz w:val="28"/>
          <w:szCs w:val="28"/>
        </w:rPr>
        <w:t>цифрово</w:t>
      </w:r>
      <w:r w:rsidR="008E664A" w:rsidRPr="00BA7D5D">
        <w:rPr>
          <w:color w:val="auto"/>
          <w:sz w:val="28"/>
          <w:szCs w:val="28"/>
        </w:rPr>
        <w:t>го</w:t>
      </w:r>
      <w:r w:rsidR="000E326D" w:rsidRPr="00BA7D5D">
        <w:rPr>
          <w:color w:val="auto"/>
          <w:sz w:val="28"/>
          <w:szCs w:val="28"/>
        </w:rPr>
        <w:t xml:space="preserve"> сервис</w:t>
      </w:r>
      <w:r w:rsidR="008E664A" w:rsidRPr="00BA7D5D">
        <w:rPr>
          <w:color w:val="auto"/>
          <w:sz w:val="28"/>
          <w:szCs w:val="28"/>
        </w:rPr>
        <w:t>а</w:t>
      </w:r>
      <w:r w:rsidR="000E326D" w:rsidRPr="00BA7D5D">
        <w:rPr>
          <w:color w:val="auto"/>
          <w:sz w:val="28"/>
          <w:szCs w:val="28"/>
        </w:rPr>
        <w:t xml:space="preserve"> «Единая цифровая к</w:t>
      </w:r>
      <w:r w:rsidR="00FC4B68" w:rsidRPr="00BA7D5D">
        <w:rPr>
          <w:color w:val="auto"/>
          <w:sz w:val="28"/>
          <w:szCs w:val="28"/>
        </w:rPr>
        <w:t>арт</w:t>
      </w:r>
      <w:r w:rsidR="000E326D" w:rsidRPr="00BA7D5D">
        <w:rPr>
          <w:color w:val="auto"/>
          <w:sz w:val="28"/>
          <w:szCs w:val="28"/>
        </w:rPr>
        <w:t xml:space="preserve">а жителя </w:t>
      </w:r>
      <w:r w:rsidR="00BA7D5D" w:rsidRPr="00BA7D5D">
        <w:rPr>
          <w:color w:val="auto"/>
          <w:sz w:val="28"/>
          <w:szCs w:val="28"/>
        </w:rPr>
        <w:br/>
      </w:r>
      <w:r w:rsidR="000E326D" w:rsidRPr="00BA7D5D">
        <w:rPr>
          <w:color w:val="auto"/>
          <w:sz w:val="28"/>
          <w:szCs w:val="28"/>
        </w:rPr>
        <w:t>Рязанской</w:t>
      </w:r>
      <w:r w:rsidR="00FC4B68" w:rsidRPr="00BA7D5D">
        <w:rPr>
          <w:color w:val="auto"/>
          <w:sz w:val="28"/>
          <w:szCs w:val="28"/>
        </w:rPr>
        <w:t xml:space="preserve"> области</w:t>
      </w:r>
      <w:r w:rsidR="000E326D" w:rsidRPr="00BA7D5D">
        <w:rPr>
          <w:color w:val="auto"/>
          <w:sz w:val="28"/>
          <w:szCs w:val="28"/>
        </w:rPr>
        <w:t>»</w:t>
      </w:r>
      <w:r w:rsidR="00FC4B68" w:rsidRPr="00BA7D5D">
        <w:rPr>
          <w:color w:val="auto"/>
          <w:sz w:val="28"/>
          <w:szCs w:val="28"/>
        </w:rPr>
        <w:t xml:space="preserve"> </w:t>
      </w:r>
    </w:p>
    <w:p w14:paraId="2C04CE03" w14:textId="16D2AD05" w:rsidR="0066569F" w:rsidRPr="00BA7D5D" w:rsidRDefault="0066569F" w:rsidP="005941EF">
      <w:pPr>
        <w:spacing w:line="276" w:lineRule="auto"/>
        <w:ind w:firstLine="709"/>
        <w:rPr>
          <w:sz w:val="28"/>
          <w:szCs w:val="28"/>
        </w:rPr>
      </w:pPr>
      <w:r w:rsidRPr="00BA7D5D">
        <w:rPr>
          <w:sz w:val="28"/>
          <w:szCs w:val="28"/>
        </w:rPr>
        <w:t>Настоящие требования определяют</w:t>
      </w:r>
      <w:r w:rsidR="00672DED" w:rsidRPr="00BA7D5D">
        <w:rPr>
          <w:sz w:val="28"/>
          <w:szCs w:val="28"/>
        </w:rPr>
        <w:t xml:space="preserve"> технические характеристики,</w:t>
      </w:r>
      <w:r w:rsidRPr="00BA7D5D">
        <w:rPr>
          <w:sz w:val="28"/>
          <w:szCs w:val="28"/>
        </w:rPr>
        <w:t xml:space="preserve"> состав и содержание элементов графического дизайна карты</w:t>
      </w:r>
      <w:r w:rsidR="00BE7C02" w:rsidRPr="00BA7D5D">
        <w:rPr>
          <w:sz w:val="28"/>
          <w:szCs w:val="28"/>
        </w:rPr>
        <w:t xml:space="preserve"> цифрового сервиса</w:t>
      </w:r>
      <w:r w:rsidRPr="00BA7D5D">
        <w:rPr>
          <w:sz w:val="28"/>
          <w:szCs w:val="28"/>
        </w:rPr>
        <w:t xml:space="preserve"> </w:t>
      </w:r>
      <w:r w:rsidR="00AB7C53" w:rsidRPr="00BA7D5D">
        <w:rPr>
          <w:sz w:val="28"/>
          <w:szCs w:val="28"/>
        </w:rPr>
        <w:t>«</w:t>
      </w:r>
      <w:r w:rsidRPr="00BA7D5D">
        <w:rPr>
          <w:sz w:val="28"/>
          <w:szCs w:val="28"/>
        </w:rPr>
        <w:t>Единая цифровая карта жителя Рязанской области</w:t>
      </w:r>
      <w:r w:rsidR="00AB7C53" w:rsidRPr="00BA7D5D">
        <w:rPr>
          <w:sz w:val="28"/>
          <w:szCs w:val="28"/>
        </w:rPr>
        <w:t>»</w:t>
      </w:r>
      <w:r w:rsidR="00BE7C02" w:rsidRPr="00BA7D5D">
        <w:rPr>
          <w:sz w:val="28"/>
          <w:szCs w:val="28"/>
        </w:rPr>
        <w:t xml:space="preserve"> (далее </w:t>
      </w:r>
      <w:r w:rsidR="00BA7D5D" w:rsidRPr="00BA7D5D">
        <w:rPr>
          <w:sz w:val="28"/>
          <w:szCs w:val="28"/>
        </w:rPr>
        <w:t>-</w:t>
      </w:r>
      <w:r w:rsidR="00BE7C02" w:rsidRPr="00BA7D5D">
        <w:rPr>
          <w:sz w:val="28"/>
          <w:szCs w:val="28"/>
        </w:rPr>
        <w:t xml:space="preserve"> ЕЦК, Карта)</w:t>
      </w:r>
      <w:r w:rsidRPr="00BA7D5D">
        <w:rPr>
          <w:sz w:val="28"/>
          <w:szCs w:val="28"/>
        </w:rPr>
        <w:t xml:space="preserve"> и предназначены для применения кредитными организациями - эмитентами ЕЦК при осуществлении выпуска ЕЦК.</w:t>
      </w:r>
    </w:p>
    <w:p w14:paraId="258DA72C" w14:textId="4AA22A46" w:rsidR="00DF306F" w:rsidRPr="0077161B" w:rsidRDefault="00C31812" w:rsidP="00DF306F">
      <w:pPr>
        <w:spacing w:line="276" w:lineRule="auto"/>
        <w:ind w:firstLine="709"/>
        <w:rPr>
          <w:color w:val="000000" w:themeColor="text1"/>
          <w:sz w:val="28"/>
        </w:rPr>
      </w:pPr>
      <w:r w:rsidRPr="0077161B">
        <w:rPr>
          <w:sz w:val="28"/>
        </w:rPr>
        <w:t>ЕЦК представляет собой</w:t>
      </w:r>
      <w:r>
        <w:rPr>
          <w:sz w:val="28"/>
        </w:rPr>
        <w:t xml:space="preserve"> </w:t>
      </w:r>
      <w:r w:rsidRPr="0077161B">
        <w:rPr>
          <w:sz w:val="28"/>
        </w:rPr>
        <w:t>многофункциональную именную пластиковую смарт-карту</w:t>
      </w:r>
      <w:r>
        <w:rPr>
          <w:sz w:val="28"/>
        </w:rPr>
        <w:t xml:space="preserve"> на физическом носителе, </w:t>
      </w:r>
      <w:r w:rsidRPr="00D9345B">
        <w:rPr>
          <w:sz w:val="28"/>
        </w:rPr>
        <w:t>на которой размещена визуальная и электронная информация</w:t>
      </w:r>
      <w:r w:rsidR="006059EB">
        <w:rPr>
          <w:color w:val="000000" w:themeColor="text1"/>
          <w:sz w:val="28"/>
        </w:rPr>
        <w:t>.</w:t>
      </w:r>
    </w:p>
    <w:p w14:paraId="33F71CBC" w14:textId="77777777" w:rsidR="00672DED" w:rsidRPr="00BA7D5D" w:rsidRDefault="00672DED" w:rsidP="0066569F">
      <w:pPr>
        <w:spacing w:line="276" w:lineRule="auto"/>
        <w:ind w:firstLine="709"/>
        <w:rPr>
          <w:szCs w:val="28"/>
        </w:rPr>
      </w:pPr>
    </w:p>
    <w:p w14:paraId="3154CDBE" w14:textId="1F33711C" w:rsidR="0066569F" w:rsidRPr="00BA7D5D" w:rsidRDefault="00672DED" w:rsidP="00BA7D5D">
      <w:pPr>
        <w:ind w:firstLine="0"/>
        <w:jc w:val="center"/>
        <w:rPr>
          <w:b/>
          <w:sz w:val="28"/>
          <w:szCs w:val="28"/>
        </w:rPr>
      </w:pPr>
      <w:r w:rsidRPr="00BA7D5D">
        <w:rPr>
          <w:b/>
          <w:sz w:val="28"/>
          <w:szCs w:val="28"/>
        </w:rPr>
        <w:t xml:space="preserve"> </w:t>
      </w:r>
      <w:r w:rsidRPr="00BA7D5D">
        <w:rPr>
          <w:b/>
          <w:sz w:val="28"/>
          <w:szCs w:val="28"/>
          <w:lang w:val="en-US"/>
        </w:rPr>
        <w:t>I</w:t>
      </w:r>
      <w:r w:rsidRPr="00BA7D5D">
        <w:rPr>
          <w:b/>
          <w:sz w:val="28"/>
          <w:szCs w:val="28"/>
        </w:rPr>
        <w:t xml:space="preserve">. </w:t>
      </w:r>
      <w:r w:rsidR="0066569F" w:rsidRPr="00BA7D5D">
        <w:rPr>
          <w:b/>
          <w:sz w:val="28"/>
          <w:szCs w:val="28"/>
        </w:rPr>
        <w:t>Общие требования к графическому дизайну ЕЦК</w:t>
      </w:r>
    </w:p>
    <w:p w14:paraId="5276D5DB" w14:textId="77777777" w:rsidR="00672DED" w:rsidRPr="00BA7D5D" w:rsidRDefault="00672DED" w:rsidP="00672DED">
      <w:pPr>
        <w:jc w:val="center"/>
        <w:rPr>
          <w:sz w:val="26"/>
          <w:szCs w:val="28"/>
        </w:rPr>
      </w:pPr>
    </w:p>
    <w:p w14:paraId="1D65D2C2" w14:textId="730A3043" w:rsidR="0066569F" w:rsidRPr="00BA7D5D" w:rsidRDefault="0043769B" w:rsidP="005941EF">
      <w:pPr>
        <w:spacing w:line="276" w:lineRule="auto"/>
        <w:ind w:firstLine="709"/>
        <w:rPr>
          <w:sz w:val="28"/>
          <w:szCs w:val="28"/>
        </w:rPr>
      </w:pPr>
      <w:r w:rsidRPr="00BA7D5D">
        <w:rPr>
          <w:sz w:val="28"/>
          <w:szCs w:val="28"/>
        </w:rPr>
        <w:t xml:space="preserve"> </w:t>
      </w:r>
      <w:r w:rsidR="0066569F" w:rsidRPr="00BA7D5D">
        <w:rPr>
          <w:sz w:val="28"/>
          <w:szCs w:val="28"/>
        </w:rPr>
        <w:t>Графический дизайн ЕЦК разрабатывается кредитной организацией с учетом его нанесения на ЕЦК формата ID-1 в соответствии с национальным стандартом Российской Федерации </w:t>
      </w:r>
      <w:hyperlink r:id="rId11" w:anchor="/document/71413820/entry/0" w:history="1">
        <w:r w:rsidR="0066569F" w:rsidRPr="00BA7D5D">
          <w:rPr>
            <w:sz w:val="28"/>
            <w:szCs w:val="28"/>
          </w:rPr>
          <w:t xml:space="preserve">ГОСТ </w:t>
        </w:r>
        <w:proofErr w:type="gramStart"/>
        <w:r w:rsidR="0066569F" w:rsidRPr="00BA7D5D">
          <w:rPr>
            <w:sz w:val="28"/>
            <w:szCs w:val="28"/>
          </w:rPr>
          <w:t>Р</w:t>
        </w:r>
        <w:proofErr w:type="gramEnd"/>
        <w:r w:rsidR="0066569F" w:rsidRPr="00BA7D5D">
          <w:rPr>
            <w:sz w:val="28"/>
            <w:szCs w:val="28"/>
          </w:rPr>
          <w:t xml:space="preserve"> ИСО/МЭК 7810-2015</w:t>
        </w:r>
      </w:hyperlink>
      <w:r w:rsidR="0066569F" w:rsidRPr="00BA7D5D">
        <w:rPr>
          <w:sz w:val="28"/>
          <w:szCs w:val="28"/>
        </w:rPr>
        <w:t> </w:t>
      </w:r>
      <w:r w:rsidR="00AB7C53" w:rsidRPr="00BA7D5D">
        <w:rPr>
          <w:sz w:val="28"/>
          <w:szCs w:val="28"/>
        </w:rPr>
        <w:t>«</w:t>
      </w:r>
      <w:r w:rsidR="0066569F" w:rsidRPr="00BA7D5D">
        <w:rPr>
          <w:sz w:val="28"/>
          <w:szCs w:val="28"/>
        </w:rPr>
        <w:t>Карты идентификационные. Физические характеристики</w:t>
      </w:r>
      <w:r w:rsidR="00AB7C53" w:rsidRPr="00BA7D5D">
        <w:rPr>
          <w:sz w:val="28"/>
          <w:szCs w:val="28"/>
        </w:rPr>
        <w:t>»</w:t>
      </w:r>
      <w:r w:rsidR="0066569F" w:rsidRPr="00BA7D5D">
        <w:rPr>
          <w:sz w:val="28"/>
          <w:szCs w:val="28"/>
        </w:rPr>
        <w:t xml:space="preserve">, документами </w:t>
      </w:r>
      <w:r w:rsidR="00AB7C53" w:rsidRPr="00BA7D5D">
        <w:rPr>
          <w:sz w:val="28"/>
          <w:szCs w:val="28"/>
        </w:rPr>
        <w:t>«</w:t>
      </w:r>
      <w:r w:rsidR="0066569F" w:rsidRPr="00BA7D5D">
        <w:rPr>
          <w:sz w:val="28"/>
          <w:szCs w:val="28"/>
        </w:rPr>
        <w:t xml:space="preserve">Фирменный стиль бренда </w:t>
      </w:r>
      <w:r w:rsidR="00AB7C53" w:rsidRPr="00BA7D5D">
        <w:rPr>
          <w:sz w:val="28"/>
          <w:szCs w:val="28"/>
        </w:rPr>
        <w:t>«</w:t>
      </w:r>
      <w:r w:rsidR="0066569F" w:rsidRPr="00BA7D5D">
        <w:rPr>
          <w:sz w:val="28"/>
          <w:szCs w:val="28"/>
        </w:rPr>
        <w:t>Мир</w:t>
      </w:r>
      <w:r w:rsidR="00AB7C53" w:rsidRPr="00BA7D5D">
        <w:rPr>
          <w:sz w:val="28"/>
          <w:szCs w:val="28"/>
        </w:rPr>
        <w:t>»</w:t>
      </w:r>
      <w:r w:rsidR="0066569F" w:rsidRPr="00BA7D5D">
        <w:rPr>
          <w:sz w:val="28"/>
          <w:szCs w:val="28"/>
        </w:rPr>
        <w:t>. Руководство по использованию</w:t>
      </w:r>
      <w:r w:rsidR="00AB7C53" w:rsidRPr="00BA7D5D">
        <w:rPr>
          <w:sz w:val="28"/>
          <w:szCs w:val="28"/>
        </w:rPr>
        <w:t>»</w:t>
      </w:r>
      <w:r w:rsidR="0066569F" w:rsidRPr="00BA7D5D">
        <w:rPr>
          <w:sz w:val="28"/>
          <w:szCs w:val="28"/>
        </w:rPr>
        <w:t xml:space="preserve">, </w:t>
      </w:r>
      <w:r w:rsidR="00AB7C53" w:rsidRPr="00BA7D5D">
        <w:rPr>
          <w:sz w:val="28"/>
          <w:szCs w:val="28"/>
        </w:rPr>
        <w:t>«</w:t>
      </w:r>
      <w:r w:rsidR="0066569F" w:rsidRPr="00BA7D5D">
        <w:rPr>
          <w:sz w:val="28"/>
          <w:szCs w:val="28"/>
        </w:rPr>
        <w:t xml:space="preserve">Стандарт платежной системы </w:t>
      </w:r>
      <w:r w:rsidR="00AB7C53" w:rsidRPr="00BA7D5D">
        <w:rPr>
          <w:sz w:val="28"/>
          <w:szCs w:val="28"/>
        </w:rPr>
        <w:t>«</w:t>
      </w:r>
      <w:r w:rsidR="0066569F" w:rsidRPr="00BA7D5D">
        <w:rPr>
          <w:sz w:val="28"/>
          <w:szCs w:val="28"/>
        </w:rPr>
        <w:t>Мир</w:t>
      </w:r>
      <w:r w:rsidR="00AB7C53" w:rsidRPr="00BA7D5D">
        <w:rPr>
          <w:sz w:val="28"/>
          <w:szCs w:val="28"/>
        </w:rPr>
        <w:t>»</w:t>
      </w:r>
      <w:r w:rsidR="0066569F" w:rsidRPr="00BA7D5D">
        <w:rPr>
          <w:sz w:val="28"/>
          <w:szCs w:val="28"/>
        </w:rPr>
        <w:t>. Руководство по дизайну карт</w:t>
      </w:r>
      <w:r w:rsidR="00FA4F71">
        <w:rPr>
          <w:sz w:val="28"/>
          <w:szCs w:val="28"/>
        </w:rPr>
        <w:t>ы «Мир</w:t>
      </w:r>
      <w:r w:rsidR="00AB7C53" w:rsidRPr="00BA7D5D">
        <w:rPr>
          <w:sz w:val="28"/>
          <w:szCs w:val="28"/>
        </w:rPr>
        <w:t>»</w:t>
      </w:r>
      <w:r w:rsidR="0066569F" w:rsidRPr="00BA7D5D">
        <w:rPr>
          <w:sz w:val="28"/>
          <w:szCs w:val="28"/>
        </w:rPr>
        <w:t xml:space="preserve"> акционерного общества </w:t>
      </w:r>
      <w:r w:rsidR="00AB7C53" w:rsidRPr="00BA7D5D">
        <w:rPr>
          <w:sz w:val="28"/>
          <w:szCs w:val="28"/>
        </w:rPr>
        <w:t>«</w:t>
      </w:r>
      <w:r w:rsidR="0066569F" w:rsidRPr="00BA7D5D">
        <w:rPr>
          <w:sz w:val="28"/>
          <w:szCs w:val="28"/>
        </w:rPr>
        <w:t>Национальная система платежных карт</w:t>
      </w:r>
      <w:r w:rsidR="00AB7C53" w:rsidRPr="00BA7D5D">
        <w:rPr>
          <w:sz w:val="28"/>
          <w:szCs w:val="28"/>
        </w:rPr>
        <w:t>»</w:t>
      </w:r>
      <w:r w:rsidR="0066569F" w:rsidRPr="00BA7D5D">
        <w:rPr>
          <w:sz w:val="28"/>
          <w:szCs w:val="28"/>
        </w:rPr>
        <w:t>.</w:t>
      </w:r>
    </w:p>
    <w:p w14:paraId="4905ED7C" w14:textId="5FEE0014" w:rsidR="002A0DFC" w:rsidRDefault="0066569F" w:rsidP="00DF306F">
      <w:pPr>
        <w:spacing w:line="276" w:lineRule="auto"/>
        <w:ind w:firstLine="709"/>
        <w:rPr>
          <w:sz w:val="28"/>
          <w:szCs w:val="28"/>
        </w:rPr>
      </w:pPr>
      <w:r w:rsidRPr="00BA7D5D">
        <w:rPr>
          <w:sz w:val="28"/>
          <w:szCs w:val="28"/>
        </w:rPr>
        <w:t>Кредитная организация вправе</w:t>
      </w:r>
      <w:r w:rsidR="00DF306F">
        <w:rPr>
          <w:sz w:val="28"/>
          <w:szCs w:val="28"/>
        </w:rPr>
        <w:t xml:space="preserve"> запросить графические материалы фонового изображения для размещения на лицевой стороне ЕЦК в векторном виде у </w:t>
      </w:r>
      <w:r w:rsidR="00DF306F" w:rsidRPr="00BA7D5D">
        <w:rPr>
          <w:sz w:val="28"/>
          <w:szCs w:val="28"/>
        </w:rPr>
        <w:t>министерств</w:t>
      </w:r>
      <w:r w:rsidR="00DF306F">
        <w:rPr>
          <w:sz w:val="28"/>
          <w:szCs w:val="28"/>
        </w:rPr>
        <w:t>а</w:t>
      </w:r>
      <w:r w:rsidR="00DF306F" w:rsidRPr="00BA7D5D">
        <w:rPr>
          <w:sz w:val="28"/>
          <w:szCs w:val="28"/>
        </w:rPr>
        <w:t xml:space="preserve"> цифрового развития, информационных технологий и связи Рязанской области</w:t>
      </w:r>
      <w:r w:rsidR="00DF306F">
        <w:rPr>
          <w:sz w:val="28"/>
          <w:szCs w:val="28"/>
        </w:rPr>
        <w:t xml:space="preserve"> </w:t>
      </w:r>
      <w:r w:rsidR="00DF306F" w:rsidRPr="00BA7D5D">
        <w:rPr>
          <w:sz w:val="28"/>
          <w:szCs w:val="28"/>
        </w:rPr>
        <w:t>(далее – Министерство)</w:t>
      </w:r>
      <w:r w:rsidR="00DF306F">
        <w:rPr>
          <w:sz w:val="28"/>
          <w:szCs w:val="28"/>
        </w:rPr>
        <w:t xml:space="preserve"> или </w:t>
      </w:r>
      <w:r w:rsidRPr="00BA7D5D">
        <w:rPr>
          <w:sz w:val="28"/>
          <w:szCs w:val="28"/>
        </w:rPr>
        <w:t>разра</w:t>
      </w:r>
      <w:r w:rsidR="00DF306F">
        <w:rPr>
          <w:sz w:val="28"/>
          <w:szCs w:val="28"/>
        </w:rPr>
        <w:t>ботать самостоятельно,</w:t>
      </w:r>
      <w:r w:rsidRPr="00BA7D5D">
        <w:rPr>
          <w:sz w:val="28"/>
          <w:szCs w:val="28"/>
        </w:rPr>
        <w:t xml:space="preserve"> </w:t>
      </w:r>
      <w:r w:rsidR="00B127C3" w:rsidRPr="00BA7D5D">
        <w:rPr>
          <w:sz w:val="28"/>
          <w:szCs w:val="28"/>
        </w:rPr>
        <w:t>а также определить цвет шрифта</w:t>
      </w:r>
      <w:r w:rsidR="00E74D6D">
        <w:rPr>
          <w:sz w:val="28"/>
          <w:szCs w:val="28"/>
        </w:rPr>
        <w:t xml:space="preserve"> словосочетания</w:t>
      </w:r>
      <w:r w:rsidR="00B127C3" w:rsidRPr="00BA7D5D">
        <w:rPr>
          <w:sz w:val="28"/>
          <w:szCs w:val="28"/>
        </w:rPr>
        <w:t xml:space="preserve"> </w:t>
      </w:r>
      <w:r w:rsidR="00AB7C53" w:rsidRPr="00BA7D5D">
        <w:rPr>
          <w:sz w:val="28"/>
          <w:szCs w:val="28"/>
        </w:rPr>
        <w:t>«</w:t>
      </w:r>
      <w:r w:rsidR="00B127C3" w:rsidRPr="00BA7D5D">
        <w:rPr>
          <w:sz w:val="28"/>
          <w:szCs w:val="28"/>
        </w:rPr>
        <w:t xml:space="preserve">Единая цифровая карта </w:t>
      </w:r>
      <w:r w:rsidR="00116361">
        <w:rPr>
          <w:sz w:val="28"/>
          <w:szCs w:val="28"/>
        </w:rPr>
        <w:t>жителя Рязанской области</w:t>
      </w:r>
      <w:r w:rsidR="00AB7C53" w:rsidRPr="00BA7D5D">
        <w:rPr>
          <w:sz w:val="28"/>
          <w:szCs w:val="28"/>
        </w:rPr>
        <w:t>»</w:t>
      </w:r>
      <w:r w:rsidR="00DF306F">
        <w:rPr>
          <w:sz w:val="28"/>
          <w:szCs w:val="28"/>
        </w:rPr>
        <w:t xml:space="preserve">. </w:t>
      </w:r>
    </w:p>
    <w:p w14:paraId="01F50DE2" w14:textId="6B3F44ED" w:rsidR="008F1945" w:rsidRDefault="002A0DFC" w:rsidP="00DF306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Кредитная организация согласовывает с </w:t>
      </w:r>
      <w:r w:rsidR="008F1945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="008F1945">
        <w:rPr>
          <w:sz w:val="28"/>
          <w:szCs w:val="28"/>
        </w:rPr>
        <w:t xml:space="preserve"> и оператор</w:t>
      </w:r>
      <w:r>
        <w:rPr>
          <w:sz w:val="28"/>
          <w:szCs w:val="28"/>
        </w:rPr>
        <w:t>ом</w:t>
      </w:r>
      <w:r w:rsidR="00DE6383">
        <w:rPr>
          <w:sz w:val="28"/>
          <w:szCs w:val="28"/>
        </w:rPr>
        <w:t xml:space="preserve"> цифрового сервиса</w:t>
      </w:r>
      <w:r w:rsidR="008F1945">
        <w:rPr>
          <w:sz w:val="28"/>
          <w:szCs w:val="28"/>
        </w:rPr>
        <w:t xml:space="preserve"> ЕЦК</w:t>
      </w:r>
      <w:r w:rsidR="00DE6383">
        <w:rPr>
          <w:sz w:val="28"/>
          <w:szCs w:val="28"/>
        </w:rPr>
        <w:t xml:space="preserve"> (далее – оператор ЕЦК)</w:t>
      </w:r>
      <w:r>
        <w:rPr>
          <w:sz w:val="28"/>
          <w:szCs w:val="28"/>
        </w:rPr>
        <w:t>:</w:t>
      </w:r>
    </w:p>
    <w:p w14:paraId="79C65C76" w14:textId="747B047A" w:rsidR="008F1945" w:rsidRPr="008F1945" w:rsidRDefault="008F1945" w:rsidP="00DF306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в</w:t>
      </w:r>
      <w:r w:rsidR="00DF306F">
        <w:rPr>
          <w:sz w:val="28"/>
          <w:szCs w:val="28"/>
        </w:rPr>
        <w:t>нешний вид лицевой и оборотной стороны ЕЦК</w:t>
      </w:r>
      <w:r w:rsidR="006059EB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включая графический дизайн</w:t>
      </w:r>
      <w:r w:rsidRPr="008F1945">
        <w:rPr>
          <w:sz w:val="28"/>
          <w:szCs w:val="28"/>
        </w:rPr>
        <w:t>;</w:t>
      </w:r>
    </w:p>
    <w:p w14:paraId="0302B193" w14:textId="73D77E7D" w:rsidR="0066569F" w:rsidRDefault="008F1945" w:rsidP="00DF306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7131">
        <w:rPr>
          <w:sz w:val="28"/>
          <w:szCs w:val="28"/>
        </w:rPr>
        <w:t>форм-фактор</w:t>
      </w:r>
      <w:r w:rsidR="00D80F20" w:rsidRPr="00D80F20">
        <w:rPr>
          <w:sz w:val="28"/>
          <w:szCs w:val="28"/>
        </w:rPr>
        <w:t xml:space="preserve"> </w:t>
      </w:r>
      <w:r w:rsidR="00D80F20">
        <w:rPr>
          <w:sz w:val="28"/>
          <w:szCs w:val="28"/>
        </w:rPr>
        <w:t>ЕЦК</w:t>
      </w:r>
      <w:r w:rsidR="00E74D6D">
        <w:rPr>
          <w:sz w:val="28"/>
          <w:szCs w:val="28"/>
        </w:rPr>
        <w:t>,</w:t>
      </w:r>
      <w:r w:rsidR="006059EB">
        <w:rPr>
          <w:sz w:val="28"/>
          <w:szCs w:val="28"/>
        </w:rPr>
        <w:t xml:space="preserve"> отличны</w:t>
      </w:r>
      <w:r w:rsidR="00DE6383">
        <w:rPr>
          <w:sz w:val="28"/>
          <w:szCs w:val="28"/>
        </w:rPr>
        <w:t>й</w:t>
      </w:r>
      <w:r w:rsidR="006059EB">
        <w:rPr>
          <w:sz w:val="28"/>
          <w:szCs w:val="28"/>
        </w:rPr>
        <w:t xml:space="preserve"> от н</w:t>
      </w:r>
      <w:r w:rsidR="00040984">
        <w:rPr>
          <w:sz w:val="28"/>
          <w:szCs w:val="28"/>
        </w:rPr>
        <w:t xml:space="preserve">астоящих технических требований, </w:t>
      </w:r>
      <w:r w:rsidR="00D56975">
        <w:rPr>
          <w:sz w:val="28"/>
          <w:szCs w:val="28"/>
        </w:rPr>
        <w:t>при</w:t>
      </w:r>
      <w:r w:rsidR="00040984">
        <w:rPr>
          <w:sz w:val="28"/>
          <w:szCs w:val="28"/>
        </w:rPr>
        <w:t xml:space="preserve"> услови</w:t>
      </w:r>
      <w:r w:rsidR="00D56975">
        <w:rPr>
          <w:sz w:val="28"/>
          <w:szCs w:val="28"/>
        </w:rPr>
        <w:t>и</w:t>
      </w:r>
      <w:r w:rsidR="00040984">
        <w:rPr>
          <w:sz w:val="28"/>
          <w:szCs w:val="28"/>
        </w:rPr>
        <w:t xml:space="preserve"> сохранения возможности получения </w:t>
      </w:r>
      <w:r w:rsidR="00D56975">
        <w:rPr>
          <w:sz w:val="28"/>
          <w:szCs w:val="28"/>
        </w:rPr>
        <w:t xml:space="preserve">ЕЦК в соответствии с </w:t>
      </w:r>
      <w:r w:rsidR="00D56975">
        <w:rPr>
          <w:sz w:val="28"/>
          <w:szCs w:val="28"/>
        </w:rPr>
        <w:lastRenderedPageBreak/>
        <w:t>настоящими техническими требованиями</w:t>
      </w:r>
      <w:r w:rsidR="00040984">
        <w:rPr>
          <w:sz w:val="28"/>
          <w:szCs w:val="28"/>
        </w:rPr>
        <w:t>.</w:t>
      </w:r>
    </w:p>
    <w:p w14:paraId="75441B99" w14:textId="626163A5" w:rsidR="002A0DFC" w:rsidRPr="00BA7D5D" w:rsidRDefault="002A0DFC" w:rsidP="00DF306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Министерство и оператор ЕЦК осуществляют согласование </w:t>
      </w:r>
      <w:r w:rsidRPr="00BA7D5D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пяти рабочих дней </w:t>
      </w:r>
      <w:r w:rsidRPr="00BA7D5D">
        <w:rPr>
          <w:sz w:val="28"/>
          <w:szCs w:val="28"/>
        </w:rPr>
        <w:t>со дня получения</w:t>
      </w:r>
      <w:r>
        <w:rPr>
          <w:sz w:val="28"/>
          <w:szCs w:val="28"/>
        </w:rPr>
        <w:t xml:space="preserve"> </w:t>
      </w:r>
      <w:r w:rsidR="002452FB">
        <w:rPr>
          <w:sz w:val="28"/>
          <w:szCs w:val="28"/>
        </w:rPr>
        <w:t>согласуемой информации</w:t>
      </w:r>
      <w:r w:rsidRPr="00BA7D5D">
        <w:rPr>
          <w:sz w:val="28"/>
          <w:szCs w:val="28"/>
        </w:rPr>
        <w:t xml:space="preserve"> от кредитной организации</w:t>
      </w:r>
      <w:r>
        <w:rPr>
          <w:sz w:val="28"/>
          <w:szCs w:val="28"/>
        </w:rPr>
        <w:t>.</w:t>
      </w:r>
    </w:p>
    <w:p w14:paraId="3D71F127" w14:textId="77777777" w:rsidR="00CE7131" w:rsidRDefault="00CE7131" w:rsidP="008F1945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14:paraId="19630F13" w14:textId="55D1884E" w:rsidR="0066569F" w:rsidRPr="00DF306F" w:rsidRDefault="0043769B" w:rsidP="005941E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DF306F">
        <w:rPr>
          <w:rFonts w:ascii="Times New Roman CYR" w:eastAsiaTheme="minorEastAsia" w:hAnsi="Times New Roman CYR" w:cs="Times New Roman CYR"/>
          <w:sz w:val="28"/>
          <w:szCs w:val="28"/>
        </w:rPr>
        <w:t xml:space="preserve">Дополнительные требования к лицевой стороне </w:t>
      </w:r>
      <w:r w:rsidR="0066569F" w:rsidRPr="00BA7D5D">
        <w:rPr>
          <w:rFonts w:ascii="Times New Roman CYR" w:eastAsiaTheme="minorEastAsia" w:hAnsi="Times New Roman CYR" w:cs="Times New Roman CYR"/>
          <w:sz w:val="28"/>
          <w:szCs w:val="28"/>
        </w:rPr>
        <w:t>ЕЦК</w:t>
      </w:r>
      <w:r w:rsidR="00DF306F">
        <w:rPr>
          <w:rFonts w:ascii="Times New Roman CYR" w:eastAsiaTheme="minorEastAsia" w:hAnsi="Times New Roman CYR" w:cs="Times New Roman CYR"/>
          <w:sz w:val="28"/>
          <w:szCs w:val="28"/>
        </w:rPr>
        <w:t>:</w:t>
      </w:r>
    </w:p>
    <w:p w14:paraId="08460800" w14:textId="5519ED9F" w:rsidR="0066569F" w:rsidRPr="00BA7D5D" w:rsidRDefault="0066569F" w:rsidP="005941E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- </w:t>
      </w:r>
      <w:r w:rsidR="00FB3BCE">
        <w:rPr>
          <w:rFonts w:ascii="Times New Roman CYR" w:eastAsiaTheme="minorEastAsia" w:hAnsi="Times New Roman CYR" w:cs="Times New Roman CYR"/>
          <w:sz w:val="28"/>
          <w:szCs w:val="28"/>
        </w:rPr>
        <w:t xml:space="preserve">наличие 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словосочетания </w:t>
      </w:r>
      <w:r w:rsidR="00AB7C53" w:rsidRPr="00BA7D5D">
        <w:rPr>
          <w:rFonts w:ascii="Times New Roman CYR" w:eastAsiaTheme="minorEastAsia" w:hAnsi="Times New Roman CYR" w:cs="Times New Roman CYR"/>
          <w:sz w:val="28"/>
          <w:szCs w:val="28"/>
        </w:rPr>
        <w:t>«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Единая цифровая карта </w:t>
      </w:r>
      <w:r w:rsidR="00116361">
        <w:rPr>
          <w:rFonts w:ascii="Times New Roman CYR" w:eastAsiaTheme="minorEastAsia" w:hAnsi="Times New Roman CYR" w:cs="Times New Roman CYR"/>
          <w:sz w:val="28"/>
          <w:szCs w:val="28"/>
        </w:rPr>
        <w:t>жителя Рязанской области</w:t>
      </w:r>
      <w:r w:rsidR="00AB7C53" w:rsidRPr="00BA7D5D">
        <w:rPr>
          <w:rFonts w:ascii="Times New Roman CYR" w:eastAsiaTheme="minorEastAsia" w:hAnsi="Times New Roman CYR" w:cs="Times New Roman CYR"/>
          <w:sz w:val="28"/>
          <w:szCs w:val="28"/>
        </w:rPr>
        <w:t>»</w:t>
      </w:r>
      <w:r w:rsidR="00B127C3"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 (предоставляется в векторном формате </w:t>
      </w:r>
      <w:r w:rsidR="00B127C3" w:rsidRPr="00BA7D5D">
        <w:rPr>
          <w:sz w:val="28"/>
          <w:szCs w:val="28"/>
        </w:rPr>
        <w:t>Министерством)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>;</w:t>
      </w:r>
    </w:p>
    <w:p w14:paraId="01ADA60B" w14:textId="4A025ABD" w:rsidR="0066569F" w:rsidRPr="00BA7D5D" w:rsidRDefault="0066569F" w:rsidP="005941E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- </w:t>
      </w:r>
      <w:r w:rsidR="00DF306F">
        <w:rPr>
          <w:rFonts w:ascii="Times New Roman CYR" w:eastAsiaTheme="minorEastAsia" w:hAnsi="Times New Roman CYR" w:cs="Times New Roman CYR"/>
          <w:sz w:val="28"/>
          <w:szCs w:val="28"/>
        </w:rPr>
        <w:t xml:space="preserve">наличие 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>изображени</w:t>
      </w:r>
      <w:r w:rsidR="00DF306F">
        <w:rPr>
          <w:rFonts w:ascii="Times New Roman CYR" w:eastAsiaTheme="minorEastAsia" w:hAnsi="Times New Roman CYR" w:cs="Times New Roman CYR"/>
          <w:sz w:val="28"/>
          <w:szCs w:val="28"/>
        </w:rPr>
        <w:t>я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 бренда Рязанской области</w:t>
      </w:r>
      <w:r w:rsidR="00972C06"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 (предоставляется в векторном формате </w:t>
      </w:r>
      <w:r w:rsidR="00972C06" w:rsidRPr="00BA7D5D">
        <w:rPr>
          <w:sz w:val="28"/>
          <w:szCs w:val="28"/>
        </w:rPr>
        <w:t>Министерством)</w:t>
      </w:r>
      <w:r w:rsidR="00BB558F"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p w14:paraId="7E7C2BB9" w14:textId="59480E3A" w:rsidR="0066569F" w:rsidRPr="00BA7D5D" w:rsidRDefault="00DF306F" w:rsidP="005941E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Дополнительные требования к оборотной стороне 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>ЕЦК</w:t>
      </w:r>
      <w:r>
        <w:rPr>
          <w:rFonts w:ascii="Times New Roman CYR" w:eastAsiaTheme="minorEastAsia" w:hAnsi="Times New Roman CYR" w:cs="Times New Roman CYR"/>
          <w:sz w:val="28"/>
          <w:szCs w:val="28"/>
        </w:rPr>
        <w:t>: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</w:p>
    <w:p w14:paraId="1F024000" w14:textId="3CD0E8E1" w:rsidR="00993796" w:rsidRPr="00BA7D5D" w:rsidRDefault="00993796" w:rsidP="005941E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>- логотип программы «Забота»</w:t>
      </w:r>
      <w:r w:rsidR="00994D5D"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BE7C02" w:rsidRPr="00BA7D5D">
        <w:rPr>
          <w:rFonts w:ascii="Times New Roman CYR" w:eastAsiaTheme="minorEastAsia" w:hAnsi="Times New Roman CYR" w:cs="Times New Roman CYR"/>
          <w:sz w:val="28"/>
          <w:szCs w:val="28"/>
        </w:rPr>
        <w:t>(</w:t>
      </w:r>
      <w:r w:rsidR="00D4408D"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предоставляется в векторном формате </w:t>
      </w:r>
      <w:r w:rsidR="00D4408D" w:rsidRPr="00BA7D5D">
        <w:rPr>
          <w:sz w:val="28"/>
          <w:szCs w:val="28"/>
        </w:rPr>
        <w:t>Министерством</w:t>
      </w:r>
      <w:r w:rsidR="00BE7C02" w:rsidRPr="00BA7D5D">
        <w:rPr>
          <w:sz w:val="28"/>
          <w:szCs w:val="28"/>
        </w:rPr>
        <w:t>)</w:t>
      </w:r>
      <w:r w:rsidR="00B36866" w:rsidRPr="00BA7D5D">
        <w:rPr>
          <w:sz w:val="28"/>
          <w:szCs w:val="28"/>
        </w:rPr>
        <w:t xml:space="preserve"> по согласованию с правообладателем программы «Забота» для держателя карты, который имеет право на участие в данной программе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>;</w:t>
      </w:r>
    </w:p>
    <w:p w14:paraId="13CB8F35" w14:textId="7C20FB61" w:rsidR="0066569F" w:rsidRPr="00BA7D5D" w:rsidRDefault="0066569F" w:rsidP="005941E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>- QR-код. Требования к QR-коду: параметры генерации QR-кода (номер версии - 1, уровень коррекции - H). Темный код и светлый фон, четкая печать без размытия. Содержани</w:t>
      </w:r>
      <w:r w:rsidR="00BE7C02" w:rsidRPr="00BA7D5D">
        <w:rPr>
          <w:rFonts w:ascii="Times New Roman CYR" w:eastAsiaTheme="minorEastAsia" w:hAnsi="Times New Roman CYR" w:cs="Times New Roman CYR"/>
          <w:sz w:val="28"/>
          <w:szCs w:val="28"/>
        </w:rPr>
        <w:t>е: уникальный идентификатор ЕЦК;</w:t>
      </w:r>
    </w:p>
    <w:p w14:paraId="03419423" w14:textId="5F2BD7A1" w:rsidR="0066569F" w:rsidRPr="00BA7D5D" w:rsidRDefault="0066569F" w:rsidP="005941E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- штрих-код (Code-128). Требования </w:t>
      </w:r>
      <w:proofErr w:type="gramStart"/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>к</w:t>
      </w:r>
      <w:proofErr w:type="gramEnd"/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 штрих-коду: темный код и светлый фон, четкая печать без размытия. Содержани</w:t>
      </w:r>
      <w:r w:rsidR="00BE7C02" w:rsidRPr="00BA7D5D">
        <w:rPr>
          <w:rFonts w:ascii="Times New Roman CYR" w:eastAsiaTheme="minorEastAsia" w:hAnsi="Times New Roman CYR" w:cs="Times New Roman CYR"/>
          <w:sz w:val="28"/>
          <w:szCs w:val="28"/>
        </w:rPr>
        <w:t>е: уникальны</w:t>
      </w:r>
      <w:r w:rsidR="00C347F8">
        <w:rPr>
          <w:rFonts w:ascii="Times New Roman CYR" w:eastAsiaTheme="minorEastAsia" w:hAnsi="Times New Roman CYR" w:cs="Times New Roman CYR"/>
          <w:sz w:val="28"/>
          <w:szCs w:val="28"/>
        </w:rPr>
        <w:t>й идентификатор ЕЦК;</w:t>
      </w:r>
    </w:p>
    <w:p w14:paraId="3D76DE03" w14:textId="77777777" w:rsidR="00FB3BCE" w:rsidRDefault="0066569F" w:rsidP="005941E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- печать </w:t>
      </w:r>
      <w:r w:rsidR="00F66567"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уникального идентификатора 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ЕЦК «цифрами» под </w:t>
      </w:r>
      <w:proofErr w:type="gramStart"/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>штрих-кодом</w:t>
      </w:r>
      <w:proofErr w:type="gramEnd"/>
      <w:r w:rsidR="00D4408D" w:rsidRPr="00BA7D5D">
        <w:rPr>
          <w:rFonts w:ascii="Times New Roman CYR" w:eastAsiaTheme="minorEastAsia" w:hAnsi="Times New Roman CYR" w:cs="Times New Roman CYR"/>
          <w:sz w:val="28"/>
          <w:szCs w:val="28"/>
        </w:rPr>
        <w:t>.</w:t>
      </w:r>
      <w:r w:rsidR="00BA7D5D"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</w:p>
    <w:p w14:paraId="05DCB8D1" w14:textId="142FF687" w:rsidR="0066569F" w:rsidRPr="00BA7D5D" w:rsidRDefault="00D4408D" w:rsidP="005941E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Уникальный идентификатор ЕЦК формируется по следующему алгоритму: </w:t>
      </w:r>
    </w:p>
    <w:p w14:paraId="7FAAE2F2" w14:textId="16A97469" w:rsidR="0066569F" w:rsidRPr="00BA7D5D" w:rsidRDefault="0066569F" w:rsidP="005941E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- 62ХХХХХХХХХXXXXZ </w:t>
      </w:r>
      <w:r w:rsidR="00BA7D5D" w:rsidRPr="00BA7D5D">
        <w:rPr>
          <w:rFonts w:ascii="Times New Roman CYR" w:eastAsiaTheme="minorEastAsia" w:hAnsi="Times New Roman CYR" w:cs="Times New Roman CYR"/>
          <w:sz w:val="28"/>
          <w:szCs w:val="28"/>
        </w:rPr>
        <w:t>-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 строка из 16 цифр, где:</w:t>
      </w:r>
    </w:p>
    <w:p w14:paraId="59D15783" w14:textId="1EEDC913" w:rsidR="0066569F" w:rsidRPr="00BA7D5D" w:rsidRDefault="0066569F" w:rsidP="005941E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- 62 </w:t>
      </w:r>
      <w:r w:rsidR="00BA7D5D" w:rsidRPr="00BA7D5D">
        <w:rPr>
          <w:rFonts w:ascii="Times New Roman CYR" w:eastAsiaTheme="minorEastAsia" w:hAnsi="Times New Roman CYR" w:cs="Times New Roman CYR"/>
          <w:sz w:val="28"/>
          <w:szCs w:val="28"/>
        </w:rPr>
        <w:t>-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 фиксированный префикс для ЕЦК;</w:t>
      </w:r>
    </w:p>
    <w:p w14:paraId="4F172603" w14:textId="0CC07AFB" w:rsidR="0066569F" w:rsidRPr="00BA7D5D" w:rsidRDefault="0066569F" w:rsidP="005941E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- X </w:t>
      </w:r>
      <w:r w:rsidR="00BA7D5D" w:rsidRPr="00BA7D5D">
        <w:rPr>
          <w:rFonts w:ascii="Times New Roman CYR" w:eastAsiaTheme="minorEastAsia" w:hAnsi="Times New Roman CYR" w:cs="Times New Roman CYR"/>
          <w:sz w:val="28"/>
          <w:szCs w:val="28"/>
        </w:rPr>
        <w:t>-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 цифра от </w:t>
      </w:r>
      <w:r w:rsidR="00AB7C53" w:rsidRPr="00BA7D5D">
        <w:rPr>
          <w:rFonts w:ascii="Times New Roman CYR" w:eastAsiaTheme="minorEastAsia" w:hAnsi="Times New Roman CYR" w:cs="Times New Roman CYR"/>
          <w:sz w:val="28"/>
          <w:szCs w:val="28"/>
        </w:rPr>
        <w:t>«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>0</w:t>
      </w:r>
      <w:r w:rsidR="00AB7C53" w:rsidRPr="00BA7D5D">
        <w:rPr>
          <w:rFonts w:ascii="Times New Roman CYR" w:eastAsiaTheme="minorEastAsia" w:hAnsi="Times New Roman CYR" w:cs="Times New Roman CYR"/>
          <w:sz w:val="28"/>
          <w:szCs w:val="28"/>
        </w:rPr>
        <w:t>»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 до </w:t>
      </w:r>
      <w:r w:rsidR="00AB7C53" w:rsidRPr="00BA7D5D">
        <w:rPr>
          <w:rFonts w:ascii="Times New Roman CYR" w:eastAsiaTheme="minorEastAsia" w:hAnsi="Times New Roman CYR" w:cs="Times New Roman CYR"/>
          <w:sz w:val="28"/>
          <w:szCs w:val="28"/>
        </w:rPr>
        <w:t>«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>9</w:t>
      </w:r>
      <w:r w:rsidR="00AB7C53" w:rsidRPr="00BA7D5D">
        <w:rPr>
          <w:rFonts w:ascii="Times New Roman CYR" w:eastAsiaTheme="minorEastAsia" w:hAnsi="Times New Roman CYR" w:cs="Times New Roman CYR"/>
          <w:sz w:val="28"/>
          <w:szCs w:val="28"/>
        </w:rPr>
        <w:t>»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>;</w:t>
      </w:r>
    </w:p>
    <w:p w14:paraId="461A30BC" w14:textId="18E92EC6" w:rsidR="0066569F" w:rsidRPr="00BA7D5D" w:rsidRDefault="0066569F" w:rsidP="005941E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- Z </w:t>
      </w:r>
      <w:r w:rsidR="00BA7D5D" w:rsidRPr="00BA7D5D">
        <w:rPr>
          <w:rFonts w:ascii="Times New Roman CYR" w:eastAsiaTheme="minorEastAsia" w:hAnsi="Times New Roman CYR" w:cs="Times New Roman CYR"/>
          <w:sz w:val="28"/>
          <w:szCs w:val="28"/>
        </w:rPr>
        <w:t>-</w:t>
      </w:r>
      <w:r w:rsidRPr="00BA7D5D">
        <w:rPr>
          <w:rFonts w:ascii="Times New Roman CYR" w:eastAsiaTheme="minorEastAsia" w:hAnsi="Times New Roman CYR" w:cs="Times New Roman CYR"/>
          <w:sz w:val="28"/>
          <w:szCs w:val="28"/>
        </w:rPr>
        <w:t xml:space="preserve"> 1 цифра, контрольное число (число Луна).</w:t>
      </w:r>
    </w:p>
    <w:p w14:paraId="75CC687F" w14:textId="3CE1CD1B" w:rsidR="0066569F" w:rsidRPr="00BA7D5D" w:rsidRDefault="008B3C32" w:rsidP="005941EF">
      <w:pPr>
        <w:spacing w:line="276" w:lineRule="auto"/>
        <w:ind w:firstLine="709"/>
        <w:rPr>
          <w:sz w:val="28"/>
          <w:szCs w:val="28"/>
        </w:rPr>
      </w:pPr>
      <w:r w:rsidRPr="00BA7D5D">
        <w:rPr>
          <w:sz w:val="28"/>
          <w:szCs w:val="28"/>
        </w:rPr>
        <w:t>- </w:t>
      </w:r>
      <w:r w:rsidR="00BE7C02" w:rsidRPr="00BA7D5D">
        <w:rPr>
          <w:sz w:val="28"/>
          <w:szCs w:val="28"/>
        </w:rPr>
        <w:t>н</w:t>
      </w:r>
      <w:r w:rsidR="00CA3DC5" w:rsidRPr="00BA7D5D">
        <w:rPr>
          <w:sz w:val="28"/>
          <w:szCs w:val="28"/>
        </w:rPr>
        <w:t xml:space="preserve">адпись </w:t>
      </w:r>
      <w:r w:rsidR="00DF306F">
        <w:rPr>
          <w:sz w:val="28"/>
          <w:szCs w:val="28"/>
        </w:rPr>
        <w:t>сайт ЕЦК (</w:t>
      </w:r>
      <w:r w:rsidR="001F457D" w:rsidRPr="00BA7D5D">
        <w:rPr>
          <w:sz w:val="28"/>
          <w:szCs w:val="28"/>
        </w:rPr>
        <w:t xml:space="preserve">название адреса официального сайта </w:t>
      </w:r>
      <w:r w:rsidR="00BE7C02" w:rsidRPr="00BA7D5D">
        <w:rPr>
          <w:sz w:val="28"/>
          <w:szCs w:val="28"/>
        </w:rPr>
        <w:t>о</w:t>
      </w:r>
      <w:r w:rsidR="001F457D" w:rsidRPr="00BA7D5D">
        <w:rPr>
          <w:sz w:val="28"/>
          <w:szCs w:val="28"/>
        </w:rPr>
        <w:t>ператора</w:t>
      </w:r>
      <w:r w:rsidR="00BE7C02" w:rsidRPr="00BA7D5D">
        <w:rPr>
          <w:sz w:val="28"/>
          <w:szCs w:val="28"/>
        </w:rPr>
        <w:t xml:space="preserve"> </w:t>
      </w:r>
      <w:r w:rsidR="00DE6383">
        <w:rPr>
          <w:sz w:val="28"/>
          <w:szCs w:val="28"/>
        </w:rPr>
        <w:t>ЕЦК)</w:t>
      </w:r>
      <w:r w:rsidR="00CA3DC5" w:rsidRPr="00BA7D5D">
        <w:rPr>
          <w:sz w:val="28"/>
          <w:szCs w:val="28"/>
        </w:rPr>
        <w:t>;</w:t>
      </w:r>
    </w:p>
    <w:p w14:paraId="7666970F" w14:textId="7F0B85EA" w:rsidR="00CA3DC5" w:rsidRPr="00BA7D5D" w:rsidRDefault="00CA3DC5" w:rsidP="005941EF">
      <w:pPr>
        <w:spacing w:line="276" w:lineRule="auto"/>
        <w:ind w:firstLine="709"/>
        <w:rPr>
          <w:sz w:val="28"/>
          <w:szCs w:val="28"/>
        </w:rPr>
      </w:pPr>
      <w:r w:rsidRPr="00BA7D5D">
        <w:rPr>
          <w:sz w:val="28"/>
          <w:szCs w:val="28"/>
        </w:rPr>
        <w:t xml:space="preserve">- номер телефона </w:t>
      </w:r>
      <w:r w:rsidR="00BE7C02" w:rsidRPr="00BA7D5D">
        <w:rPr>
          <w:sz w:val="28"/>
          <w:szCs w:val="28"/>
        </w:rPr>
        <w:t>о</w:t>
      </w:r>
      <w:r w:rsidRPr="00BA7D5D">
        <w:rPr>
          <w:sz w:val="28"/>
          <w:szCs w:val="28"/>
        </w:rPr>
        <w:t xml:space="preserve">ператора ЕЦК рядом с адресом </w:t>
      </w:r>
      <w:r w:rsidR="00BE7C02" w:rsidRPr="00BA7D5D">
        <w:rPr>
          <w:sz w:val="28"/>
          <w:szCs w:val="28"/>
        </w:rPr>
        <w:t xml:space="preserve">его </w:t>
      </w:r>
      <w:r w:rsidRPr="00BA7D5D">
        <w:rPr>
          <w:sz w:val="28"/>
          <w:szCs w:val="28"/>
        </w:rPr>
        <w:t>официального сайта</w:t>
      </w:r>
      <w:r w:rsidR="00BB558F">
        <w:rPr>
          <w:sz w:val="28"/>
          <w:szCs w:val="28"/>
        </w:rPr>
        <w:t>.</w:t>
      </w:r>
    </w:p>
    <w:p w14:paraId="0A0EDD62" w14:textId="2935AB88" w:rsidR="0066569F" w:rsidRDefault="0066569F" w:rsidP="005941EF">
      <w:pPr>
        <w:spacing w:line="276" w:lineRule="auto"/>
        <w:ind w:firstLine="709"/>
        <w:rPr>
          <w:sz w:val="28"/>
          <w:szCs w:val="28"/>
        </w:rPr>
      </w:pPr>
      <w:r w:rsidRPr="00BA7D5D">
        <w:rPr>
          <w:sz w:val="28"/>
          <w:szCs w:val="28"/>
        </w:rPr>
        <w:t xml:space="preserve">Все наносимые на ЕЦК элементы графического дизайна должны быть четко и однозначно читаемыми и сохраняться в течение всего срока </w:t>
      </w:r>
      <w:r w:rsidR="00F70048">
        <w:rPr>
          <w:sz w:val="28"/>
          <w:szCs w:val="28"/>
        </w:rPr>
        <w:t>службы</w:t>
      </w:r>
      <w:r w:rsidRPr="00BA7D5D">
        <w:rPr>
          <w:sz w:val="28"/>
          <w:szCs w:val="28"/>
        </w:rPr>
        <w:t xml:space="preserve"> ЕЦК.</w:t>
      </w:r>
    </w:p>
    <w:p w14:paraId="1035658E" w14:textId="7F0DA505" w:rsidR="0066569F" w:rsidRPr="00BA7D5D" w:rsidRDefault="0066569F" w:rsidP="005941EF">
      <w:pPr>
        <w:spacing w:line="276" w:lineRule="auto"/>
        <w:ind w:firstLine="709"/>
        <w:rPr>
          <w:sz w:val="28"/>
          <w:szCs w:val="28"/>
        </w:rPr>
      </w:pPr>
      <w:r w:rsidRPr="00BA7D5D">
        <w:rPr>
          <w:sz w:val="28"/>
          <w:szCs w:val="28"/>
        </w:rPr>
        <w:t>ЕЦК должна соответствовать требованиям национальной платежной системы «Мир».</w:t>
      </w:r>
    </w:p>
    <w:p w14:paraId="04A75F9C" w14:textId="77777777" w:rsidR="00FC4B68" w:rsidRPr="00BA7D5D" w:rsidRDefault="00FC4B68" w:rsidP="001F3C51">
      <w:pPr>
        <w:rPr>
          <w:sz w:val="28"/>
          <w:szCs w:val="28"/>
        </w:rPr>
      </w:pPr>
    </w:p>
    <w:p w14:paraId="2120E9F9" w14:textId="77777777" w:rsidR="00BB558F" w:rsidRDefault="00BB558F" w:rsidP="00BA7D5D">
      <w:pPr>
        <w:ind w:firstLine="0"/>
        <w:jc w:val="center"/>
        <w:rPr>
          <w:b/>
          <w:sz w:val="28"/>
          <w:szCs w:val="28"/>
        </w:rPr>
      </w:pPr>
    </w:p>
    <w:p w14:paraId="255B2A3C" w14:textId="77777777" w:rsidR="006059EB" w:rsidRDefault="006059EB" w:rsidP="00040984">
      <w:pPr>
        <w:ind w:firstLine="0"/>
        <w:rPr>
          <w:b/>
          <w:sz w:val="28"/>
          <w:szCs w:val="28"/>
        </w:rPr>
      </w:pPr>
    </w:p>
    <w:p w14:paraId="240B961A" w14:textId="3923E1A8" w:rsidR="00FC4B68" w:rsidRPr="00BA7D5D" w:rsidRDefault="00FC4B68" w:rsidP="00BA7D5D">
      <w:pPr>
        <w:ind w:firstLine="0"/>
        <w:jc w:val="center"/>
        <w:rPr>
          <w:b/>
          <w:sz w:val="28"/>
          <w:szCs w:val="28"/>
        </w:rPr>
      </w:pPr>
      <w:r w:rsidRPr="00BA7D5D">
        <w:rPr>
          <w:b/>
          <w:sz w:val="28"/>
          <w:szCs w:val="28"/>
        </w:rPr>
        <w:t xml:space="preserve">II. Технические характеристики </w:t>
      </w:r>
      <w:r w:rsidR="0066569F" w:rsidRPr="00BA7D5D">
        <w:rPr>
          <w:b/>
          <w:sz w:val="28"/>
          <w:szCs w:val="28"/>
        </w:rPr>
        <w:t>ЕЦК</w:t>
      </w:r>
    </w:p>
    <w:p w14:paraId="6B8A2049" w14:textId="77777777" w:rsidR="001F3C51" w:rsidRPr="00BA7D5D" w:rsidRDefault="001F3C51" w:rsidP="001F3C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20"/>
        <w:gridCol w:w="5996"/>
      </w:tblGrid>
      <w:tr w:rsidR="00BA7D5D" w:rsidRPr="00BA7D5D" w14:paraId="19998C63" w14:textId="77777777" w:rsidTr="00BA7D5D">
        <w:tc>
          <w:tcPr>
            <w:tcW w:w="840" w:type="dxa"/>
            <w:vAlign w:val="center"/>
          </w:tcPr>
          <w:p w14:paraId="2D057D3E" w14:textId="77777777" w:rsidR="00FC4B68" w:rsidRPr="00BA7D5D" w:rsidRDefault="00FC4B68" w:rsidP="00BA7D5D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N</w:t>
            </w:r>
            <w:r w:rsidRPr="00BA7D5D">
              <w:rPr>
                <w:sz w:val="26"/>
                <w:szCs w:val="26"/>
              </w:rPr>
              <w:br/>
            </w:r>
            <w:proofErr w:type="gramStart"/>
            <w:r w:rsidRPr="00BA7D5D">
              <w:rPr>
                <w:sz w:val="26"/>
                <w:szCs w:val="26"/>
              </w:rPr>
              <w:t>п</w:t>
            </w:r>
            <w:proofErr w:type="gramEnd"/>
            <w:r w:rsidRPr="00BA7D5D">
              <w:rPr>
                <w:sz w:val="26"/>
                <w:szCs w:val="26"/>
              </w:rPr>
              <w:t>/п</w:t>
            </w:r>
          </w:p>
        </w:tc>
        <w:tc>
          <w:tcPr>
            <w:tcW w:w="2520" w:type="dxa"/>
            <w:vAlign w:val="center"/>
          </w:tcPr>
          <w:p w14:paraId="46A27C94" w14:textId="77777777" w:rsidR="00FC4B68" w:rsidRPr="00BA7D5D" w:rsidRDefault="00FC4B68" w:rsidP="00BA7D5D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Параметр</w:t>
            </w:r>
          </w:p>
        </w:tc>
        <w:tc>
          <w:tcPr>
            <w:tcW w:w="5996" w:type="dxa"/>
            <w:vAlign w:val="center"/>
          </w:tcPr>
          <w:p w14:paraId="6292176D" w14:textId="77777777" w:rsidR="00FC4B68" w:rsidRPr="00BA7D5D" w:rsidRDefault="00FC4B68" w:rsidP="00BA7D5D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Характеристика</w:t>
            </w:r>
          </w:p>
        </w:tc>
      </w:tr>
      <w:tr w:rsidR="00BA7D5D" w:rsidRPr="00BA7D5D" w14:paraId="7A64950E" w14:textId="77777777" w:rsidTr="00BA7D5D">
        <w:tc>
          <w:tcPr>
            <w:tcW w:w="840" w:type="dxa"/>
          </w:tcPr>
          <w:p w14:paraId="32AB78FF" w14:textId="6E74980E" w:rsidR="00FC4B68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1</w:t>
            </w:r>
          </w:p>
        </w:tc>
        <w:tc>
          <w:tcPr>
            <w:tcW w:w="8516" w:type="dxa"/>
            <w:gridSpan w:val="2"/>
          </w:tcPr>
          <w:p w14:paraId="774DAFF7" w14:textId="77777777" w:rsidR="00FC4B68" w:rsidRPr="00BA7D5D" w:rsidRDefault="00FC4B68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Общие технические требования</w:t>
            </w:r>
          </w:p>
        </w:tc>
      </w:tr>
      <w:tr w:rsidR="00BA7D5D" w:rsidRPr="00BA7D5D" w14:paraId="11BA92C4" w14:textId="77777777" w:rsidTr="00BA7D5D">
        <w:tc>
          <w:tcPr>
            <w:tcW w:w="840" w:type="dxa"/>
          </w:tcPr>
          <w:p w14:paraId="7FB743E0" w14:textId="5EC906C6" w:rsidR="00FC4B68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1.1</w:t>
            </w:r>
          </w:p>
        </w:tc>
        <w:tc>
          <w:tcPr>
            <w:tcW w:w="2520" w:type="dxa"/>
          </w:tcPr>
          <w:p w14:paraId="34B3EA14" w14:textId="77777777" w:rsidR="00FC4B68" w:rsidRPr="00BA7D5D" w:rsidRDefault="00FC4B68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Материал</w:t>
            </w:r>
          </w:p>
        </w:tc>
        <w:tc>
          <w:tcPr>
            <w:tcW w:w="5996" w:type="dxa"/>
          </w:tcPr>
          <w:p w14:paraId="7527C4EC" w14:textId="76C3131E" w:rsidR="00FC4B68" w:rsidRPr="00BA7D5D" w:rsidRDefault="00BA124C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Р</w:t>
            </w:r>
            <w:proofErr w:type="gramStart"/>
            <w:r w:rsidR="00FC4B68" w:rsidRPr="00BA7D5D">
              <w:rPr>
                <w:sz w:val="26"/>
                <w:szCs w:val="26"/>
              </w:rPr>
              <w:t>VC</w:t>
            </w:r>
            <w:proofErr w:type="gramEnd"/>
            <w:r w:rsidR="00FC4B68" w:rsidRPr="00BA7D5D">
              <w:rPr>
                <w:sz w:val="26"/>
                <w:szCs w:val="26"/>
              </w:rPr>
              <w:t>-пластик</w:t>
            </w:r>
          </w:p>
        </w:tc>
      </w:tr>
      <w:tr w:rsidR="00BA7D5D" w:rsidRPr="00BA7D5D" w14:paraId="6E1045FB" w14:textId="77777777" w:rsidTr="00BA7D5D">
        <w:tc>
          <w:tcPr>
            <w:tcW w:w="840" w:type="dxa"/>
          </w:tcPr>
          <w:p w14:paraId="3D9D1496" w14:textId="06ED1570" w:rsidR="00FC4B68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1.2</w:t>
            </w:r>
          </w:p>
        </w:tc>
        <w:tc>
          <w:tcPr>
            <w:tcW w:w="2520" w:type="dxa"/>
          </w:tcPr>
          <w:p w14:paraId="4E2B9ED9" w14:textId="77777777" w:rsidR="00FC4B68" w:rsidRPr="00BA7D5D" w:rsidRDefault="00FC4B68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Размер</w:t>
            </w:r>
          </w:p>
        </w:tc>
        <w:tc>
          <w:tcPr>
            <w:tcW w:w="5996" w:type="dxa"/>
          </w:tcPr>
          <w:p w14:paraId="7A79DB4C" w14:textId="12764D9F" w:rsidR="00FC4B68" w:rsidRPr="00BA7D5D" w:rsidRDefault="00FC4B68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Формат ID-1 в соответствии с национальным стандартом Российской Федерации </w:t>
            </w:r>
            <w:hyperlink r:id="rId12" w:history="1">
              <w:r w:rsidRPr="00BA7D5D">
                <w:rPr>
                  <w:rStyle w:val="af1"/>
                  <w:color w:val="auto"/>
                  <w:sz w:val="26"/>
                  <w:szCs w:val="26"/>
                </w:rPr>
                <w:t xml:space="preserve">ГОСТ </w:t>
              </w:r>
              <w:proofErr w:type="gramStart"/>
              <w:r w:rsidRPr="00BA7D5D">
                <w:rPr>
                  <w:rStyle w:val="af1"/>
                  <w:color w:val="auto"/>
                  <w:sz w:val="26"/>
                  <w:szCs w:val="26"/>
                </w:rPr>
                <w:t>Р</w:t>
              </w:r>
              <w:proofErr w:type="gramEnd"/>
              <w:r w:rsidRPr="00BA7D5D">
                <w:rPr>
                  <w:rStyle w:val="af1"/>
                  <w:color w:val="auto"/>
                  <w:sz w:val="26"/>
                  <w:szCs w:val="26"/>
                </w:rPr>
                <w:t xml:space="preserve"> ИСО/МЭК 7810-2015</w:t>
              </w:r>
            </w:hyperlink>
            <w:r w:rsidRPr="00BA7D5D">
              <w:rPr>
                <w:sz w:val="26"/>
                <w:szCs w:val="26"/>
              </w:rPr>
              <w:t xml:space="preserve"> </w:t>
            </w:r>
            <w:r w:rsidR="00AB7C53" w:rsidRPr="00BA7D5D">
              <w:rPr>
                <w:sz w:val="26"/>
                <w:szCs w:val="26"/>
              </w:rPr>
              <w:t>«</w:t>
            </w:r>
            <w:r w:rsidRPr="00BA7D5D">
              <w:rPr>
                <w:sz w:val="26"/>
                <w:szCs w:val="26"/>
              </w:rPr>
              <w:t>Карты идентификационные. Физические характеристики</w:t>
            </w:r>
            <w:r w:rsidR="00AB7C53" w:rsidRPr="00BA7D5D">
              <w:rPr>
                <w:sz w:val="26"/>
                <w:szCs w:val="26"/>
              </w:rPr>
              <w:t>»</w:t>
            </w:r>
            <w:r w:rsidRPr="00BA7D5D">
              <w:rPr>
                <w:sz w:val="26"/>
                <w:szCs w:val="26"/>
              </w:rPr>
              <w:t>:</w:t>
            </w:r>
          </w:p>
          <w:p w14:paraId="2FDEE51A" w14:textId="77777777" w:rsidR="00FC4B68" w:rsidRPr="00BA7D5D" w:rsidRDefault="00FC4B68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ширина 85,595</w:t>
            </w:r>
            <w:r w:rsidRPr="00BA7D5D">
              <w:rPr>
                <w:noProof/>
                <w:sz w:val="26"/>
                <w:szCs w:val="26"/>
              </w:rPr>
              <w:drawing>
                <wp:inline distT="0" distB="0" distL="0" distR="0" wp14:anchorId="69FD528E" wp14:editId="36550B58">
                  <wp:extent cx="76200" cy="1409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7D5D">
              <w:rPr>
                <w:sz w:val="26"/>
                <w:szCs w:val="26"/>
              </w:rPr>
              <w:t>0Д25 мм</w:t>
            </w:r>
          </w:p>
          <w:p w14:paraId="1507DEE7" w14:textId="77777777" w:rsidR="00FC4B68" w:rsidRPr="00BA7D5D" w:rsidRDefault="00FC4B68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высота 53,975</w:t>
            </w:r>
            <w:r w:rsidRPr="00BA7D5D">
              <w:rPr>
                <w:noProof/>
                <w:sz w:val="26"/>
                <w:szCs w:val="26"/>
              </w:rPr>
              <w:drawing>
                <wp:inline distT="0" distB="0" distL="0" distR="0" wp14:anchorId="77A10F2C" wp14:editId="78D013E0">
                  <wp:extent cx="76200" cy="1409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7D5D">
              <w:rPr>
                <w:sz w:val="26"/>
                <w:szCs w:val="26"/>
              </w:rPr>
              <w:t>0,055 мм</w:t>
            </w:r>
          </w:p>
          <w:p w14:paraId="69FF1031" w14:textId="77777777" w:rsidR="00FC4B68" w:rsidRPr="00BA7D5D" w:rsidRDefault="00FC4B68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толщина 0,760</w:t>
            </w:r>
            <w:r w:rsidRPr="00BA7D5D">
              <w:rPr>
                <w:noProof/>
                <w:sz w:val="26"/>
                <w:szCs w:val="26"/>
              </w:rPr>
              <w:drawing>
                <wp:inline distT="0" distB="0" distL="0" distR="0" wp14:anchorId="6197732E" wp14:editId="0A2AA0D4">
                  <wp:extent cx="76200" cy="1409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7D5D">
              <w:rPr>
                <w:sz w:val="26"/>
                <w:szCs w:val="26"/>
              </w:rPr>
              <w:t>0,080 мм</w:t>
            </w:r>
          </w:p>
          <w:p w14:paraId="791D248E" w14:textId="77777777" w:rsidR="00FC4B68" w:rsidRPr="00BA7D5D" w:rsidRDefault="00FC4B68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радиус </w:t>
            </w:r>
            <w:proofErr w:type="spellStart"/>
            <w:r w:rsidRPr="00BA7D5D">
              <w:rPr>
                <w:sz w:val="26"/>
                <w:szCs w:val="26"/>
              </w:rPr>
              <w:t>скругления</w:t>
            </w:r>
            <w:proofErr w:type="spellEnd"/>
            <w:r w:rsidRPr="00BA7D5D">
              <w:rPr>
                <w:sz w:val="26"/>
                <w:szCs w:val="26"/>
              </w:rPr>
              <w:t xml:space="preserve"> углов 3,180</w:t>
            </w:r>
            <w:r w:rsidRPr="00BA7D5D">
              <w:rPr>
                <w:noProof/>
                <w:sz w:val="26"/>
                <w:szCs w:val="26"/>
              </w:rPr>
              <w:drawing>
                <wp:inline distT="0" distB="0" distL="0" distR="0" wp14:anchorId="206894D2" wp14:editId="672211C8">
                  <wp:extent cx="76200" cy="1409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7D5D">
              <w:rPr>
                <w:sz w:val="26"/>
                <w:szCs w:val="26"/>
              </w:rPr>
              <w:t>0,30 мм</w:t>
            </w:r>
          </w:p>
        </w:tc>
      </w:tr>
      <w:tr w:rsidR="00BA7D5D" w:rsidRPr="00BA7D5D" w14:paraId="444F2997" w14:textId="77777777" w:rsidTr="00BA7D5D">
        <w:tc>
          <w:tcPr>
            <w:tcW w:w="840" w:type="dxa"/>
          </w:tcPr>
          <w:p w14:paraId="0159ABB1" w14:textId="188FFEE3" w:rsidR="00FC4B68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1.3</w:t>
            </w:r>
          </w:p>
        </w:tc>
        <w:tc>
          <w:tcPr>
            <w:tcW w:w="2520" w:type="dxa"/>
          </w:tcPr>
          <w:p w14:paraId="681C625D" w14:textId="77777777" w:rsidR="00FC4B68" w:rsidRPr="00BA7D5D" w:rsidRDefault="00FC4B68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Срок службы</w:t>
            </w:r>
          </w:p>
        </w:tc>
        <w:tc>
          <w:tcPr>
            <w:tcW w:w="5996" w:type="dxa"/>
          </w:tcPr>
          <w:p w14:paraId="23F68B6A" w14:textId="77777777" w:rsidR="00FC4B68" w:rsidRPr="00BA7D5D" w:rsidRDefault="00FC4B68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Не менее 3 лет</w:t>
            </w:r>
          </w:p>
        </w:tc>
      </w:tr>
      <w:tr w:rsidR="00BA7D5D" w:rsidRPr="00BA7D5D" w14:paraId="129D2EE9" w14:textId="77777777" w:rsidTr="00BA7D5D">
        <w:tc>
          <w:tcPr>
            <w:tcW w:w="840" w:type="dxa"/>
          </w:tcPr>
          <w:p w14:paraId="2BFB55A8" w14:textId="795EBFD9" w:rsidR="00FC4B68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1.4</w:t>
            </w:r>
          </w:p>
        </w:tc>
        <w:tc>
          <w:tcPr>
            <w:tcW w:w="2520" w:type="dxa"/>
          </w:tcPr>
          <w:p w14:paraId="6411D2AA" w14:textId="77777777" w:rsidR="00FC4B68" w:rsidRPr="00BA7D5D" w:rsidRDefault="00FC4B68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Количество циклов чтения-записи памяти карты</w:t>
            </w:r>
          </w:p>
        </w:tc>
        <w:tc>
          <w:tcPr>
            <w:tcW w:w="5996" w:type="dxa"/>
          </w:tcPr>
          <w:p w14:paraId="1ACBAC49" w14:textId="77777777" w:rsidR="00FC4B68" w:rsidRPr="00BA7D5D" w:rsidRDefault="00FC4B68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Не менее 100 000 штук</w:t>
            </w:r>
          </w:p>
        </w:tc>
      </w:tr>
      <w:tr w:rsidR="00BA7D5D" w:rsidRPr="00BA7D5D" w14:paraId="05EC6358" w14:textId="77777777" w:rsidTr="00BA7D5D">
        <w:tc>
          <w:tcPr>
            <w:tcW w:w="840" w:type="dxa"/>
          </w:tcPr>
          <w:p w14:paraId="216FF9A5" w14:textId="7B6356F2" w:rsidR="00FA1C47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1.5</w:t>
            </w:r>
          </w:p>
        </w:tc>
        <w:tc>
          <w:tcPr>
            <w:tcW w:w="2520" w:type="dxa"/>
          </w:tcPr>
          <w:p w14:paraId="5FC8E2CA" w14:textId="5ED1C7FB" w:rsidR="00FA1C47" w:rsidRPr="00BA7D5D" w:rsidRDefault="00FA1C47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Магнитная полоса</w:t>
            </w:r>
          </w:p>
        </w:tc>
        <w:tc>
          <w:tcPr>
            <w:tcW w:w="5996" w:type="dxa"/>
          </w:tcPr>
          <w:p w14:paraId="30F1C6F8" w14:textId="77777777" w:rsidR="00FA1C47" w:rsidRPr="00BA7D5D" w:rsidRDefault="00FA1C47" w:rsidP="00EA51E7">
            <w:pPr>
              <w:pStyle w:val="a4"/>
              <w:rPr>
                <w:sz w:val="26"/>
                <w:szCs w:val="26"/>
              </w:rPr>
            </w:pPr>
            <w:proofErr w:type="spellStart"/>
            <w:r w:rsidRPr="00BA7D5D">
              <w:rPr>
                <w:sz w:val="26"/>
                <w:szCs w:val="26"/>
              </w:rPr>
              <w:t>HiCo</w:t>
            </w:r>
            <w:proofErr w:type="spellEnd"/>
            <w:r w:rsidRPr="00BA7D5D">
              <w:rPr>
                <w:sz w:val="26"/>
                <w:szCs w:val="26"/>
              </w:rPr>
              <w:t xml:space="preserve"> 2750 </w:t>
            </w:r>
            <w:proofErr w:type="spellStart"/>
            <w:r w:rsidRPr="00BA7D5D">
              <w:rPr>
                <w:sz w:val="26"/>
                <w:szCs w:val="26"/>
              </w:rPr>
              <w:t>Ое</w:t>
            </w:r>
            <w:proofErr w:type="spellEnd"/>
          </w:p>
          <w:p w14:paraId="38B153E6" w14:textId="2C1BD123" w:rsidR="00FA1C47" w:rsidRPr="00BA7D5D" w:rsidRDefault="00FA1C47" w:rsidP="00BA7D5D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Кодирование (персонализация) магнитной полосы и размещение данных на первой и второй дорожках - в соответствии с документом </w:t>
            </w:r>
            <w:r w:rsidR="00BA7D5D" w:rsidRPr="00BA7D5D">
              <w:rPr>
                <w:sz w:val="26"/>
                <w:szCs w:val="26"/>
              </w:rPr>
              <w:t>«</w:t>
            </w:r>
            <w:r w:rsidRPr="00BA7D5D">
              <w:rPr>
                <w:sz w:val="26"/>
                <w:szCs w:val="26"/>
              </w:rPr>
              <w:t xml:space="preserve">Требования к данным на магнитной полосе и EMV-эквиваленте карты Платежной системы «Мир» и иными документами акционерного общества </w:t>
            </w:r>
            <w:r w:rsidR="00AB7C53" w:rsidRPr="00BA7D5D">
              <w:rPr>
                <w:sz w:val="26"/>
                <w:szCs w:val="26"/>
              </w:rPr>
              <w:t>«</w:t>
            </w:r>
            <w:r w:rsidRPr="00BA7D5D">
              <w:rPr>
                <w:sz w:val="26"/>
                <w:szCs w:val="26"/>
              </w:rPr>
              <w:t>Национальная система платежных карт</w:t>
            </w:r>
            <w:r w:rsidR="00AB7C53" w:rsidRPr="00BA7D5D">
              <w:rPr>
                <w:sz w:val="26"/>
                <w:szCs w:val="26"/>
              </w:rPr>
              <w:t>»</w:t>
            </w:r>
          </w:p>
        </w:tc>
      </w:tr>
      <w:tr w:rsidR="00BA7D5D" w:rsidRPr="00BA7D5D" w14:paraId="27D418DB" w14:textId="77777777" w:rsidTr="00BA7D5D">
        <w:tc>
          <w:tcPr>
            <w:tcW w:w="840" w:type="dxa"/>
          </w:tcPr>
          <w:p w14:paraId="481A3C62" w14:textId="2F6015A4" w:rsidR="00FA1C47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1.6</w:t>
            </w:r>
          </w:p>
        </w:tc>
        <w:tc>
          <w:tcPr>
            <w:tcW w:w="2520" w:type="dxa"/>
          </w:tcPr>
          <w:p w14:paraId="318B6507" w14:textId="600D3374" w:rsidR="00FA1C47" w:rsidRPr="00BA7D5D" w:rsidRDefault="00FA1C47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Товарный знак «Мир»</w:t>
            </w:r>
          </w:p>
        </w:tc>
        <w:tc>
          <w:tcPr>
            <w:tcW w:w="5996" w:type="dxa"/>
          </w:tcPr>
          <w:p w14:paraId="4BAF86D3" w14:textId="79DD12F5" w:rsidR="00FA1C47" w:rsidRPr="00BA7D5D" w:rsidRDefault="00994D5D" w:rsidP="00AB7C53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В соответствии с требованиями акционерного общества </w:t>
            </w:r>
            <w:r w:rsidR="00AB7C53" w:rsidRPr="00BA7D5D">
              <w:rPr>
                <w:sz w:val="26"/>
                <w:szCs w:val="26"/>
              </w:rPr>
              <w:t>«</w:t>
            </w:r>
            <w:r w:rsidRPr="00BA7D5D">
              <w:rPr>
                <w:sz w:val="26"/>
                <w:szCs w:val="26"/>
              </w:rPr>
              <w:t>Национальная система платежных карт</w:t>
            </w:r>
            <w:r w:rsidR="00AB7C53" w:rsidRPr="00BA7D5D">
              <w:rPr>
                <w:sz w:val="26"/>
                <w:szCs w:val="26"/>
              </w:rPr>
              <w:t>»</w:t>
            </w:r>
          </w:p>
        </w:tc>
      </w:tr>
      <w:tr w:rsidR="00BA7D5D" w:rsidRPr="00BA7D5D" w14:paraId="26B8AD91" w14:textId="77777777" w:rsidTr="00BA7D5D">
        <w:tc>
          <w:tcPr>
            <w:tcW w:w="840" w:type="dxa"/>
          </w:tcPr>
          <w:p w14:paraId="27C6B6E3" w14:textId="51EC1B04" w:rsidR="00FA1C47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2</w:t>
            </w:r>
          </w:p>
        </w:tc>
        <w:tc>
          <w:tcPr>
            <w:tcW w:w="8516" w:type="dxa"/>
            <w:gridSpan w:val="2"/>
          </w:tcPr>
          <w:p w14:paraId="0D62EA06" w14:textId="77777777" w:rsidR="00FA1C47" w:rsidRPr="00BA7D5D" w:rsidRDefault="00FA1C47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Технические требования к печати и размещению графических элементов</w:t>
            </w:r>
          </w:p>
        </w:tc>
      </w:tr>
      <w:tr w:rsidR="00BA7D5D" w:rsidRPr="00BA7D5D" w14:paraId="543BE62D" w14:textId="77777777" w:rsidTr="00BA7D5D">
        <w:tc>
          <w:tcPr>
            <w:tcW w:w="840" w:type="dxa"/>
          </w:tcPr>
          <w:p w14:paraId="15E74ECC" w14:textId="3953BB44" w:rsidR="00FA1C47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2.1</w:t>
            </w:r>
          </w:p>
        </w:tc>
        <w:tc>
          <w:tcPr>
            <w:tcW w:w="2520" w:type="dxa"/>
          </w:tcPr>
          <w:p w14:paraId="65C6A7A6" w14:textId="77777777" w:rsidR="00FA1C47" w:rsidRPr="00BA7D5D" w:rsidRDefault="00FA1C47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Печать</w:t>
            </w:r>
          </w:p>
        </w:tc>
        <w:tc>
          <w:tcPr>
            <w:tcW w:w="5996" w:type="dxa"/>
          </w:tcPr>
          <w:p w14:paraId="111A6659" w14:textId="2273F0AA" w:rsidR="00FA1C47" w:rsidRPr="00BA7D5D" w:rsidRDefault="00FA1C47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Для заготовки </w:t>
            </w:r>
            <w:r w:rsidR="00BE7C02" w:rsidRPr="00BA7D5D">
              <w:rPr>
                <w:sz w:val="26"/>
                <w:szCs w:val="26"/>
              </w:rPr>
              <w:t>ЕЦК</w:t>
            </w:r>
            <w:r w:rsidRPr="00BA7D5D">
              <w:rPr>
                <w:sz w:val="26"/>
                <w:szCs w:val="26"/>
              </w:rPr>
              <w:t xml:space="preserve"> - </w:t>
            </w:r>
            <w:proofErr w:type="gramStart"/>
            <w:r w:rsidRPr="00BA7D5D">
              <w:rPr>
                <w:sz w:val="26"/>
                <w:szCs w:val="26"/>
              </w:rPr>
              <w:t>офсетная</w:t>
            </w:r>
            <w:proofErr w:type="gramEnd"/>
          </w:p>
          <w:p w14:paraId="3CD50C0B" w14:textId="77777777" w:rsidR="00FA1C47" w:rsidRPr="00BA7D5D" w:rsidRDefault="00FA1C47" w:rsidP="008E664A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В соответствии с требованиями банка</w:t>
            </w:r>
          </w:p>
        </w:tc>
      </w:tr>
      <w:tr w:rsidR="00BA7D5D" w:rsidRPr="00BA7D5D" w14:paraId="0319FB56" w14:textId="77777777" w:rsidTr="00BA7D5D">
        <w:tc>
          <w:tcPr>
            <w:tcW w:w="840" w:type="dxa"/>
          </w:tcPr>
          <w:p w14:paraId="18FA2092" w14:textId="372DB6A4" w:rsidR="00FA1C47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2.2</w:t>
            </w:r>
          </w:p>
        </w:tc>
        <w:tc>
          <w:tcPr>
            <w:tcW w:w="2520" w:type="dxa"/>
          </w:tcPr>
          <w:p w14:paraId="4EC03ACF" w14:textId="77777777" w:rsidR="00FA1C47" w:rsidRPr="00BA7D5D" w:rsidRDefault="00FA1C47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Защитный слой</w:t>
            </w:r>
          </w:p>
        </w:tc>
        <w:tc>
          <w:tcPr>
            <w:tcW w:w="5996" w:type="dxa"/>
          </w:tcPr>
          <w:p w14:paraId="3F9CF2C3" w14:textId="77777777" w:rsidR="00FA1C47" w:rsidRPr="00BA7D5D" w:rsidRDefault="00FA1C47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Матовый, </w:t>
            </w:r>
            <w:proofErr w:type="spellStart"/>
            <w:r w:rsidRPr="00BA7D5D">
              <w:rPr>
                <w:sz w:val="26"/>
                <w:szCs w:val="26"/>
              </w:rPr>
              <w:t>ламинирование</w:t>
            </w:r>
            <w:proofErr w:type="spellEnd"/>
          </w:p>
        </w:tc>
      </w:tr>
      <w:tr w:rsidR="00BA7D5D" w:rsidRPr="00BA7D5D" w14:paraId="6618EE68" w14:textId="77777777" w:rsidTr="00BA7D5D">
        <w:tc>
          <w:tcPr>
            <w:tcW w:w="840" w:type="dxa"/>
          </w:tcPr>
          <w:p w14:paraId="16CBB337" w14:textId="6375AA69" w:rsidR="00FA1C47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2.3</w:t>
            </w:r>
          </w:p>
        </w:tc>
        <w:tc>
          <w:tcPr>
            <w:tcW w:w="2520" w:type="dxa"/>
          </w:tcPr>
          <w:p w14:paraId="1FA6F577" w14:textId="77777777" w:rsidR="00FA1C47" w:rsidRPr="00BA7D5D" w:rsidRDefault="00FA1C47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Разрешение печати</w:t>
            </w:r>
          </w:p>
        </w:tc>
        <w:tc>
          <w:tcPr>
            <w:tcW w:w="5996" w:type="dxa"/>
          </w:tcPr>
          <w:p w14:paraId="63238E5A" w14:textId="77777777" w:rsidR="00FA1C47" w:rsidRPr="00BA7D5D" w:rsidRDefault="00FA1C47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Не менее 600 </w:t>
            </w:r>
            <w:proofErr w:type="spellStart"/>
            <w:r w:rsidRPr="00BA7D5D">
              <w:rPr>
                <w:sz w:val="26"/>
                <w:szCs w:val="26"/>
              </w:rPr>
              <w:t>dpi</w:t>
            </w:r>
            <w:proofErr w:type="spellEnd"/>
            <w:r w:rsidRPr="00BA7D5D">
              <w:rPr>
                <w:sz w:val="26"/>
                <w:szCs w:val="26"/>
              </w:rPr>
              <w:t xml:space="preserve"> х 600 </w:t>
            </w:r>
            <w:proofErr w:type="spellStart"/>
            <w:r w:rsidRPr="00BA7D5D">
              <w:rPr>
                <w:sz w:val="26"/>
                <w:szCs w:val="26"/>
              </w:rPr>
              <w:t>dpi</w:t>
            </w:r>
            <w:proofErr w:type="spellEnd"/>
          </w:p>
        </w:tc>
      </w:tr>
      <w:tr w:rsidR="00BA7D5D" w:rsidRPr="00BA7D5D" w14:paraId="552D91C5" w14:textId="77777777" w:rsidTr="00BA7D5D">
        <w:tc>
          <w:tcPr>
            <w:tcW w:w="840" w:type="dxa"/>
          </w:tcPr>
          <w:p w14:paraId="657EF235" w14:textId="0104144A" w:rsidR="00FA1C47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2.4</w:t>
            </w:r>
          </w:p>
        </w:tc>
        <w:tc>
          <w:tcPr>
            <w:tcW w:w="2520" w:type="dxa"/>
          </w:tcPr>
          <w:p w14:paraId="521EC0B5" w14:textId="77777777" w:rsidR="00FA1C47" w:rsidRPr="00BA7D5D" w:rsidRDefault="00FA1C47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Максимальная цветность печати</w:t>
            </w:r>
          </w:p>
        </w:tc>
        <w:tc>
          <w:tcPr>
            <w:tcW w:w="5996" w:type="dxa"/>
          </w:tcPr>
          <w:p w14:paraId="00D3B759" w14:textId="77777777" w:rsidR="00FA1C47" w:rsidRPr="00BA7D5D" w:rsidRDefault="00FA1C47" w:rsidP="00985909">
            <w:pPr>
              <w:pStyle w:val="a4"/>
              <w:rPr>
                <w:sz w:val="26"/>
                <w:szCs w:val="26"/>
              </w:rPr>
            </w:pPr>
            <w:proofErr w:type="gramStart"/>
            <w:r w:rsidRPr="00BA7D5D">
              <w:rPr>
                <w:sz w:val="26"/>
                <w:szCs w:val="26"/>
              </w:rPr>
              <w:t>CMYK (</w:t>
            </w:r>
            <w:proofErr w:type="spellStart"/>
            <w:r w:rsidRPr="00BA7D5D">
              <w:rPr>
                <w:sz w:val="26"/>
                <w:szCs w:val="26"/>
              </w:rPr>
              <w:t>Cyan</w:t>
            </w:r>
            <w:proofErr w:type="spellEnd"/>
            <w:r w:rsidRPr="00BA7D5D">
              <w:rPr>
                <w:sz w:val="26"/>
                <w:szCs w:val="26"/>
              </w:rPr>
              <w:t xml:space="preserve"> (сине-зеленый), </w:t>
            </w:r>
            <w:proofErr w:type="spellStart"/>
            <w:r w:rsidRPr="00BA7D5D">
              <w:rPr>
                <w:sz w:val="26"/>
                <w:szCs w:val="26"/>
              </w:rPr>
              <w:t>Magenta</w:t>
            </w:r>
            <w:proofErr w:type="spellEnd"/>
            <w:r w:rsidRPr="00BA7D5D">
              <w:rPr>
                <w:sz w:val="26"/>
                <w:szCs w:val="26"/>
              </w:rPr>
              <w:t xml:space="preserve"> (пурпурный), </w:t>
            </w:r>
            <w:proofErr w:type="spellStart"/>
            <w:r w:rsidRPr="00BA7D5D">
              <w:rPr>
                <w:sz w:val="26"/>
                <w:szCs w:val="26"/>
              </w:rPr>
              <w:t>Yellow</w:t>
            </w:r>
            <w:proofErr w:type="spellEnd"/>
            <w:r w:rsidRPr="00BA7D5D">
              <w:rPr>
                <w:sz w:val="26"/>
                <w:szCs w:val="26"/>
              </w:rPr>
              <w:t xml:space="preserve"> (желтый), </w:t>
            </w:r>
            <w:proofErr w:type="spellStart"/>
            <w:r w:rsidRPr="00BA7D5D">
              <w:rPr>
                <w:sz w:val="26"/>
                <w:szCs w:val="26"/>
              </w:rPr>
              <w:t>Keycolor</w:t>
            </w:r>
            <w:proofErr w:type="spellEnd"/>
            <w:r w:rsidRPr="00BA7D5D">
              <w:rPr>
                <w:sz w:val="26"/>
                <w:szCs w:val="26"/>
              </w:rPr>
              <w:t xml:space="preserve"> (черный)</w:t>
            </w:r>
            <w:proofErr w:type="gramEnd"/>
          </w:p>
        </w:tc>
      </w:tr>
      <w:tr w:rsidR="00BA7D5D" w:rsidRPr="00BA7D5D" w14:paraId="76B98AEF" w14:textId="77777777" w:rsidTr="00BA7D5D">
        <w:tc>
          <w:tcPr>
            <w:tcW w:w="840" w:type="dxa"/>
          </w:tcPr>
          <w:p w14:paraId="503E1480" w14:textId="34767F52" w:rsidR="00FA1C47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3</w:t>
            </w:r>
          </w:p>
        </w:tc>
        <w:tc>
          <w:tcPr>
            <w:tcW w:w="8516" w:type="dxa"/>
            <w:gridSpan w:val="2"/>
          </w:tcPr>
          <w:p w14:paraId="78A540F2" w14:textId="5BFB68E0" w:rsidR="00FA1C47" w:rsidRPr="00BA7D5D" w:rsidRDefault="00FA1C47" w:rsidP="00BE7C02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Дополнительные технические характеристики </w:t>
            </w:r>
            <w:r w:rsidR="00BE7C02" w:rsidRPr="00BA7D5D">
              <w:rPr>
                <w:sz w:val="26"/>
                <w:szCs w:val="26"/>
              </w:rPr>
              <w:t>ЕЦК</w:t>
            </w:r>
          </w:p>
        </w:tc>
      </w:tr>
      <w:tr w:rsidR="00BA7D5D" w:rsidRPr="00BA7D5D" w14:paraId="6E46D5BF" w14:textId="77777777" w:rsidTr="00BA7D5D">
        <w:tc>
          <w:tcPr>
            <w:tcW w:w="840" w:type="dxa"/>
          </w:tcPr>
          <w:p w14:paraId="4713D8F4" w14:textId="1CDF293E" w:rsidR="00FA1C47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3.1</w:t>
            </w:r>
          </w:p>
        </w:tc>
        <w:tc>
          <w:tcPr>
            <w:tcW w:w="2520" w:type="dxa"/>
          </w:tcPr>
          <w:p w14:paraId="5F76D24B" w14:textId="77777777" w:rsidR="00FA1C47" w:rsidRPr="00BA7D5D" w:rsidRDefault="00FA1C47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Тип карты</w:t>
            </w:r>
          </w:p>
        </w:tc>
        <w:tc>
          <w:tcPr>
            <w:tcW w:w="5996" w:type="dxa"/>
          </w:tcPr>
          <w:p w14:paraId="6C6E764A" w14:textId="77777777" w:rsidR="00FA1C47" w:rsidRPr="00BA7D5D" w:rsidRDefault="00FA1C47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Дуальная</w:t>
            </w:r>
          </w:p>
          <w:p w14:paraId="64BCD610" w14:textId="77777777" w:rsidR="00FA1C47" w:rsidRPr="00BA7D5D" w:rsidRDefault="00FA1C47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В соответствии с ГОСТами:</w:t>
            </w:r>
          </w:p>
          <w:p w14:paraId="696BF946" w14:textId="5FE98982" w:rsidR="00FA1C47" w:rsidRPr="00BA7D5D" w:rsidRDefault="00D12FA2" w:rsidP="00AB7C53">
            <w:pPr>
              <w:ind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В соответствии с </w:t>
            </w:r>
            <w:hyperlink r:id="rId17" w:history="1">
              <w:r w:rsidRPr="00BA7D5D">
                <w:rPr>
                  <w:rStyle w:val="af1"/>
                  <w:color w:val="auto"/>
                  <w:sz w:val="26"/>
                  <w:szCs w:val="26"/>
                </w:rPr>
                <w:t xml:space="preserve">ГОСТ </w:t>
              </w:r>
              <w:proofErr w:type="gramStart"/>
              <w:r w:rsidRPr="00BA7D5D">
                <w:rPr>
                  <w:rStyle w:val="af1"/>
                  <w:color w:val="auto"/>
                  <w:sz w:val="26"/>
                  <w:szCs w:val="26"/>
                </w:rPr>
                <w:t>Р</w:t>
              </w:r>
              <w:proofErr w:type="gramEnd"/>
              <w:r w:rsidRPr="00BA7D5D">
                <w:rPr>
                  <w:rStyle w:val="af1"/>
                  <w:color w:val="auto"/>
                  <w:sz w:val="26"/>
                  <w:szCs w:val="26"/>
                </w:rPr>
                <w:t xml:space="preserve"> ИСО/МЭК 7811-2017</w:t>
              </w:r>
            </w:hyperlink>
            <w:r w:rsidRPr="00BA7D5D">
              <w:rPr>
                <w:sz w:val="26"/>
                <w:szCs w:val="26"/>
              </w:rPr>
              <w:t xml:space="preserve"> </w:t>
            </w:r>
            <w:r w:rsidR="00AB7C53" w:rsidRPr="00BA7D5D">
              <w:rPr>
                <w:sz w:val="26"/>
                <w:szCs w:val="26"/>
              </w:rPr>
              <w:t>«</w:t>
            </w:r>
            <w:r w:rsidRPr="00BA7D5D">
              <w:rPr>
                <w:sz w:val="26"/>
                <w:szCs w:val="26"/>
              </w:rPr>
              <w:t>Карты идентификационные</w:t>
            </w:r>
            <w:r w:rsidR="00AB7C53" w:rsidRPr="00BA7D5D">
              <w:rPr>
                <w:sz w:val="26"/>
                <w:szCs w:val="26"/>
              </w:rPr>
              <w:t>»</w:t>
            </w:r>
            <w:r w:rsidRPr="00BA7D5D">
              <w:rPr>
                <w:sz w:val="26"/>
                <w:szCs w:val="26"/>
              </w:rPr>
              <w:t xml:space="preserve"> и </w:t>
            </w:r>
            <w:hyperlink r:id="rId18" w:history="1">
              <w:r w:rsidRPr="00BA7D5D">
                <w:rPr>
                  <w:rStyle w:val="af1"/>
                  <w:color w:val="auto"/>
                  <w:sz w:val="26"/>
                  <w:szCs w:val="26"/>
                </w:rPr>
                <w:t>ГОСТ Р ИСО/МЭК 7816-2013</w:t>
              </w:r>
            </w:hyperlink>
            <w:r w:rsidRPr="00BA7D5D">
              <w:rPr>
                <w:sz w:val="26"/>
                <w:szCs w:val="26"/>
              </w:rPr>
              <w:t xml:space="preserve"> </w:t>
            </w:r>
            <w:r w:rsidR="00AB7C53" w:rsidRPr="00BA7D5D">
              <w:rPr>
                <w:sz w:val="26"/>
                <w:szCs w:val="26"/>
              </w:rPr>
              <w:t>«</w:t>
            </w:r>
            <w:r w:rsidRPr="00BA7D5D">
              <w:rPr>
                <w:sz w:val="26"/>
                <w:szCs w:val="26"/>
              </w:rPr>
              <w:t>Карты идентификационные. Карты на интегральных схемах</w:t>
            </w:r>
            <w:r w:rsidR="00AB7C53" w:rsidRPr="00BA7D5D">
              <w:rPr>
                <w:sz w:val="26"/>
                <w:szCs w:val="26"/>
              </w:rPr>
              <w:t>»</w:t>
            </w:r>
          </w:p>
        </w:tc>
      </w:tr>
      <w:tr w:rsidR="00BA7D5D" w:rsidRPr="00BA7D5D" w14:paraId="18A5C103" w14:textId="77777777" w:rsidTr="00BA7D5D">
        <w:tc>
          <w:tcPr>
            <w:tcW w:w="840" w:type="dxa"/>
          </w:tcPr>
          <w:p w14:paraId="2E82E458" w14:textId="3D7BB7A8" w:rsidR="00FA1C47" w:rsidRPr="00BA7D5D" w:rsidRDefault="00BA7D5D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3.2</w:t>
            </w:r>
          </w:p>
        </w:tc>
        <w:tc>
          <w:tcPr>
            <w:tcW w:w="2520" w:type="dxa"/>
          </w:tcPr>
          <w:p w14:paraId="6E7EC36E" w14:textId="77777777" w:rsidR="00FA1C47" w:rsidRPr="00BA7D5D" w:rsidRDefault="00FA1C47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Поддержка стандартов</w:t>
            </w:r>
          </w:p>
        </w:tc>
        <w:tc>
          <w:tcPr>
            <w:tcW w:w="5996" w:type="dxa"/>
          </w:tcPr>
          <w:p w14:paraId="101C4D66" w14:textId="77777777" w:rsidR="00FA1C47" w:rsidRPr="00BA7D5D" w:rsidRDefault="00FA1C47" w:rsidP="00985909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Требования к карточным платформам. Процедура подготовки карты ПС «Мир»</w:t>
            </w:r>
          </w:p>
          <w:p w14:paraId="28D1EE0A" w14:textId="03680E1D" w:rsidR="00FA1C47" w:rsidRPr="00C31812" w:rsidRDefault="00FA1C47" w:rsidP="00C31812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EMV</w:t>
            </w:r>
            <w:r w:rsidR="00C31812">
              <w:rPr>
                <w:sz w:val="26"/>
                <w:szCs w:val="26"/>
              </w:rPr>
              <w:t xml:space="preserve">, поддержка эмуляции технологии </w:t>
            </w:r>
            <w:proofErr w:type="spellStart"/>
            <w:r w:rsidR="00C31812" w:rsidRPr="00BA7D5D">
              <w:rPr>
                <w:sz w:val="26"/>
                <w:szCs w:val="26"/>
              </w:rPr>
              <w:t>Mifare</w:t>
            </w:r>
            <w:proofErr w:type="spellEnd"/>
            <w:r w:rsidR="00C31812" w:rsidRPr="00BA7D5D">
              <w:rPr>
                <w:sz w:val="26"/>
                <w:szCs w:val="26"/>
              </w:rPr>
              <w:t xml:space="preserve"> </w:t>
            </w:r>
            <w:proofErr w:type="spellStart"/>
            <w:r w:rsidR="00C31812" w:rsidRPr="00BA7D5D">
              <w:rPr>
                <w:sz w:val="26"/>
                <w:szCs w:val="26"/>
              </w:rPr>
              <w:t>Classic</w:t>
            </w:r>
            <w:proofErr w:type="spellEnd"/>
            <w:r w:rsidR="00672E5F" w:rsidRPr="00BA7D5D">
              <w:rPr>
                <w:sz w:val="26"/>
                <w:szCs w:val="26"/>
              </w:rPr>
              <w:t xml:space="preserve"> </w:t>
            </w:r>
          </w:p>
        </w:tc>
      </w:tr>
      <w:tr w:rsidR="00BA7D5D" w:rsidRPr="00BA7D5D" w14:paraId="5BA6D3EF" w14:textId="77777777" w:rsidTr="00BA7D5D">
        <w:tc>
          <w:tcPr>
            <w:tcW w:w="840" w:type="dxa"/>
          </w:tcPr>
          <w:p w14:paraId="4C6F69F2" w14:textId="29E30173" w:rsidR="005522B7" w:rsidRPr="00BA7D5D" w:rsidRDefault="005522B7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3.3</w:t>
            </w:r>
          </w:p>
        </w:tc>
        <w:tc>
          <w:tcPr>
            <w:tcW w:w="2520" w:type="dxa"/>
          </w:tcPr>
          <w:p w14:paraId="69405436" w14:textId="13568050" w:rsidR="005522B7" w:rsidRPr="00BA7D5D" w:rsidRDefault="005522B7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Рабочая частота</w:t>
            </w:r>
          </w:p>
        </w:tc>
        <w:tc>
          <w:tcPr>
            <w:tcW w:w="5996" w:type="dxa"/>
          </w:tcPr>
          <w:p w14:paraId="63EB79A6" w14:textId="7FE177EE" w:rsidR="005522B7" w:rsidRPr="00BA7D5D" w:rsidRDefault="005522B7" w:rsidP="00AB7C53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В соответствии с ГОСТ </w:t>
            </w:r>
            <w:proofErr w:type="gramStart"/>
            <w:r w:rsidRPr="00BA7D5D">
              <w:rPr>
                <w:sz w:val="26"/>
                <w:szCs w:val="26"/>
              </w:rPr>
              <w:t>Р</w:t>
            </w:r>
            <w:proofErr w:type="gramEnd"/>
            <w:r w:rsidRPr="00BA7D5D">
              <w:rPr>
                <w:sz w:val="26"/>
                <w:szCs w:val="26"/>
              </w:rPr>
              <w:t xml:space="preserve"> ИСО/МЭК 14443-2013 </w:t>
            </w:r>
            <w:r w:rsidR="00AB7C53" w:rsidRPr="00BA7D5D">
              <w:rPr>
                <w:sz w:val="26"/>
                <w:szCs w:val="26"/>
              </w:rPr>
              <w:lastRenderedPageBreak/>
              <w:t>«</w:t>
            </w:r>
            <w:r w:rsidRPr="00BA7D5D">
              <w:rPr>
                <w:sz w:val="26"/>
                <w:szCs w:val="26"/>
              </w:rPr>
              <w:t>Карты идентификационные. Карты на интегральных схемах бесконтактные. Карты близкого действия. Часть 1. Физические характеристики</w:t>
            </w:r>
            <w:r w:rsidR="00AB7C53" w:rsidRPr="00BA7D5D">
              <w:rPr>
                <w:sz w:val="26"/>
                <w:szCs w:val="26"/>
              </w:rPr>
              <w:t>»</w:t>
            </w:r>
            <w:r w:rsidRPr="00BA7D5D">
              <w:rPr>
                <w:sz w:val="26"/>
                <w:szCs w:val="26"/>
              </w:rPr>
              <w:t xml:space="preserve"> 13,56 МГц</w:t>
            </w:r>
          </w:p>
        </w:tc>
      </w:tr>
      <w:tr w:rsidR="00BA7D5D" w:rsidRPr="00BA7D5D" w14:paraId="43316F4D" w14:textId="77777777" w:rsidTr="00BA7D5D">
        <w:tc>
          <w:tcPr>
            <w:tcW w:w="840" w:type="dxa"/>
          </w:tcPr>
          <w:p w14:paraId="554F497A" w14:textId="2D3C1166" w:rsidR="00DB2FBE" w:rsidRPr="00BA7D5D" w:rsidRDefault="00DB2FBE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lastRenderedPageBreak/>
              <w:t>3.4</w:t>
            </w:r>
          </w:p>
        </w:tc>
        <w:tc>
          <w:tcPr>
            <w:tcW w:w="2520" w:type="dxa"/>
          </w:tcPr>
          <w:p w14:paraId="5DC2AC7A" w14:textId="74CEADE6" w:rsidR="00DB2FBE" w:rsidRPr="00BA7D5D" w:rsidRDefault="00DB2FBE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Скорость передачи данных</w:t>
            </w:r>
          </w:p>
        </w:tc>
        <w:tc>
          <w:tcPr>
            <w:tcW w:w="5996" w:type="dxa"/>
          </w:tcPr>
          <w:p w14:paraId="105FB863" w14:textId="77200C32" w:rsidR="00DB2FBE" w:rsidRPr="00BA7D5D" w:rsidRDefault="00DB2FBE" w:rsidP="00AB7C53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В соответствии с ГОСТ </w:t>
            </w:r>
            <w:proofErr w:type="gramStart"/>
            <w:r w:rsidRPr="00BA7D5D">
              <w:rPr>
                <w:sz w:val="26"/>
                <w:szCs w:val="26"/>
              </w:rPr>
              <w:t>Р</w:t>
            </w:r>
            <w:proofErr w:type="gramEnd"/>
            <w:r w:rsidRPr="00BA7D5D">
              <w:rPr>
                <w:sz w:val="26"/>
                <w:szCs w:val="26"/>
              </w:rPr>
              <w:t xml:space="preserve"> ИСО/МЭК 14443-2013 </w:t>
            </w:r>
            <w:r w:rsidR="00AB7C53" w:rsidRPr="00BA7D5D">
              <w:rPr>
                <w:sz w:val="26"/>
                <w:szCs w:val="26"/>
              </w:rPr>
              <w:t>«</w:t>
            </w:r>
            <w:r w:rsidRPr="00BA7D5D">
              <w:rPr>
                <w:sz w:val="26"/>
                <w:szCs w:val="26"/>
              </w:rPr>
              <w:t>Карты идентификационные. Карты на интегральных схемах бесконтактные. Карты близкого действия. Часть 2. Радиочастотный энергетический и сигнальный интерфейс</w:t>
            </w:r>
            <w:r w:rsidR="00AB7C53" w:rsidRPr="00BA7D5D">
              <w:rPr>
                <w:sz w:val="26"/>
                <w:szCs w:val="26"/>
              </w:rPr>
              <w:t>»</w:t>
            </w:r>
            <w:r w:rsidRPr="00BA7D5D">
              <w:rPr>
                <w:sz w:val="26"/>
                <w:szCs w:val="26"/>
              </w:rPr>
              <w:t xml:space="preserve"> 106-848 Кбит/</w:t>
            </w:r>
            <w:proofErr w:type="gramStart"/>
            <w:r w:rsidRPr="00BA7D5D">
              <w:rPr>
                <w:sz w:val="26"/>
                <w:szCs w:val="26"/>
              </w:rPr>
              <w:t>с</w:t>
            </w:r>
            <w:proofErr w:type="gramEnd"/>
          </w:p>
        </w:tc>
      </w:tr>
      <w:tr w:rsidR="00BA7D5D" w:rsidRPr="00BA7D5D" w14:paraId="6FF319D9" w14:textId="77777777" w:rsidTr="00BA7D5D">
        <w:tc>
          <w:tcPr>
            <w:tcW w:w="840" w:type="dxa"/>
          </w:tcPr>
          <w:p w14:paraId="2AC44DC1" w14:textId="74742E3F" w:rsidR="00DB2FBE" w:rsidRPr="00BA7D5D" w:rsidRDefault="00DB2FBE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3.5</w:t>
            </w:r>
          </w:p>
        </w:tc>
        <w:tc>
          <w:tcPr>
            <w:tcW w:w="2520" w:type="dxa"/>
          </w:tcPr>
          <w:p w14:paraId="47E7AEEB" w14:textId="638A3165" w:rsidR="00DB2FBE" w:rsidRPr="00BA7D5D" w:rsidRDefault="00DB2FBE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Стабильность размеров и коробление карт при воздействии температуры и влажности</w:t>
            </w:r>
          </w:p>
        </w:tc>
        <w:tc>
          <w:tcPr>
            <w:tcW w:w="5996" w:type="dxa"/>
          </w:tcPr>
          <w:p w14:paraId="1E2E43FE" w14:textId="7113887E" w:rsidR="00DB2FBE" w:rsidRPr="00BA7D5D" w:rsidRDefault="00DB2FBE" w:rsidP="00AB7C53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В соответствии с </w:t>
            </w:r>
            <w:hyperlink r:id="rId19" w:history="1">
              <w:r w:rsidRPr="00BA7D5D">
                <w:rPr>
                  <w:rStyle w:val="af1"/>
                  <w:color w:val="auto"/>
                  <w:sz w:val="26"/>
                  <w:szCs w:val="26"/>
                </w:rPr>
                <w:t xml:space="preserve">ГОСТ </w:t>
              </w:r>
              <w:proofErr w:type="gramStart"/>
              <w:r w:rsidRPr="00BA7D5D">
                <w:rPr>
                  <w:rStyle w:val="af1"/>
                  <w:color w:val="auto"/>
                  <w:sz w:val="26"/>
                  <w:szCs w:val="26"/>
                </w:rPr>
                <w:t>Р</w:t>
              </w:r>
              <w:proofErr w:type="gramEnd"/>
              <w:r w:rsidRPr="00BA7D5D">
                <w:rPr>
                  <w:rStyle w:val="af1"/>
                  <w:color w:val="auto"/>
                  <w:sz w:val="26"/>
                  <w:szCs w:val="26"/>
                </w:rPr>
                <w:t xml:space="preserve"> ИСО/МЭК 7810-2015</w:t>
              </w:r>
            </w:hyperlink>
            <w:r w:rsidRPr="00BA7D5D">
              <w:rPr>
                <w:sz w:val="26"/>
                <w:szCs w:val="26"/>
              </w:rPr>
              <w:t xml:space="preserve"> </w:t>
            </w:r>
            <w:r w:rsidR="00AB7C53" w:rsidRPr="00BA7D5D">
              <w:rPr>
                <w:sz w:val="26"/>
                <w:szCs w:val="26"/>
              </w:rPr>
              <w:t>«</w:t>
            </w:r>
            <w:r w:rsidRPr="00BA7D5D">
              <w:rPr>
                <w:sz w:val="26"/>
                <w:szCs w:val="26"/>
              </w:rPr>
              <w:t>Национальный стандарт Российской Федерации. Карты идентификационные. Физические характеристики</w:t>
            </w:r>
            <w:r w:rsidR="00AB7C53" w:rsidRPr="00BA7D5D">
              <w:rPr>
                <w:sz w:val="26"/>
                <w:szCs w:val="26"/>
              </w:rPr>
              <w:t>»</w:t>
            </w:r>
            <w:r w:rsidRPr="00BA7D5D">
              <w:rPr>
                <w:sz w:val="26"/>
                <w:szCs w:val="26"/>
              </w:rPr>
              <w:t xml:space="preserve"> от -35°C до +50°C</w:t>
            </w:r>
          </w:p>
        </w:tc>
      </w:tr>
      <w:tr w:rsidR="00BA7D5D" w:rsidRPr="00BA7D5D" w14:paraId="45399FAF" w14:textId="77777777" w:rsidTr="00BA7D5D">
        <w:tc>
          <w:tcPr>
            <w:tcW w:w="840" w:type="dxa"/>
          </w:tcPr>
          <w:p w14:paraId="297E4115" w14:textId="281F2FEF" w:rsidR="00DB2FBE" w:rsidRPr="00BA7D5D" w:rsidRDefault="00DB2FBE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3.6</w:t>
            </w:r>
          </w:p>
        </w:tc>
        <w:tc>
          <w:tcPr>
            <w:tcW w:w="2520" w:type="dxa"/>
          </w:tcPr>
          <w:p w14:paraId="6B939952" w14:textId="5B60B58C" w:rsidR="00DB2FBE" w:rsidRPr="00BA7D5D" w:rsidRDefault="00DB2FBE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Рабочий диапазон температур</w:t>
            </w:r>
          </w:p>
        </w:tc>
        <w:tc>
          <w:tcPr>
            <w:tcW w:w="5996" w:type="dxa"/>
          </w:tcPr>
          <w:p w14:paraId="186DBEB3" w14:textId="75089E48" w:rsidR="00DB2FBE" w:rsidRPr="00BA7D5D" w:rsidRDefault="00DB2FBE" w:rsidP="00AB7C53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В соответствии с </w:t>
            </w:r>
            <w:hyperlink r:id="rId20" w:history="1">
              <w:r w:rsidRPr="00BA7D5D">
                <w:rPr>
                  <w:rStyle w:val="af1"/>
                  <w:color w:val="auto"/>
                  <w:sz w:val="26"/>
                  <w:szCs w:val="26"/>
                </w:rPr>
                <w:t xml:space="preserve">ГОСТ </w:t>
              </w:r>
              <w:proofErr w:type="gramStart"/>
              <w:r w:rsidRPr="00BA7D5D">
                <w:rPr>
                  <w:rStyle w:val="af1"/>
                  <w:color w:val="auto"/>
                  <w:sz w:val="26"/>
                  <w:szCs w:val="26"/>
                </w:rPr>
                <w:t>Р</w:t>
              </w:r>
              <w:proofErr w:type="gramEnd"/>
              <w:r w:rsidRPr="00BA7D5D">
                <w:rPr>
                  <w:rStyle w:val="af1"/>
                  <w:color w:val="auto"/>
                  <w:sz w:val="26"/>
                  <w:szCs w:val="26"/>
                </w:rPr>
                <w:t xml:space="preserve"> ИСО/МЭК 7810-2015</w:t>
              </w:r>
            </w:hyperlink>
            <w:r w:rsidRPr="00BA7D5D">
              <w:rPr>
                <w:sz w:val="26"/>
                <w:szCs w:val="26"/>
              </w:rPr>
              <w:t xml:space="preserve"> </w:t>
            </w:r>
            <w:r w:rsidR="00AB7C53" w:rsidRPr="00BA7D5D">
              <w:rPr>
                <w:sz w:val="26"/>
                <w:szCs w:val="26"/>
              </w:rPr>
              <w:t>«</w:t>
            </w:r>
            <w:r w:rsidRPr="00BA7D5D">
              <w:rPr>
                <w:sz w:val="26"/>
                <w:szCs w:val="26"/>
              </w:rPr>
              <w:t>Национальный стандарт Российской Федерации. Карты идентификационные. Физические характеристики</w:t>
            </w:r>
            <w:r w:rsidR="00AB7C53" w:rsidRPr="00BA7D5D">
              <w:rPr>
                <w:sz w:val="26"/>
                <w:szCs w:val="26"/>
              </w:rPr>
              <w:t>»</w:t>
            </w:r>
            <w:r w:rsidRPr="00BA7D5D">
              <w:rPr>
                <w:sz w:val="26"/>
                <w:szCs w:val="26"/>
              </w:rPr>
              <w:t xml:space="preserve"> от 0°C до +50°C. Условия эксплуатации транспортного электронного приложения при рабочем диапазоне температур от -20°C до +50°C</w:t>
            </w:r>
          </w:p>
        </w:tc>
      </w:tr>
      <w:tr w:rsidR="00C347F8" w:rsidRPr="00BA7D5D" w14:paraId="6D65C68F" w14:textId="77777777" w:rsidTr="00801BD5">
        <w:tc>
          <w:tcPr>
            <w:tcW w:w="840" w:type="dxa"/>
          </w:tcPr>
          <w:p w14:paraId="4638568B" w14:textId="5F885E90" w:rsidR="00C347F8" w:rsidRPr="00BA7D5D" w:rsidRDefault="00C347F8" w:rsidP="00985909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6" w:type="dxa"/>
            <w:gridSpan w:val="2"/>
          </w:tcPr>
          <w:p w14:paraId="5C5614B8" w14:textId="56F7125D" w:rsidR="00C347F8" w:rsidRPr="00C347F8" w:rsidRDefault="00C347F8" w:rsidP="00292F03">
            <w:pPr>
              <w:pStyle w:val="a4"/>
              <w:rPr>
                <w:sz w:val="26"/>
                <w:szCs w:val="26"/>
                <w:shd w:val="clear" w:color="auto" w:fill="FFFFFF"/>
              </w:rPr>
            </w:pPr>
            <w:r w:rsidRPr="00C347F8">
              <w:rPr>
                <w:bCs/>
                <w:sz w:val="26"/>
                <w:szCs w:val="26"/>
                <w:shd w:val="clear" w:color="auto" w:fill="FFFFFF"/>
              </w:rPr>
              <w:t>Технические требования к банковскому платежному электронному приложению</w:t>
            </w:r>
          </w:p>
        </w:tc>
      </w:tr>
      <w:tr w:rsidR="00BA7D5D" w:rsidRPr="00BA7D5D" w14:paraId="7A8A0143" w14:textId="77777777" w:rsidTr="00BA7D5D">
        <w:tc>
          <w:tcPr>
            <w:tcW w:w="840" w:type="dxa"/>
          </w:tcPr>
          <w:p w14:paraId="29EA5F97" w14:textId="3533D711" w:rsidR="00DB2FBE" w:rsidRPr="00BA7D5D" w:rsidRDefault="00993796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4.1</w:t>
            </w:r>
          </w:p>
        </w:tc>
        <w:tc>
          <w:tcPr>
            <w:tcW w:w="2520" w:type="dxa"/>
          </w:tcPr>
          <w:p w14:paraId="1F61F2FB" w14:textId="4B4DA46C" w:rsidR="00DB2FBE" w:rsidRPr="00BA7D5D" w:rsidRDefault="009D78FF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Банковское п</w:t>
            </w:r>
            <w:r w:rsidR="00DB2FBE" w:rsidRPr="00BA7D5D">
              <w:rPr>
                <w:sz w:val="26"/>
                <w:szCs w:val="26"/>
              </w:rPr>
              <w:t>латежное электронное приложение</w:t>
            </w:r>
          </w:p>
        </w:tc>
        <w:tc>
          <w:tcPr>
            <w:tcW w:w="5996" w:type="dxa"/>
          </w:tcPr>
          <w:p w14:paraId="0BB359D5" w14:textId="2516DED2" w:rsidR="00DB2FBE" w:rsidRPr="00BA7D5D" w:rsidRDefault="00C31812" w:rsidP="00292F03">
            <w:pPr>
              <w:pStyle w:val="a4"/>
              <w:rPr>
                <w:sz w:val="26"/>
                <w:szCs w:val="26"/>
              </w:rPr>
            </w:pPr>
            <w:r w:rsidRPr="0077161B">
              <w:rPr>
                <w:sz w:val="26"/>
                <w:szCs w:val="26"/>
              </w:rPr>
              <w:t>В соответствии с документами «Стандарт ПС Мир. Спецификация персонализации платежного приложения Мир», «Стандарт ПС Мир. Продукты платежной системы Мир» и иными.</w:t>
            </w:r>
          </w:p>
        </w:tc>
      </w:tr>
      <w:tr w:rsidR="00BA7D5D" w:rsidRPr="00BA7D5D" w14:paraId="4B740DA3" w14:textId="77777777" w:rsidTr="00C31812">
        <w:trPr>
          <w:trHeight w:val="469"/>
        </w:trPr>
        <w:tc>
          <w:tcPr>
            <w:tcW w:w="840" w:type="dxa"/>
          </w:tcPr>
          <w:p w14:paraId="764524AE" w14:textId="20CE6C1D" w:rsidR="00DB2FBE" w:rsidRPr="00BA7D5D" w:rsidRDefault="00993796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4.2</w:t>
            </w:r>
          </w:p>
        </w:tc>
        <w:tc>
          <w:tcPr>
            <w:tcW w:w="2520" w:type="dxa"/>
          </w:tcPr>
          <w:p w14:paraId="559D283D" w14:textId="28D44E15" w:rsidR="00DB2FBE" w:rsidRPr="00BA7D5D" w:rsidRDefault="00DB2FBE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Размещение</w:t>
            </w:r>
          </w:p>
        </w:tc>
        <w:tc>
          <w:tcPr>
            <w:tcW w:w="5996" w:type="dxa"/>
          </w:tcPr>
          <w:p w14:paraId="091D7DE9" w14:textId="64A9BB49" w:rsidR="00DB2FBE" w:rsidRPr="00BA7D5D" w:rsidRDefault="00C31812" w:rsidP="00985909">
            <w:pPr>
              <w:pStyle w:val="a4"/>
              <w:rPr>
                <w:sz w:val="26"/>
                <w:szCs w:val="26"/>
              </w:rPr>
            </w:pPr>
            <w:r w:rsidRPr="0077161B">
              <w:rPr>
                <w:sz w:val="26"/>
                <w:szCs w:val="26"/>
                <w:lang w:val="en-US"/>
              </w:rPr>
              <w:t>Issuer Security Domain</w:t>
            </w:r>
          </w:p>
        </w:tc>
      </w:tr>
      <w:tr w:rsidR="00BA7D5D" w:rsidRPr="00BA7D5D" w14:paraId="32795A4B" w14:textId="77777777" w:rsidTr="00BA7D5D">
        <w:tc>
          <w:tcPr>
            <w:tcW w:w="840" w:type="dxa"/>
          </w:tcPr>
          <w:p w14:paraId="0C2E7F6A" w14:textId="2A164C35" w:rsidR="00DB2FBE" w:rsidRPr="00BA7D5D" w:rsidRDefault="00993796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4.3</w:t>
            </w:r>
          </w:p>
        </w:tc>
        <w:tc>
          <w:tcPr>
            <w:tcW w:w="2520" w:type="dxa"/>
          </w:tcPr>
          <w:p w14:paraId="6EDABAB4" w14:textId="6430A0BF" w:rsidR="00DB2FBE" w:rsidRPr="00BA7D5D" w:rsidRDefault="00DB2FBE" w:rsidP="00BA7D5D">
            <w:pPr>
              <w:pStyle w:val="a4"/>
              <w:jc w:val="left"/>
              <w:rPr>
                <w:sz w:val="26"/>
                <w:szCs w:val="26"/>
                <w:lang w:val="en-US"/>
              </w:rPr>
            </w:pPr>
            <w:r w:rsidRPr="00BA7D5D">
              <w:rPr>
                <w:sz w:val="26"/>
                <w:szCs w:val="26"/>
              </w:rPr>
              <w:t>Реализация</w:t>
            </w:r>
            <w:r w:rsidRPr="00BA7D5D">
              <w:rPr>
                <w:sz w:val="26"/>
                <w:szCs w:val="26"/>
                <w:lang w:val="en-US"/>
              </w:rPr>
              <w:t xml:space="preserve"> </w:t>
            </w:r>
            <w:r w:rsidRPr="00BA7D5D">
              <w:rPr>
                <w:sz w:val="26"/>
                <w:szCs w:val="26"/>
              </w:rPr>
              <w:t>механизма</w:t>
            </w:r>
            <w:r w:rsidRPr="00BA7D5D">
              <w:rPr>
                <w:sz w:val="26"/>
                <w:szCs w:val="26"/>
                <w:lang w:val="en-US"/>
              </w:rPr>
              <w:t xml:space="preserve"> Proximity Payment System Environment (PPSE)</w:t>
            </w:r>
          </w:p>
        </w:tc>
        <w:tc>
          <w:tcPr>
            <w:tcW w:w="5996" w:type="dxa"/>
          </w:tcPr>
          <w:p w14:paraId="58398A3E" w14:textId="4D42D87D" w:rsidR="00DB2FBE" w:rsidRPr="00BA7D5D" w:rsidRDefault="00DB2FBE" w:rsidP="00AB7C53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Согласно требованиям Национальной системы платежных карт, оператора национальной платежной системы </w:t>
            </w:r>
            <w:r w:rsidR="00AB7C53" w:rsidRPr="00BA7D5D">
              <w:rPr>
                <w:sz w:val="26"/>
                <w:szCs w:val="26"/>
              </w:rPr>
              <w:t>«</w:t>
            </w:r>
            <w:r w:rsidRPr="00BA7D5D">
              <w:rPr>
                <w:sz w:val="26"/>
                <w:szCs w:val="26"/>
              </w:rPr>
              <w:t>Мир</w:t>
            </w:r>
            <w:r w:rsidR="00AB7C53" w:rsidRPr="00BA7D5D">
              <w:rPr>
                <w:sz w:val="26"/>
                <w:szCs w:val="26"/>
              </w:rPr>
              <w:t>»</w:t>
            </w:r>
          </w:p>
        </w:tc>
      </w:tr>
      <w:tr w:rsidR="00C347F8" w:rsidRPr="00BA7D5D" w14:paraId="00DE084F" w14:textId="77777777" w:rsidTr="007D4281">
        <w:tc>
          <w:tcPr>
            <w:tcW w:w="840" w:type="dxa"/>
          </w:tcPr>
          <w:p w14:paraId="0400C833" w14:textId="60F16A88" w:rsidR="00C347F8" w:rsidRPr="00BA7D5D" w:rsidRDefault="00C347F8" w:rsidP="00985909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16" w:type="dxa"/>
            <w:gridSpan w:val="2"/>
          </w:tcPr>
          <w:p w14:paraId="680AC96B" w14:textId="3E2BAE71" w:rsidR="00C347F8" w:rsidRPr="00C347F8" w:rsidRDefault="00C347F8" w:rsidP="00672E5F">
            <w:pPr>
              <w:ind w:firstLine="0"/>
              <w:rPr>
                <w:sz w:val="26"/>
                <w:szCs w:val="26"/>
              </w:rPr>
            </w:pPr>
            <w:r w:rsidRPr="00C347F8">
              <w:rPr>
                <w:bCs/>
                <w:sz w:val="26"/>
                <w:szCs w:val="26"/>
                <w:shd w:val="clear" w:color="auto" w:fill="FFFFFF"/>
              </w:rPr>
              <w:t>Технические требования к транспортному электронному приложению</w:t>
            </w:r>
          </w:p>
        </w:tc>
      </w:tr>
      <w:tr w:rsidR="00BA7D5D" w:rsidRPr="00BA7D5D" w14:paraId="6582224B" w14:textId="77777777" w:rsidTr="00BA7D5D">
        <w:tc>
          <w:tcPr>
            <w:tcW w:w="840" w:type="dxa"/>
          </w:tcPr>
          <w:p w14:paraId="14492DCD" w14:textId="34766585" w:rsidR="00DB2FBE" w:rsidRPr="00BA7D5D" w:rsidRDefault="00993796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5.1</w:t>
            </w:r>
          </w:p>
        </w:tc>
        <w:tc>
          <w:tcPr>
            <w:tcW w:w="2520" w:type="dxa"/>
          </w:tcPr>
          <w:p w14:paraId="566EC7F2" w14:textId="1261CAE1" w:rsidR="00DB2FBE" w:rsidRPr="00BA7D5D" w:rsidRDefault="00DB2FBE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Транспортное электронное приложение</w:t>
            </w:r>
          </w:p>
        </w:tc>
        <w:tc>
          <w:tcPr>
            <w:tcW w:w="5996" w:type="dxa"/>
          </w:tcPr>
          <w:p w14:paraId="72F96AC6" w14:textId="4D68835E" w:rsidR="00DB2FBE" w:rsidRPr="00BA7D5D" w:rsidRDefault="00DB2FBE" w:rsidP="00672E5F">
            <w:pPr>
              <w:ind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Электронное приложение, обеспечивающее запись, хранение и контроль использования проездных документов при проезде в транспорте общего пользования</w:t>
            </w:r>
          </w:p>
        </w:tc>
      </w:tr>
      <w:tr w:rsidR="00BA7D5D" w:rsidRPr="00BA7D5D" w14:paraId="20E2E9D1" w14:textId="77777777" w:rsidTr="00BA7D5D">
        <w:trPr>
          <w:trHeight w:val="1104"/>
        </w:trPr>
        <w:tc>
          <w:tcPr>
            <w:tcW w:w="840" w:type="dxa"/>
          </w:tcPr>
          <w:p w14:paraId="73B92DC1" w14:textId="3D21781B" w:rsidR="00993796" w:rsidRPr="00BA7D5D" w:rsidRDefault="00993796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5.2</w:t>
            </w:r>
          </w:p>
        </w:tc>
        <w:tc>
          <w:tcPr>
            <w:tcW w:w="2520" w:type="dxa"/>
          </w:tcPr>
          <w:p w14:paraId="221D4B2A" w14:textId="3C30B7E4" w:rsidR="00993796" w:rsidRPr="00BA7D5D" w:rsidRDefault="00993796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Требования совместимости</w:t>
            </w:r>
          </w:p>
        </w:tc>
        <w:tc>
          <w:tcPr>
            <w:tcW w:w="5996" w:type="dxa"/>
          </w:tcPr>
          <w:p w14:paraId="58D93C15" w14:textId="4BBF9FCB" w:rsidR="00D33CC1" w:rsidRPr="00BA7D5D" w:rsidRDefault="00993796" w:rsidP="00220AE1">
            <w:pPr>
              <w:ind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С</w:t>
            </w:r>
            <w:r w:rsidR="00797DD9" w:rsidRPr="00BA7D5D">
              <w:rPr>
                <w:sz w:val="26"/>
                <w:szCs w:val="26"/>
              </w:rPr>
              <w:t xml:space="preserve">овместимость с </w:t>
            </w:r>
            <w:r w:rsidR="002475D7" w:rsidRPr="00BA7D5D">
              <w:rPr>
                <w:sz w:val="26"/>
                <w:szCs w:val="26"/>
              </w:rPr>
              <w:t>программ</w:t>
            </w:r>
            <w:r w:rsidR="00797DD9" w:rsidRPr="00BA7D5D">
              <w:rPr>
                <w:sz w:val="26"/>
                <w:szCs w:val="26"/>
              </w:rPr>
              <w:t>но-аппаратными комплексами действу</w:t>
            </w:r>
            <w:r w:rsidR="00DB0692" w:rsidRPr="00BA7D5D">
              <w:rPr>
                <w:sz w:val="26"/>
                <w:szCs w:val="26"/>
              </w:rPr>
              <w:t>ющих автоматизированных систем</w:t>
            </w:r>
            <w:r w:rsidRPr="00BA7D5D">
              <w:rPr>
                <w:sz w:val="26"/>
                <w:szCs w:val="26"/>
              </w:rPr>
              <w:t xml:space="preserve"> оплаты проезда в Рязанской области</w:t>
            </w:r>
          </w:p>
        </w:tc>
      </w:tr>
      <w:tr w:rsidR="00BA7D5D" w:rsidRPr="00BA7D5D" w14:paraId="7D12D8DB" w14:textId="77777777" w:rsidTr="00BA7D5D">
        <w:tc>
          <w:tcPr>
            <w:tcW w:w="840" w:type="dxa"/>
          </w:tcPr>
          <w:p w14:paraId="093652E0" w14:textId="3910A29A" w:rsidR="00DB2FBE" w:rsidRPr="00BA7D5D" w:rsidRDefault="00993796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5.3</w:t>
            </w:r>
          </w:p>
        </w:tc>
        <w:tc>
          <w:tcPr>
            <w:tcW w:w="2520" w:type="dxa"/>
          </w:tcPr>
          <w:p w14:paraId="04161EBD" w14:textId="0431FE3E" w:rsidR="00DB2FBE" w:rsidRPr="00BA7D5D" w:rsidRDefault="00DB2FBE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Запись проездных документов</w:t>
            </w:r>
          </w:p>
        </w:tc>
        <w:tc>
          <w:tcPr>
            <w:tcW w:w="5996" w:type="dxa"/>
          </w:tcPr>
          <w:p w14:paraId="5FA5F773" w14:textId="469B5BEB" w:rsidR="00DB2FBE" w:rsidRPr="00BA7D5D" w:rsidRDefault="00C31812" w:rsidP="00672E5F">
            <w:pPr>
              <w:ind w:firstLine="0"/>
              <w:rPr>
                <w:sz w:val="26"/>
                <w:szCs w:val="26"/>
              </w:rPr>
            </w:pPr>
            <w:r w:rsidRPr="0077161B">
              <w:rPr>
                <w:color w:val="000000" w:themeColor="text1"/>
                <w:sz w:val="26"/>
                <w:szCs w:val="26"/>
              </w:rPr>
              <w:t xml:space="preserve">Осуществляется по бесконтактному интерфейсу с использованием команд по спецификациям </w:t>
            </w:r>
            <w:proofErr w:type="spellStart"/>
            <w:r w:rsidRPr="0077161B">
              <w:rPr>
                <w:color w:val="000000" w:themeColor="text1"/>
                <w:sz w:val="26"/>
                <w:szCs w:val="26"/>
              </w:rPr>
              <w:t>Mifare</w:t>
            </w:r>
            <w:proofErr w:type="spellEnd"/>
            <w:r w:rsidRPr="0077161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161B">
              <w:rPr>
                <w:color w:val="000000" w:themeColor="text1"/>
                <w:sz w:val="26"/>
                <w:szCs w:val="26"/>
              </w:rPr>
              <w:t>Classic</w:t>
            </w:r>
            <w:proofErr w:type="spellEnd"/>
            <w:r w:rsidRPr="0077161B">
              <w:rPr>
                <w:color w:val="000000" w:themeColor="text1"/>
                <w:sz w:val="26"/>
                <w:szCs w:val="26"/>
              </w:rPr>
              <w:t xml:space="preserve"> и/или в системе </w:t>
            </w:r>
            <w:r w:rsidRPr="0077161B">
              <w:rPr>
                <w:color w:val="000000" w:themeColor="text1"/>
                <w:sz w:val="26"/>
                <w:szCs w:val="26"/>
                <w:lang w:val="en-US"/>
              </w:rPr>
              <w:t>Account</w:t>
            </w:r>
            <w:r w:rsidRPr="0077161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7161B">
              <w:rPr>
                <w:color w:val="000000" w:themeColor="text1"/>
                <w:sz w:val="26"/>
                <w:szCs w:val="26"/>
                <w:lang w:val="en-US"/>
              </w:rPr>
              <w:t>Based</w:t>
            </w:r>
            <w:r w:rsidRPr="0077161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7161B">
              <w:rPr>
                <w:color w:val="000000" w:themeColor="text1"/>
                <w:sz w:val="26"/>
                <w:szCs w:val="26"/>
                <w:lang w:val="en-US"/>
              </w:rPr>
              <w:t>Ticketing</w:t>
            </w:r>
            <w:r w:rsidRPr="0077161B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77161B">
              <w:rPr>
                <w:color w:val="000000" w:themeColor="text1"/>
                <w:sz w:val="26"/>
                <w:szCs w:val="26"/>
                <w:lang w:val="en-US"/>
              </w:rPr>
              <w:t>ABT</w:t>
            </w:r>
            <w:r w:rsidRPr="0077161B">
              <w:rPr>
                <w:color w:val="000000" w:themeColor="text1"/>
                <w:sz w:val="26"/>
                <w:szCs w:val="26"/>
              </w:rPr>
              <w:t xml:space="preserve">) при наличии технической возможности в действующих системах контроля и </w:t>
            </w:r>
            <w:r w:rsidRPr="0077161B">
              <w:rPr>
                <w:color w:val="000000" w:themeColor="text1"/>
                <w:sz w:val="26"/>
                <w:szCs w:val="26"/>
              </w:rPr>
              <w:lastRenderedPageBreak/>
              <w:t>автоматизированной оплаты проезда</w:t>
            </w:r>
          </w:p>
        </w:tc>
      </w:tr>
      <w:tr w:rsidR="00BA7D5D" w:rsidRPr="00BA7D5D" w14:paraId="011E22A4" w14:textId="77777777" w:rsidTr="00BA7D5D">
        <w:tc>
          <w:tcPr>
            <w:tcW w:w="840" w:type="dxa"/>
          </w:tcPr>
          <w:p w14:paraId="2FF563A6" w14:textId="308D6AD0" w:rsidR="00DB2FBE" w:rsidRPr="00BA7D5D" w:rsidRDefault="00993796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lastRenderedPageBreak/>
              <w:t>5.4</w:t>
            </w:r>
          </w:p>
        </w:tc>
        <w:tc>
          <w:tcPr>
            <w:tcW w:w="2520" w:type="dxa"/>
          </w:tcPr>
          <w:p w14:paraId="73FCACA5" w14:textId="25CE90A9" w:rsidR="00DB2FBE" w:rsidRPr="00BA7D5D" w:rsidRDefault="00DB2FBE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Хранение и контроль использования проездных документов</w:t>
            </w:r>
          </w:p>
        </w:tc>
        <w:tc>
          <w:tcPr>
            <w:tcW w:w="5996" w:type="dxa"/>
          </w:tcPr>
          <w:p w14:paraId="64212E56" w14:textId="5B87C94B" w:rsidR="00DB2FBE" w:rsidRPr="00BA7D5D" w:rsidRDefault="00C31812" w:rsidP="00672E5F">
            <w:pPr>
              <w:ind w:firstLine="0"/>
              <w:rPr>
                <w:sz w:val="26"/>
                <w:szCs w:val="26"/>
              </w:rPr>
            </w:pPr>
            <w:r w:rsidRPr="0077161B">
              <w:rPr>
                <w:color w:val="000000" w:themeColor="text1"/>
                <w:sz w:val="26"/>
                <w:szCs w:val="26"/>
              </w:rPr>
              <w:t xml:space="preserve">Осуществляется в памяти области разметки </w:t>
            </w:r>
            <w:proofErr w:type="spellStart"/>
            <w:r w:rsidRPr="0077161B">
              <w:rPr>
                <w:color w:val="000000" w:themeColor="text1"/>
                <w:sz w:val="26"/>
                <w:szCs w:val="26"/>
              </w:rPr>
              <w:t>Mifare</w:t>
            </w:r>
            <w:proofErr w:type="spellEnd"/>
            <w:r w:rsidRPr="0077161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161B">
              <w:rPr>
                <w:color w:val="000000" w:themeColor="text1"/>
                <w:sz w:val="26"/>
                <w:szCs w:val="26"/>
              </w:rPr>
              <w:t>Classic</w:t>
            </w:r>
            <w:proofErr w:type="spellEnd"/>
            <w:r w:rsidRPr="0077161B">
              <w:rPr>
                <w:color w:val="000000" w:themeColor="text1"/>
                <w:sz w:val="26"/>
                <w:szCs w:val="26"/>
              </w:rPr>
              <w:t xml:space="preserve"> и/или в системе </w:t>
            </w:r>
            <w:r w:rsidRPr="0077161B">
              <w:rPr>
                <w:color w:val="000000" w:themeColor="text1"/>
                <w:sz w:val="26"/>
                <w:szCs w:val="26"/>
                <w:lang w:val="en-US"/>
              </w:rPr>
              <w:t>Account</w:t>
            </w:r>
            <w:r w:rsidRPr="0077161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7161B">
              <w:rPr>
                <w:color w:val="000000" w:themeColor="text1"/>
                <w:sz w:val="26"/>
                <w:szCs w:val="26"/>
                <w:lang w:val="en-US"/>
              </w:rPr>
              <w:t>Based</w:t>
            </w:r>
            <w:r w:rsidRPr="0077161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7161B">
              <w:rPr>
                <w:color w:val="000000" w:themeColor="text1"/>
                <w:sz w:val="26"/>
                <w:szCs w:val="26"/>
                <w:lang w:val="en-US"/>
              </w:rPr>
              <w:t>Ticketing</w:t>
            </w:r>
            <w:r w:rsidRPr="0077161B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77161B">
              <w:rPr>
                <w:color w:val="000000" w:themeColor="text1"/>
                <w:sz w:val="26"/>
                <w:szCs w:val="26"/>
                <w:lang w:val="en-US"/>
              </w:rPr>
              <w:t>ABT</w:t>
            </w:r>
            <w:r w:rsidRPr="0077161B">
              <w:rPr>
                <w:color w:val="000000" w:themeColor="text1"/>
                <w:sz w:val="26"/>
                <w:szCs w:val="26"/>
              </w:rPr>
              <w:t>) при наличии технической возможности в действующих системах контроля и автоматизированной оплаты проезда</w:t>
            </w:r>
          </w:p>
          <w:p w14:paraId="3F7831E0" w14:textId="77777777" w:rsidR="00DB2FBE" w:rsidRPr="00BA7D5D" w:rsidRDefault="00DB2FBE" w:rsidP="00672E5F">
            <w:pPr>
              <w:ind w:firstLine="0"/>
              <w:rPr>
                <w:sz w:val="26"/>
                <w:szCs w:val="26"/>
              </w:rPr>
            </w:pPr>
          </w:p>
        </w:tc>
      </w:tr>
      <w:tr w:rsidR="00BA7D5D" w:rsidRPr="00BA7D5D" w14:paraId="444FEF76" w14:textId="77777777" w:rsidTr="00BA7D5D">
        <w:tc>
          <w:tcPr>
            <w:tcW w:w="840" w:type="dxa"/>
          </w:tcPr>
          <w:p w14:paraId="09C9965D" w14:textId="3C47768B" w:rsidR="00DB2FBE" w:rsidRPr="00BA7D5D" w:rsidRDefault="00993796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5.5</w:t>
            </w:r>
          </w:p>
        </w:tc>
        <w:tc>
          <w:tcPr>
            <w:tcW w:w="2520" w:type="dxa"/>
          </w:tcPr>
          <w:p w14:paraId="159A1BCB" w14:textId="60DF2A96" w:rsidR="00DB2FBE" w:rsidRPr="00BA7D5D" w:rsidRDefault="00DB2FBE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Контроль использования проездных документов</w:t>
            </w:r>
          </w:p>
        </w:tc>
        <w:tc>
          <w:tcPr>
            <w:tcW w:w="5996" w:type="dxa"/>
          </w:tcPr>
          <w:p w14:paraId="6D4EF650" w14:textId="77777777" w:rsidR="00C31812" w:rsidRPr="00C31812" w:rsidRDefault="00C31812" w:rsidP="00C31812">
            <w:pPr>
              <w:ind w:firstLine="0"/>
              <w:rPr>
                <w:color w:val="000000" w:themeColor="text1"/>
                <w:sz w:val="26"/>
                <w:szCs w:val="26"/>
              </w:rPr>
            </w:pPr>
            <w:r w:rsidRPr="00C31812">
              <w:rPr>
                <w:color w:val="000000" w:themeColor="text1"/>
                <w:sz w:val="26"/>
                <w:szCs w:val="26"/>
              </w:rPr>
              <w:t xml:space="preserve">Размещение в памяти области разметки </w:t>
            </w:r>
            <w:proofErr w:type="spellStart"/>
            <w:r w:rsidRPr="00C31812">
              <w:rPr>
                <w:color w:val="000000" w:themeColor="text1"/>
                <w:sz w:val="26"/>
                <w:szCs w:val="26"/>
              </w:rPr>
              <w:t>Mifare</w:t>
            </w:r>
            <w:proofErr w:type="spellEnd"/>
            <w:r w:rsidRPr="00C318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1812">
              <w:rPr>
                <w:color w:val="000000" w:themeColor="text1"/>
                <w:sz w:val="26"/>
                <w:szCs w:val="26"/>
              </w:rPr>
              <w:t>Classic</w:t>
            </w:r>
            <w:proofErr w:type="spellEnd"/>
            <w:r w:rsidRPr="00C31812">
              <w:rPr>
                <w:color w:val="000000" w:themeColor="text1"/>
                <w:sz w:val="26"/>
                <w:szCs w:val="26"/>
              </w:rPr>
              <w:t xml:space="preserve"> данных необходимых для контроля использования в действующих системах контроля и автоматизированной оплаты проезда</w:t>
            </w:r>
          </w:p>
          <w:p w14:paraId="54290274" w14:textId="33F8DD4F" w:rsidR="00DB2FBE" w:rsidRPr="00BA7D5D" w:rsidRDefault="00DB2FBE" w:rsidP="00672E5F">
            <w:pPr>
              <w:ind w:firstLine="0"/>
              <w:rPr>
                <w:sz w:val="26"/>
                <w:szCs w:val="26"/>
              </w:rPr>
            </w:pPr>
          </w:p>
        </w:tc>
      </w:tr>
      <w:tr w:rsidR="00BA7D5D" w:rsidRPr="00BA7D5D" w14:paraId="489859FC" w14:textId="77777777" w:rsidTr="00BA7D5D">
        <w:tc>
          <w:tcPr>
            <w:tcW w:w="840" w:type="dxa"/>
          </w:tcPr>
          <w:p w14:paraId="5A7CBC47" w14:textId="1C9B8931" w:rsidR="00DB2FBE" w:rsidRPr="00BA7D5D" w:rsidRDefault="00993796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5.6</w:t>
            </w:r>
          </w:p>
        </w:tc>
        <w:tc>
          <w:tcPr>
            <w:tcW w:w="2520" w:type="dxa"/>
          </w:tcPr>
          <w:p w14:paraId="2F3A38C9" w14:textId="46D6838C" w:rsidR="00DB2FBE" w:rsidRPr="00BA7D5D" w:rsidRDefault="00DB2FBE" w:rsidP="00BA7D5D">
            <w:pPr>
              <w:pStyle w:val="a4"/>
              <w:jc w:val="left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Уровни</w:t>
            </w:r>
            <w:r w:rsidR="00252076" w:rsidRPr="00BA7D5D">
              <w:rPr>
                <w:sz w:val="26"/>
                <w:szCs w:val="26"/>
              </w:rPr>
              <w:t xml:space="preserve"> безопасности </w:t>
            </w:r>
            <w:r w:rsidRPr="00BA7D5D">
              <w:rPr>
                <w:sz w:val="26"/>
                <w:szCs w:val="26"/>
              </w:rPr>
              <w:t>транспортного приложения</w:t>
            </w:r>
          </w:p>
          <w:p w14:paraId="7E4FDEFC" w14:textId="100D66EE" w:rsidR="00DB2FBE" w:rsidRPr="00BA7D5D" w:rsidRDefault="00DB2FBE" w:rsidP="00BA7D5D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5996" w:type="dxa"/>
          </w:tcPr>
          <w:p w14:paraId="077492CE" w14:textId="1B8D5A17" w:rsidR="00DB2FBE" w:rsidRPr="00BA7D5D" w:rsidRDefault="00DB2FBE" w:rsidP="00672E5F">
            <w:pPr>
              <w:ind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Организационно-программный уровень безопасности транспортного приложения, обеспечивающий:</w:t>
            </w:r>
          </w:p>
          <w:p w14:paraId="1E308DEE" w14:textId="4BA0BED9" w:rsidR="00DB2FBE" w:rsidRPr="00BA7D5D" w:rsidRDefault="00A50D9F" w:rsidP="00672E5F">
            <w:pPr>
              <w:pStyle w:val="a4"/>
              <w:ind w:left="36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- </w:t>
            </w:r>
            <w:r w:rsidR="00DB2FBE" w:rsidRPr="00BA7D5D">
              <w:rPr>
                <w:sz w:val="26"/>
                <w:szCs w:val="26"/>
              </w:rPr>
              <w:t xml:space="preserve">мониторинг остатков </w:t>
            </w:r>
            <w:r w:rsidR="00994D5D" w:rsidRPr="00BA7D5D">
              <w:rPr>
                <w:sz w:val="26"/>
                <w:szCs w:val="26"/>
              </w:rPr>
              <w:t>средств и срока действия</w:t>
            </w:r>
            <w:r w:rsidR="00CA7850" w:rsidRPr="00BA7D5D">
              <w:rPr>
                <w:sz w:val="26"/>
                <w:szCs w:val="26"/>
              </w:rPr>
              <w:t xml:space="preserve"> электронного проездного билета держателя ЕЦК в центре обработки транспортных транзакций</w:t>
            </w:r>
            <w:r w:rsidR="00DB2FBE" w:rsidRPr="00BA7D5D">
              <w:rPr>
                <w:sz w:val="26"/>
                <w:szCs w:val="26"/>
              </w:rPr>
              <w:t>;</w:t>
            </w:r>
          </w:p>
          <w:p w14:paraId="47C19391" w14:textId="62BCE848" w:rsidR="00DB2FBE" w:rsidRPr="00BA7D5D" w:rsidRDefault="00DB2FBE" w:rsidP="00672E5F">
            <w:pPr>
              <w:pStyle w:val="a4"/>
              <w:ind w:left="36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- механизм блокировки и деблокировки карт </w:t>
            </w:r>
            <w:r w:rsidR="00CA7850" w:rsidRPr="00BA7D5D">
              <w:rPr>
                <w:sz w:val="26"/>
                <w:szCs w:val="26"/>
              </w:rPr>
              <w:t>транспортного приложения держателя ЕЦК</w:t>
            </w:r>
            <w:r w:rsidRPr="00BA7D5D">
              <w:rPr>
                <w:sz w:val="26"/>
                <w:szCs w:val="26"/>
              </w:rPr>
              <w:t>;</w:t>
            </w:r>
          </w:p>
          <w:p w14:paraId="6846ECAD" w14:textId="45DA6A59" w:rsidR="00DB2FBE" w:rsidRPr="00BA7D5D" w:rsidRDefault="00DB2FBE" w:rsidP="00672E5F">
            <w:pPr>
              <w:pStyle w:val="a4"/>
              <w:ind w:left="36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- механизм отслеживания транспортных транзакций, не переданных в центр обработки</w:t>
            </w:r>
            <w:r w:rsidR="00CA7850" w:rsidRPr="00BA7D5D">
              <w:rPr>
                <w:sz w:val="26"/>
                <w:szCs w:val="26"/>
              </w:rPr>
              <w:t xml:space="preserve"> транспортных транзакций</w:t>
            </w:r>
            <w:r w:rsidRPr="00BA7D5D">
              <w:rPr>
                <w:sz w:val="26"/>
                <w:szCs w:val="26"/>
              </w:rPr>
              <w:t>;</w:t>
            </w:r>
          </w:p>
          <w:p w14:paraId="03F2A23C" w14:textId="2FFC193A" w:rsidR="00DB2FBE" w:rsidRDefault="00DB2FBE" w:rsidP="00672E5F">
            <w:pPr>
              <w:pStyle w:val="a4"/>
              <w:ind w:left="360"/>
              <w:rPr>
                <w:sz w:val="26"/>
                <w:szCs w:val="26"/>
              </w:rPr>
            </w:pPr>
            <w:proofErr w:type="gramStart"/>
            <w:r w:rsidRPr="00BA7D5D">
              <w:rPr>
                <w:sz w:val="26"/>
                <w:szCs w:val="26"/>
              </w:rPr>
              <w:t>- идентификацию транзакций по картам, не являющимися ЕЦК</w:t>
            </w:r>
            <w:r w:rsidR="00C347F8">
              <w:rPr>
                <w:sz w:val="26"/>
                <w:szCs w:val="26"/>
              </w:rPr>
              <w:t>;</w:t>
            </w:r>
            <w:proofErr w:type="gramEnd"/>
          </w:p>
          <w:p w14:paraId="51339300" w14:textId="385BE553" w:rsidR="00C31812" w:rsidRPr="00C31812" w:rsidRDefault="00C31812" w:rsidP="00C31812">
            <w:pPr>
              <w:pStyle w:val="a4"/>
              <w:ind w:left="360"/>
              <w:rPr>
                <w:sz w:val="26"/>
                <w:szCs w:val="26"/>
              </w:rPr>
            </w:pPr>
            <w:r w:rsidRPr="00C31812">
              <w:rPr>
                <w:sz w:val="26"/>
                <w:szCs w:val="26"/>
              </w:rPr>
              <w:t xml:space="preserve">- создание и контроль базы проездных при реализации технологии </w:t>
            </w:r>
            <w:proofErr w:type="spellStart"/>
            <w:r w:rsidRPr="00C31812">
              <w:rPr>
                <w:sz w:val="26"/>
                <w:szCs w:val="26"/>
              </w:rPr>
              <w:t>Account</w:t>
            </w:r>
            <w:proofErr w:type="spellEnd"/>
            <w:r w:rsidRPr="00C31812">
              <w:rPr>
                <w:sz w:val="26"/>
                <w:szCs w:val="26"/>
              </w:rPr>
              <w:t xml:space="preserve"> </w:t>
            </w:r>
            <w:proofErr w:type="spellStart"/>
            <w:r w:rsidRPr="00C31812">
              <w:rPr>
                <w:sz w:val="26"/>
                <w:szCs w:val="26"/>
              </w:rPr>
              <w:t>Based</w:t>
            </w:r>
            <w:proofErr w:type="spellEnd"/>
            <w:r w:rsidRPr="00C31812">
              <w:rPr>
                <w:sz w:val="26"/>
                <w:szCs w:val="26"/>
              </w:rPr>
              <w:t xml:space="preserve"> </w:t>
            </w:r>
            <w:proofErr w:type="spellStart"/>
            <w:r w:rsidRPr="00C31812">
              <w:rPr>
                <w:sz w:val="26"/>
                <w:szCs w:val="26"/>
              </w:rPr>
              <w:t>Ticketing</w:t>
            </w:r>
            <w:proofErr w:type="spellEnd"/>
            <w:r w:rsidRPr="00C31812">
              <w:rPr>
                <w:sz w:val="26"/>
                <w:szCs w:val="26"/>
              </w:rPr>
              <w:t xml:space="preserve"> (ABT) в действующих системах контроля и автоматизированной оплаты проезда; </w:t>
            </w:r>
          </w:p>
          <w:p w14:paraId="0E46952B" w14:textId="77777777" w:rsidR="00DB2FBE" w:rsidRPr="00BA7D5D" w:rsidRDefault="00DB2FBE" w:rsidP="00672E5F">
            <w:pPr>
              <w:pStyle w:val="a4"/>
              <w:ind w:left="36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- взаимодействие с терминальным уровнем безопасности.</w:t>
            </w:r>
          </w:p>
          <w:p w14:paraId="44D53D08" w14:textId="77777777" w:rsidR="00DB2FBE" w:rsidRPr="00BA7D5D" w:rsidRDefault="00DB2FBE" w:rsidP="00672E5F">
            <w:pPr>
              <w:ind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Терминальный уровень безопасности, обеспечивающий:</w:t>
            </w:r>
          </w:p>
          <w:p w14:paraId="43932E67" w14:textId="3C403BE8" w:rsidR="00DB2FBE" w:rsidRPr="00BA7D5D" w:rsidRDefault="00DB2FBE" w:rsidP="00672E5F">
            <w:pPr>
              <w:ind w:left="360"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- безопасное хранение ключевой информации, конфигурационных параметров</w:t>
            </w:r>
            <w:r w:rsidR="00C31812" w:rsidRPr="0077161B">
              <w:rPr>
                <w:color w:val="000000" w:themeColor="text1"/>
                <w:sz w:val="26"/>
                <w:szCs w:val="26"/>
              </w:rPr>
              <w:t xml:space="preserve"> базы проездных при реализации технологии </w:t>
            </w:r>
            <w:r w:rsidR="00C31812" w:rsidRPr="0077161B">
              <w:rPr>
                <w:color w:val="000000" w:themeColor="text1"/>
                <w:sz w:val="26"/>
                <w:szCs w:val="26"/>
                <w:lang w:val="en-US"/>
              </w:rPr>
              <w:t>Account</w:t>
            </w:r>
            <w:r w:rsidR="00C31812" w:rsidRPr="0077161B">
              <w:rPr>
                <w:color w:val="000000" w:themeColor="text1"/>
                <w:sz w:val="26"/>
                <w:szCs w:val="26"/>
              </w:rPr>
              <w:t xml:space="preserve"> </w:t>
            </w:r>
            <w:r w:rsidR="00C31812" w:rsidRPr="0077161B">
              <w:rPr>
                <w:color w:val="000000" w:themeColor="text1"/>
                <w:sz w:val="26"/>
                <w:szCs w:val="26"/>
                <w:lang w:val="en-US"/>
              </w:rPr>
              <w:t>Based</w:t>
            </w:r>
            <w:r w:rsidR="00C31812" w:rsidRPr="0077161B">
              <w:rPr>
                <w:color w:val="000000" w:themeColor="text1"/>
                <w:sz w:val="26"/>
                <w:szCs w:val="26"/>
              </w:rPr>
              <w:t xml:space="preserve"> </w:t>
            </w:r>
            <w:r w:rsidR="00C31812" w:rsidRPr="0077161B">
              <w:rPr>
                <w:color w:val="000000" w:themeColor="text1"/>
                <w:sz w:val="26"/>
                <w:szCs w:val="26"/>
                <w:lang w:val="en-US"/>
              </w:rPr>
              <w:t>Ticketing</w:t>
            </w:r>
            <w:r w:rsidR="00C31812" w:rsidRPr="0077161B">
              <w:rPr>
                <w:color w:val="000000" w:themeColor="text1"/>
                <w:sz w:val="26"/>
                <w:szCs w:val="26"/>
              </w:rPr>
              <w:t xml:space="preserve"> (</w:t>
            </w:r>
            <w:r w:rsidR="00C31812" w:rsidRPr="0077161B">
              <w:rPr>
                <w:color w:val="000000" w:themeColor="text1"/>
                <w:sz w:val="26"/>
                <w:szCs w:val="26"/>
                <w:lang w:val="en-US"/>
              </w:rPr>
              <w:t>ABT</w:t>
            </w:r>
            <w:r w:rsidR="00C31812" w:rsidRPr="0077161B">
              <w:rPr>
                <w:color w:val="000000" w:themeColor="text1"/>
                <w:sz w:val="26"/>
                <w:szCs w:val="26"/>
              </w:rPr>
              <w:t>) в действующих системах контроля и автоматизированной оплаты проезда и программного кода;</w:t>
            </w:r>
          </w:p>
          <w:p w14:paraId="0067FEBD" w14:textId="77777777" w:rsidR="00DB2FBE" w:rsidRPr="00BA7D5D" w:rsidRDefault="00DB2FBE" w:rsidP="00672E5F">
            <w:pPr>
              <w:ind w:left="360"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- безопасный механизм занесения ключевой информации, конфигурационных параметров и программного кода;</w:t>
            </w:r>
          </w:p>
          <w:p w14:paraId="30A4398E" w14:textId="396D0E6B" w:rsidR="00DB2FBE" w:rsidRPr="00BA7D5D" w:rsidRDefault="00994D5D" w:rsidP="00672E5F">
            <w:pPr>
              <w:ind w:left="360"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- защищенный механизм </w:t>
            </w:r>
            <w:r w:rsidR="00DB2FBE" w:rsidRPr="00BA7D5D">
              <w:rPr>
                <w:sz w:val="26"/>
                <w:szCs w:val="26"/>
              </w:rPr>
              <w:t>хранения информации о проведенных транзакциях;</w:t>
            </w:r>
          </w:p>
          <w:p w14:paraId="7BF0A4DA" w14:textId="667F90DC" w:rsidR="00DB2FBE" w:rsidRPr="00BA7D5D" w:rsidRDefault="00DB2FBE" w:rsidP="00672E5F">
            <w:pPr>
              <w:ind w:left="360"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- наличие контрольной суммы, обеспечивающей проверку це</w:t>
            </w:r>
            <w:r w:rsidR="00C347F8">
              <w:rPr>
                <w:sz w:val="26"/>
                <w:szCs w:val="26"/>
              </w:rPr>
              <w:t>лостности транзакционных данных;</w:t>
            </w:r>
          </w:p>
          <w:p w14:paraId="59F1452A" w14:textId="77777777" w:rsidR="00DB2FBE" w:rsidRPr="00BA7D5D" w:rsidRDefault="00DB2FBE" w:rsidP="00672E5F">
            <w:pPr>
              <w:ind w:left="360"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 xml:space="preserve">- взаимодействие с карточным уровнем </w:t>
            </w:r>
            <w:r w:rsidRPr="00BA7D5D">
              <w:rPr>
                <w:sz w:val="26"/>
                <w:szCs w:val="26"/>
              </w:rPr>
              <w:lastRenderedPageBreak/>
              <w:t>безопасности.</w:t>
            </w:r>
          </w:p>
          <w:p w14:paraId="17F753C5" w14:textId="77777777" w:rsidR="00DB2FBE" w:rsidRPr="00BA7D5D" w:rsidRDefault="00DB2FBE" w:rsidP="00672E5F">
            <w:pPr>
              <w:ind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Карточный уровень безопасности, обеспечивающий:</w:t>
            </w:r>
          </w:p>
          <w:p w14:paraId="06557B8B" w14:textId="77777777" w:rsidR="00DB2FBE" w:rsidRPr="00BA7D5D" w:rsidRDefault="00DB2FBE" w:rsidP="00672E5F">
            <w:pPr>
              <w:ind w:left="360"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- диверсификацию ключей доступа к карте на уникальном номере чипа карты (каждая карта имеет свои собственные ключи доступа);</w:t>
            </w:r>
          </w:p>
          <w:p w14:paraId="4CEBE262" w14:textId="77777777" w:rsidR="00DB2FBE" w:rsidRPr="00BA7D5D" w:rsidRDefault="00DB2FBE" w:rsidP="00672E5F">
            <w:pPr>
              <w:ind w:left="360"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- ведение на карте аппаратного счетчика транзакций, необратимо меняющегося при каждой транзакции;</w:t>
            </w:r>
          </w:p>
          <w:p w14:paraId="1058AE3C" w14:textId="77777777" w:rsidR="00DB2FBE" w:rsidRPr="00BA7D5D" w:rsidRDefault="00DB2FBE" w:rsidP="00672E5F">
            <w:pPr>
              <w:ind w:left="360"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- наличие скрытых элементов безопасности в памяти карты;</w:t>
            </w:r>
          </w:p>
          <w:p w14:paraId="3520E51A" w14:textId="77777777" w:rsidR="00DB2FBE" w:rsidRPr="00BA7D5D" w:rsidRDefault="00DB2FBE" w:rsidP="00672E5F">
            <w:pPr>
              <w:ind w:left="360"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- хранение признака блокировки карты в памяти самой карты;</w:t>
            </w:r>
          </w:p>
          <w:p w14:paraId="592A58AA" w14:textId="24F4F4C0" w:rsidR="00DB2FBE" w:rsidRPr="00BA7D5D" w:rsidRDefault="00DB2FBE" w:rsidP="00341B5F">
            <w:pPr>
              <w:ind w:left="360" w:firstLine="0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- наличие контрольной суммы, обеспечивающей пр</w:t>
            </w:r>
            <w:r w:rsidR="00C347F8">
              <w:rPr>
                <w:sz w:val="26"/>
                <w:szCs w:val="26"/>
              </w:rPr>
              <w:t>оверку целостности данных карты</w:t>
            </w:r>
          </w:p>
        </w:tc>
      </w:tr>
      <w:tr w:rsidR="00C347F8" w:rsidRPr="00BA7D5D" w14:paraId="676B6278" w14:textId="77777777" w:rsidTr="00010C3B">
        <w:tc>
          <w:tcPr>
            <w:tcW w:w="840" w:type="dxa"/>
          </w:tcPr>
          <w:p w14:paraId="24EAF8E0" w14:textId="6D54EFAE" w:rsidR="00C347F8" w:rsidRPr="00BA7D5D" w:rsidRDefault="00C347F8" w:rsidP="00985909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8516" w:type="dxa"/>
            <w:gridSpan w:val="2"/>
          </w:tcPr>
          <w:p w14:paraId="5A1B612A" w14:textId="0BEBBA40" w:rsidR="00C347F8" w:rsidRPr="00C347F8" w:rsidRDefault="00C347F8" w:rsidP="00BA7D5D">
            <w:pPr>
              <w:pStyle w:val="a5"/>
              <w:jc w:val="both"/>
              <w:rPr>
                <w:sz w:val="26"/>
                <w:szCs w:val="26"/>
              </w:rPr>
            </w:pPr>
            <w:r w:rsidRPr="00C347F8">
              <w:rPr>
                <w:bCs/>
                <w:sz w:val="26"/>
                <w:szCs w:val="26"/>
                <w:shd w:val="clear" w:color="auto" w:fill="FFFFFF"/>
              </w:rPr>
              <w:t>Технические требования к идентификации держателя ЕЦК</w:t>
            </w:r>
          </w:p>
        </w:tc>
      </w:tr>
      <w:tr w:rsidR="00C347F8" w:rsidRPr="00BA7D5D" w14:paraId="1E7AAB56" w14:textId="77777777" w:rsidTr="00BA7D5D">
        <w:tc>
          <w:tcPr>
            <w:tcW w:w="840" w:type="dxa"/>
          </w:tcPr>
          <w:p w14:paraId="26E5EF2E" w14:textId="6D2DDAFD" w:rsidR="00C347F8" w:rsidRPr="00BA7D5D" w:rsidRDefault="00C347F8" w:rsidP="00985909">
            <w:pPr>
              <w:pStyle w:val="a4"/>
              <w:jc w:val="center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6.1</w:t>
            </w:r>
          </w:p>
        </w:tc>
        <w:tc>
          <w:tcPr>
            <w:tcW w:w="2520" w:type="dxa"/>
          </w:tcPr>
          <w:p w14:paraId="5E15790C" w14:textId="1ED768CB" w:rsidR="00C347F8" w:rsidRPr="00BA7D5D" w:rsidRDefault="00C347F8" w:rsidP="00EA51E7">
            <w:pPr>
              <w:pStyle w:val="a4"/>
              <w:rPr>
                <w:sz w:val="26"/>
                <w:szCs w:val="26"/>
              </w:rPr>
            </w:pPr>
            <w:r w:rsidRPr="00BA7D5D">
              <w:rPr>
                <w:sz w:val="26"/>
                <w:szCs w:val="26"/>
              </w:rPr>
              <w:t>Идентификация держателя ЕЦК</w:t>
            </w:r>
          </w:p>
        </w:tc>
        <w:tc>
          <w:tcPr>
            <w:tcW w:w="5996" w:type="dxa"/>
          </w:tcPr>
          <w:p w14:paraId="78D1AA2E" w14:textId="0C1B0C0E" w:rsidR="00C347F8" w:rsidRPr="00BA7D5D" w:rsidRDefault="00F70048" w:rsidP="00F70048">
            <w:pPr>
              <w:pStyle w:val="a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Идентификация осуществляется с помощью уникального идентификатора ЕЦК. </w:t>
            </w:r>
            <w:r w:rsidR="00C347F8" w:rsidRPr="00BA7D5D">
              <w:rPr>
                <w:sz w:val="26"/>
                <w:szCs w:val="26"/>
              </w:rPr>
              <w:t xml:space="preserve">Алгоритм формирования уникального идентификатора ЕЦК приведен в </w:t>
            </w:r>
            <w:r w:rsidR="00B46D09">
              <w:rPr>
                <w:sz w:val="28"/>
                <w:szCs w:val="28"/>
              </w:rPr>
              <w:t xml:space="preserve">разделе </w:t>
            </w:r>
            <w:r w:rsidR="00B46D09">
              <w:rPr>
                <w:sz w:val="28"/>
                <w:szCs w:val="28"/>
                <w:lang w:val="en-US"/>
              </w:rPr>
              <w:t>I</w:t>
            </w:r>
            <w:r w:rsidR="00B46D09">
              <w:rPr>
                <w:sz w:val="28"/>
                <w:szCs w:val="28"/>
              </w:rPr>
              <w:t xml:space="preserve"> настоящих технических требований</w:t>
            </w:r>
            <w:r w:rsidR="00C347F8" w:rsidRPr="00BA7D5D">
              <w:rPr>
                <w:sz w:val="26"/>
                <w:szCs w:val="26"/>
              </w:rPr>
              <w:t>. Идентификатор размещается на ЕЦК банком-эмитентом ЕЦК с помощью уникального идентификатора ЕЦК, сформированного оператором ЕЦК и переданного банку-эмитенту ЕЦК</w:t>
            </w:r>
          </w:p>
        </w:tc>
      </w:tr>
    </w:tbl>
    <w:p w14:paraId="6BAD14A1" w14:textId="5BC4C6DB" w:rsidR="00335BE2" w:rsidRPr="00BA7D5D" w:rsidRDefault="00335BE2" w:rsidP="00335BE2"/>
    <w:sectPr w:rsidR="00335BE2" w:rsidRPr="00BA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1689E" w14:textId="77777777" w:rsidR="002167A4" w:rsidRDefault="002167A4" w:rsidP="005C22C7">
      <w:r>
        <w:separator/>
      </w:r>
    </w:p>
  </w:endnote>
  <w:endnote w:type="continuationSeparator" w:id="0">
    <w:p w14:paraId="7132B83C" w14:textId="77777777" w:rsidR="002167A4" w:rsidRDefault="002167A4" w:rsidP="005C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97BFD" w14:textId="77777777" w:rsidR="002167A4" w:rsidRDefault="002167A4" w:rsidP="005C22C7">
      <w:r>
        <w:separator/>
      </w:r>
    </w:p>
  </w:footnote>
  <w:footnote w:type="continuationSeparator" w:id="0">
    <w:p w14:paraId="2B6461D0" w14:textId="77777777" w:rsidR="002167A4" w:rsidRDefault="002167A4" w:rsidP="005C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136"/>
    <w:multiLevelType w:val="hybridMultilevel"/>
    <w:tmpl w:val="2D78DF70"/>
    <w:lvl w:ilvl="0" w:tplc="3244E8B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467322"/>
    <w:multiLevelType w:val="multilevel"/>
    <w:tmpl w:val="462C6330"/>
    <w:lvl w:ilvl="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2" w:hanging="1800"/>
      </w:pPr>
      <w:rPr>
        <w:rFonts w:hint="default"/>
      </w:rPr>
    </w:lvl>
  </w:abstractNum>
  <w:abstractNum w:abstractNumId="2">
    <w:nsid w:val="718555AD"/>
    <w:multiLevelType w:val="hybridMultilevel"/>
    <w:tmpl w:val="FD6A794E"/>
    <w:lvl w:ilvl="0" w:tplc="B354522C">
      <w:start w:val="28"/>
      <w:numFmt w:val="bullet"/>
      <w:lvlText w:val=""/>
      <w:lvlJc w:val="left"/>
      <w:pPr>
        <w:ind w:left="1440" w:hanging="360"/>
      </w:pPr>
      <w:rPr>
        <w:rFonts w:ascii="Symbol" w:eastAsiaTheme="minorEastAsia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BC64DD"/>
    <w:multiLevelType w:val="hybridMultilevel"/>
    <w:tmpl w:val="86D8B690"/>
    <w:lvl w:ilvl="0" w:tplc="F574F26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FA"/>
    <w:rsid w:val="00040984"/>
    <w:rsid w:val="0004406E"/>
    <w:rsid w:val="00067A32"/>
    <w:rsid w:val="000743F1"/>
    <w:rsid w:val="000767AE"/>
    <w:rsid w:val="000D2F69"/>
    <w:rsid w:val="000E326D"/>
    <w:rsid w:val="000E48A2"/>
    <w:rsid w:val="001149ED"/>
    <w:rsid w:val="00116361"/>
    <w:rsid w:val="00142F7B"/>
    <w:rsid w:val="001643FF"/>
    <w:rsid w:val="001B2E61"/>
    <w:rsid w:val="001C18F8"/>
    <w:rsid w:val="001D5460"/>
    <w:rsid w:val="001E4E78"/>
    <w:rsid w:val="001F3C51"/>
    <w:rsid w:val="001F457D"/>
    <w:rsid w:val="002167A4"/>
    <w:rsid w:val="0021709B"/>
    <w:rsid w:val="00220AE1"/>
    <w:rsid w:val="002356F9"/>
    <w:rsid w:val="002452FB"/>
    <w:rsid w:val="002475D7"/>
    <w:rsid w:val="00252076"/>
    <w:rsid w:val="00252ABB"/>
    <w:rsid w:val="0026000E"/>
    <w:rsid w:val="0028212A"/>
    <w:rsid w:val="00292F03"/>
    <w:rsid w:val="00297305"/>
    <w:rsid w:val="002A0DFC"/>
    <w:rsid w:val="002A0F89"/>
    <w:rsid w:val="002C6892"/>
    <w:rsid w:val="002F7062"/>
    <w:rsid w:val="003166C9"/>
    <w:rsid w:val="00335BE2"/>
    <w:rsid w:val="00340313"/>
    <w:rsid w:val="00341B5F"/>
    <w:rsid w:val="00355AFA"/>
    <w:rsid w:val="003D0B3E"/>
    <w:rsid w:val="003D37CB"/>
    <w:rsid w:val="003F65AA"/>
    <w:rsid w:val="0043769B"/>
    <w:rsid w:val="004460FB"/>
    <w:rsid w:val="004C5F53"/>
    <w:rsid w:val="004C602D"/>
    <w:rsid w:val="004D6F55"/>
    <w:rsid w:val="004F3FD9"/>
    <w:rsid w:val="00517AB7"/>
    <w:rsid w:val="00536E6C"/>
    <w:rsid w:val="005522B7"/>
    <w:rsid w:val="00560946"/>
    <w:rsid w:val="00574579"/>
    <w:rsid w:val="005941EF"/>
    <w:rsid w:val="005A2291"/>
    <w:rsid w:val="005C22C7"/>
    <w:rsid w:val="00601979"/>
    <w:rsid w:val="00604261"/>
    <w:rsid w:val="006059EB"/>
    <w:rsid w:val="00660318"/>
    <w:rsid w:val="00661E19"/>
    <w:rsid w:val="0066569F"/>
    <w:rsid w:val="00672DED"/>
    <w:rsid w:val="00672E5F"/>
    <w:rsid w:val="00677695"/>
    <w:rsid w:val="006776C1"/>
    <w:rsid w:val="006A5A68"/>
    <w:rsid w:val="006E2EA9"/>
    <w:rsid w:val="006F4E78"/>
    <w:rsid w:val="0074132C"/>
    <w:rsid w:val="007477ED"/>
    <w:rsid w:val="007634F5"/>
    <w:rsid w:val="00772FDA"/>
    <w:rsid w:val="007772EA"/>
    <w:rsid w:val="007913FE"/>
    <w:rsid w:val="00797DD9"/>
    <w:rsid w:val="007A12EA"/>
    <w:rsid w:val="007F4627"/>
    <w:rsid w:val="00811626"/>
    <w:rsid w:val="00822DFA"/>
    <w:rsid w:val="008265AB"/>
    <w:rsid w:val="008A39AC"/>
    <w:rsid w:val="008B3C32"/>
    <w:rsid w:val="008B57F6"/>
    <w:rsid w:val="008C559F"/>
    <w:rsid w:val="008C74A9"/>
    <w:rsid w:val="008D5E88"/>
    <w:rsid w:val="008D6DA0"/>
    <w:rsid w:val="008E4DEA"/>
    <w:rsid w:val="008E664A"/>
    <w:rsid w:val="008F1945"/>
    <w:rsid w:val="00910B72"/>
    <w:rsid w:val="00940025"/>
    <w:rsid w:val="009608DA"/>
    <w:rsid w:val="009652BB"/>
    <w:rsid w:val="00972C06"/>
    <w:rsid w:val="00993796"/>
    <w:rsid w:val="00994D5D"/>
    <w:rsid w:val="009A213F"/>
    <w:rsid w:val="009A23D9"/>
    <w:rsid w:val="009D0505"/>
    <w:rsid w:val="009D78FF"/>
    <w:rsid w:val="009F3417"/>
    <w:rsid w:val="00A1331F"/>
    <w:rsid w:val="00A375A4"/>
    <w:rsid w:val="00A46CD9"/>
    <w:rsid w:val="00A50D9F"/>
    <w:rsid w:val="00A51FE2"/>
    <w:rsid w:val="00A55CED"/>
    <w:rsid w:val="00A74F2D"/>
    <w:rsid w:val="00AB7C53"/>
    <w:rsid w:val="00B127C3"/>
    <w:rsid w:val="00B36866"/>
    <w:rsid w:val="00B46D09"/>
    <w:rsid w:val="00B7023B"/>
    <w:rsid w:val="00B7102A"/>
    <w:rsid w:val="00B94503"/>
    <w:rsid w:val="00BA124C"/>
    <w:rsid w:val="00BA423C"/>
    <w:rsid w:val="00BA7D5D"/>
    <w:rsid w:val="00BB558F"/>
    <w:rsid w:val="00BD2775"/>
    <w:rsid w:val="00BD551C"/>
    <w:rsid w:val="00BE19B9"/>
    <w:rsid w:val="00BE7C02"/>
    <w:rsid w:val="00C16EDE"/>
    <w:rsid w:val="00C25A06"/>
    <w:rsid w:val="00C31812"/>
    <w:rsid w:val="00C347F8"/>
    <w:rsid w:val="00C55B3C"/>
    <w:rsid w:val="00C73D9E"/>
    <w:rsid w:val="00C82034"/>
    <w:rsid w:val="00C949B0"/>
    <w:rsid w:val="00CA3DC5"/>
    <w:rsid w:val="00CA587F"/>
    <w:rsid w:val="00CA7850"/>
    <w:rsid w:val="00CB21A3"/>
    <w:rsid w:val="00CC27E8"/>
    <w:rsid w:val="00CE7131"/>
    <w:rsid w:val="00D12FA2"/>
    <w:rsid w:val="00D13546"/>
    <w:rsid w:val="00D26AD6"/>
    <w:rsid w:val="00D33CC1"/>
    <w:rsid w:val="00D3769F"/>
    <w:rsid w:val="00D4408D"/>
    <w:rsid w:val="00D56975"/>
    <w:rsid w:val="00D80F20"/>
    <w:rsid w:val="00D83364"/>
    <w:rsid w:val="00D8543C"/>
    <w:rsid w:val="00D932DE"/>
    <w:rsid w:val="00DB0692"/>
    <w:rsid w:val="00DB2FBE"/>
    <w:rsid w:val="00DB673A"/>
    <w:rsid w:val="00DE0B6A"/>
    <w:rsid w:val="00DE6383"/>
    <w:rsid w:val="00DF306F"/>
    <w:rsid w:val="00DF3548"/>
    <w:rsid w:val="00DF3D84"/>
    <w:rsid w:val="00E03DA7"/>
    <w:rsid w:val="00E07B34"/>
    <w:rsid w:val="00E60375"/>
    <w:rsid w:val="00E62C49"/>
    <w:rsid w:val="00E73F75"/>
    <w:rsid w:val="00E74D6D"/>
    <w:rsid w:val="00EA51CA"/>
    <w:rsid w:val="00ED24AB"/>
    <w:rsid w:val="00EE572F"/>
    <w:rsid w:val="00EE5F43"/>
    <w:rsid w:val="00F34BBF"/>
    <w:rsid w:val="00F35381"/>
    <w:rsid w:val="00F35DA3"/>
    <w:rsid w:val="00F6163A"/>
    <w:rsid w:val="00F66567"/>
    <w:rsid w:val="00F70048"/>
    <w:rsid w:val="00F81CE7"/>
    <w:rsid w:val="00FA1C47"/>
    <w:rsid w:val="00FA4F71"/>
    <w:rsid w:val="00FB3BCE"/>
    <w:rsid w:val="00FC4B68"/>
    <w:rsid w:val="00F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8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DFA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2DFA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822DF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822DFA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822DFA"/>
    <w:pPr>
      <w:ind w:firstLine="0"/>
      <w:jc w:val="left"/>
    </w:pPr>
  </w:style>
  <w:style w:type="paragraph" w:customStyle="1" w:styleId="1-11">
    <w:name w:val="Средняя заливка 1 - Акцент 11"/>
    <w:rsid w:val="005C22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5C22C7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C22C7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C22C7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5C22C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22C7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5C22C7"/>
    <w:rPr>
      <w:vertAlign w:val="superscript"/>
    </w:rPr>
  </w:style>
  <w:style w:type="paragraph" w:styleId="ac">
    <w:name w:val="List Paragraph"/>
    <w:basedOn w:val="a"/>
    <w:uiPriority w:val="34"/>
    <w:qFormat/>
    <w:rsid w:val="00C949B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25A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5A0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">
    <w:name w:val="Информация об изменениях"/>
    <w:basedOn w:val="a"/>
    <w:next w:val="a"/>
    <w:uiPriority w:val="99"/>
    <w:rsid w:val="001F3C51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1F3C51"/>
    <w:rPr>
      <w:b/>
      <w:bCs/>
      <w:color w:val="353842"/>
      <w:sz w:val="20"/>
      <w:szCs w:val="20"/>
    </w:rPr>
  </w:style>
  <w:style w:type="character" w:customStyle="1" w:styleId="af1">
    <w:name w:val="Гипертекстовая ссылка"/>
    <w:basedOn w:val="a3"/>
    <w:uiPriority w:val="99"/>
    <w:rsid w:val="00FC4B68"/>
    <w:rPr>
      <w:rFonts w:cs="Times New Roman"/>
      <w:b w:val="0"/>
      <w:bCs/>
      <w:color w:val="106BBE"/>
    </w:rPr>
  </w:style>
  <w:style w:type="character" w:styleId="af2">
    <w:name w:val="annotation reference"/>
    <w:basedOn w:val="a0"/>
    <w:uiPriority w:val="99"/>
    <w:semiHidden/>
    <w:unhideWhenUsed/>
    <w:rsid w:val="00F6163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6163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6163A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6163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6163A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F6163A"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910B7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8">
    <w:name w:val="Hyperlink"/>
    <w:basedOn w:val="a0"/>
    <w:uiPriority w:val="99"/>
    <w:semiHidden/>
    <w:unhideWhenUsed/>
    <w:rsid w:val="00910B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DFA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2DFA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822DF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822DFA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822DFA"/>
    <w:pPr>
      <w:ind w:firstLine="0"/>
      <w:jc w:val="left"/>
    </w:pPr>
  </w:style>
  <w:style w:type="paragraph" w:customStyle="1" w:styleId="1-11">
    <w:name w:val="Средняя заливка 1 - Акцент 11"/>
    <w:rsid w:val="005C22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5C22C7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C22C7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C22C7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5C22C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22C7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5C22C7"/>
    <w:rPr>
      <w:vertAlign w:val="superscript"/>
    </w:rPr>
  </w:style>
  <w:style w:type="paragraph" w:styleId="ac">
    <w:name w:val="List Paragraph"/>
    <w:basedOn w:val="a"/>
    <w:uiPriority w:val="34"/>
    <w:qFormat/>
    <w:rsid w:val="00C949B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25A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5A0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">
    <w:name w:val="Информация об изменениях"/>
    <w:basedOn w:val="a"/>
    <w:next w:val="a"/>
    <w:uiPriority w:val="99"/>
    <w:rsid w:val="001F3C51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1F3C51"/>
    <w:rPr>
      <w:b/>
      <w:bCs/>
      <w:color w:val="353842"/>
      <w:sz w:val="20"/>
      <w:szCs w:val="20"/>
    </w:rPr>
  </w:style>
  <w:style w:type="character" w:customStyle="1" w:styleId="af1">
    <w:name w:val="Гипертекстовая ссылка"/>
    <w:basedOn w:val="a3"/>
    <w:uiPriority w:val="99"/>
    <w:rsid w:val="00FC4B68"/>
    <w:rPr>
      <w:rFonts w:cs="Times New Roman"/>
      <w:b w:val="0"/>
      <w:bCs/>
      <w:color w:val="106BBE"/>
    </w:rPr>
  </w:style>
  <w:style w:type="character" w:styleId="af2">
    <w:name w:val="annotation reference"/>
    <w:basedOn w:val="a0"/>
    <w:uiPriority w:val="99"/>
    <w:semiHidden/>
    <w:unhideWhenUsed/>
    <w:rsid w:val="00F6163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6163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6163A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6163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6163A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F6163A"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910B7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8">
    <w:name w:val="Hyperlink"/>
    <w:basedOn w:val="a0"/>
    <w:uiPriority w:val="99"/>
    <w:semiHidden/>
    <w:unhideWhenUsed/>
    <w:rsid w:val="00910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hyperlink" Target="http://internet.garant.ru/document/redirect/71419708/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71413820/0" TargetMode="External"/><Relationship Id="rId17" Type="http://schemas.openxmlformats.org/officeDocument/2006/relationships/hyperlink" Target="http://internet.garant.ru/document/redirect/72170588/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internet.garant.ru/document/redirect/71413820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hyperlink" Target="file:///X:\&#1053;&#1086;&#1088;&#1084;&#1055;&#1088;&#1072;&#1074;&#1040;&#1082;&#1090;&#1099;\&#1053;&#1055;&#1040;\&#1053;&#1055;&#1040;%20&#1056;&#1077;&#1075;&#1080;&#1086;&#1085;&#1072;&#1083;&#1100;&#1085;&#1099;&#1077;\&#1055;&#1086;&#1089;&#1090;&#1072;&#1085;&#1086;&#1074;&#1083;&#1077;&#1085;&#1080;&#1077;%20&#1055;&#1054;&#1057;\&#1056;&#1072;&#1089;&#1087;&#1086;&#1088;&#1103;&#1078;&#1077;&#1085;&#1080;&#1077;%20&#1055;&#1088;&#1072;&#1074;&#1080;&#1090;&#1077;&#1083;&#1100;&#1089;&#1090;&#1074;&#1072;%20&#1057;&#1072;&#1088;&#1072;&#1090;&#1086;&#1074;&#1089;&#1082;&#1086;&#1081;%20&#1086;&#1073;&#1083;&#1072;&#1089;&#1090;&#1080;%20&#1086;&#1090;%202%20&#1072;&#1087;&#1088;&#1077;&#1083;&#1103;%202020%20&#1075;%20N%2071%20&#1055;&#1088;%20&#1054;%20&#1088;&#1077;&#1072;&#1083;.rtf" TargetMode="External"/><Relationship Id="rId19" Type="http://schemas.openxmlformats.org/officeDocument/2006/relationships/hyperlink" Target="http://internet.garant.ru/document/redirect/71413820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9019-B7D0-485E-BC6A-01BB7E77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bii</cp:lastModifiedBy>
  <cp:revision>54</cp:revision>
  <cp:lastPrinted>2022-11-24T09:53:00Z</cp:lastPrinted>
  <dcterms:created xsi:type="dcterms:W3CDTF">2022-11-03T07:59:00Z</dcterms:created>
  <dcterms:modified xsi:type="dcterms:W3CDTF">2022-11-24T09:53:00Z</dcterms:modified>
</cp:coreProperties>
</file>