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7866" w:rsidRDefault="00057336">
      <w:pPr>
        <w:tabs>
          <w:tab w:val="left" w:pos="5154"/>
          <w:tab w:val="left" w:pos="5731"/>
        </w:tabs>
        <w:spacing w:line="276" w:lineRule="auto"/>
        <w:ind w:left="5529" w:firstLine="0"/>
      </w:pPr>
      <w:proofErr w:type="gramStart"/>
      <w:r>
        <w:t>Утверждены</w:t>
      </w:r>
      <w:proofErr w:type="gramEnd"/>
      <w:r>
        <w:t xml:space="preserve"> постановлением</w:t>
      </w:r>
    </w:p>
    <w:p w:rsidR="00A97866" w:rsidRDefault="00057336">
      <w:pPr>
        <w:tabs>
          <w:tab w:val="left" w:pos="5154"/>
          <w:tab w:val="left" w:pos="5731"/>
        </w:tabs>
        <w:spacing w:line="276" w:lineRule="auto"/>
        <w:ind w:left="5529" w:firstLine="0"/>
      </w:pPr>
      <w:r>
        <w:t>главного управления архитектуры</w:t>
      </w:r>
    </w:p>
    <w:p w:rsidR="00A97866" w:rsidRDefault="00057336">
      <w:pPr>
        <w:tabs>
          <w:tab w:val="left" w:pos="5154"/>
          <w:tab w:val="left" w:pos="5731"/>
        </w:tabs>
        <w:spacing w:line="276" w:lineRule="auto"/>
        <w:ind w:left="5529" w:firstLine="0"/>
      </w:pPr>
      <w:r>
        <w:t>и градостроительства</w:t>
      </w:r>
    </w:p>
    <w:p w:rsidR="00A97866" w:rsidRDefault="00057336">
      <w:pPr>
        <w:tabs>
          <w:tab w:val="left" w:pos="5154"/>
          <w:tab w:val="left" w:pos="5731"/>
        </w:tabs>
        <w:spacing w:line="276" w:lineRule="auto"/>
        <w:ind w:left="5529" w:firstLine="0"/>
      </w:pPr>
      <w:r>
        <w:t>Рязанской области</w:t>
      </w:r>
    </w:p>
    <w:p w:rsidR="00A97866" w:rsidRDefault="003F536D">
      <w:pPr>
        <w:tabs>
          <w:tab w:val="left" w:pos="5154"/>
          <w:tab w:val="left" w:pos="5731"/>
        </w:tabs>
        <w:spacing w:line="276" w:lineRule="auto"/>
        <w:ind w:left="5529" w:firstLine="0"/>
      </w:pPr>
      <w:r>
        <w:t>от 24 ноября 2022 г.</w:t>
      </w:r>
      <w:r w:rsidR="00057336">
        <w:t xml:space="preserve"> №</w:t>
      </w:r>
      <w:r w:rsidR="00057336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717-п</w:t>
      </w:r>
      <w:bookmarkStart w:id="0" w:name="_GoBack"/>
      <w:bookmarkEnd w:id="0"/>
    </w:p>
    <w:p w:rsidR="00A97866" w:rsidRDefault="00A97866">
      <w:pPr>
        <w:tabs>
          <w:tab w:val="left" w:pos="5154"/>
          <w:tab w:val="left" w:pos="5731"/>
        </w:tabs>
        <w:spacing w:line="276" w:lineRule="auto"/>
        <w:ind w:left="5443" w:firstLine="0"/>
        <w:rPr>
          <w:color w:val="000000"/>
          <w:szCs w:val="24"/>
        </w:rPr>
      </w:pPr>
    </w:p>
    <w:p w:rsidR="00A97866" w:rsidRDefault="00A97866">
      <w:pPr>
        <w:pStyle w:val="af6"/>
        <w:spacing w:line="276" w:lineRule="auto"/>
        <w:ind w:left="7797" w:firstLine="709"/>
        <w:rPr>
          <w:rFonts w:ascii="Cambria" w:hAnsi="Cambria" w:cs="Cambria"/>
          <w:color w:val="000000"/>
          <w:sz w:val="20"/>
          <w:szCs w:val="20"/>
        </w:rPr>
      </w:pPr>
    </w:p>
    <w:p w:rsidR="00A97866" w:rsidRDefault="00A97866">
      <w:pPr>
        <w:pStyle w:val="af6"/>
        <w:spacing w:line="276" w:lineRule="auto"/>
        <w:rPr>
          <w:rFonts w:ascii="Cambria" w:hAnsi="Cambria" w:cs="Cambria"/>
          <w:color w:val="000000"/>
          <w:sz w:val="72"/>
          <w:szCs w:val="72"/>
        </w:rPr>
      </w:pPr>
    </w:p>
    <w:p w:rsidR="00A97866" w:rsidRDefault="00A97866">
      <w:pPr>
        <w:pStyle w:val="af6"/>
        <w:spacing w:line="276" w:lineRule="auto"/>
        <w:rPr>
          <w:rFonts w:ascii="Cambria" w:hAnsi="Cambria" w:cs="Cambria"/>
          <w:color w:val="000000"/>
          <w:sz w:val="72"/>
          <w:szCs w:val="72"/>
        </w:rPr>
      </w:pPr>
    </w:p>
    <w:p w:rsidR="00A97866" w:rsidRDefault="00A97866">
      <w:pPr>
        <w:pStyle w:val="af6"/>
        <w:spacing w:line="276" w:lineRule="auto"/>
        <w:rPr>
          <w:rFonts w:ascii="Cambria" w:hAnsi="Cambria" w:cs="Cambria"/>
          <w:color w:val="000000"/>
          <w:sz w:val="72"/>
          <w:szCs w:val="72"/>
        </w:rPr>
      </w:pPr>
    </w:p>
    <w:p w:rsidR="00A97866" w:rsidRDefault="00A97866">
      <w:pPr>
        <w:pStyle w:val="af6"/>
        <w:spacing w:line="276" w:lineRule="auto"/>
        <w:jc w:val="both"/>
        <w:rPr>
          <w:rFonts w:ascii="Cambria" w:eastAsia="Arial" w:hAnsi="Cambria" w:cs="Cambria"/>
          <w:color w:val="000000"/>
          <w:w w:val="101"/>
          <w:sz w:val="40"/>
          <w:szCs w:val="40"/>
        </w:rPr>
      </w:pPr>
    </w:p>
    <w:p w:rsidR="00A97866" w:rsidRDefault="00057336">
      <w:pPr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Правила землепользования и застройки</w:t>
      </w:r>
    </w:p>
    <w:p w:rsidR="00A97866" w:rsidRDefault="00057336">
      <w:pPr>
        <w:ind w:firstLine="0"/>
        <w:jc w:val="center"/>
      </w:pPr>
      <w:r>
        <w:rPr>
          <w:sz w:val="32"/>
          <w:szCs w:val="32"/>
        </w:rPr>
        <w:t xml:space="preserve">муниципального образования – </w:t>
      </w:r>
      <w:proofErr w:type="spellStart"/>
      <w:r>
        <w:rPr>
          <w:sz w:val="32"/>
          <w:szCs w:val="32"/>
        </w:rPr>
        <w:t>Колесниковское</w:t>
      </w:r>
      <w:proofErr w:type="spellEnd"/>
      <w:r>
        <w:rPr>
          <w:sz w:val="32"/>
          <w:szCs w:val="32"/>
        </w:rPr>
        <w:t xml:space="preserve"> сельское поселение  </w:t>
      </w:r>
      <w:proofErr w:type="spellStart"/>
      <w:r>
        <w:rPr>
          <w:sz w:val="32"/>
          <w:szCs w:val="32"/>
        </w:rPr>
        <w:t>Клепиковского</w:t>
      </w:r>
      <w:proofErr w:type="spellEnd"/>
      <w:r>
        <w:rPr>
          <w:sz w:val="32"/>
          <w:szCs w:val="32"/>
        </w:rPr>
        <w:t xml:space="preserve"> муниципального района Рязанской области</w:t>
      </w:r>
    </w:p>
    <w:p w:rsidR="00A97866" w:rsidRDefault="00A97866">
      <w:pPr>
        <w:pStyle w:val="af6"/>
        <w:spacing w:line="276" w:lineRule="auto"/>
        <w:rPr>
          <w:rFonts w:ascii="Cambria" w:hAnsi="Cambria" w:cs="Cambria"/>
          <w:sz w:val="36"/>
          <w:szCs w:val="36"/>
        </w:rPr>
      </w:pPr>
    </w:p>
    <w:p w:rsidR="00A97866" w:rsidRDefault="00A97866">
      <w:pPr>
        <w:spacing w:after="200" w:line="276" w:lineRule="auto"/>
        <w:ind w:firstLine="0"/>
        <w:jc w:val="left"/>
        <w:rPr>
          <w:rFonts w:ascii="Cambria" w:hAnsi="Cambria" w:cs="Cambria"/>
          <w:sz w:val="36"/>
          <w:szCs w:val="36"/>
        </w:rPr>
      </w:pPr>
    </w:p>
    <w:p w:rsidR="00A97866" w:rsidRDefault="00A97866">
      <w:pPr>
        <w:spacing w:after="200" w:line="276" w:lineRule="auto"/>
        <w:ind w:firstLine="0"/>
        <w:jc w:val="left"/>
        <w:rPr>
          <w:rFonts w:ascii="Cambria" w:hAnsi="Cambria" w:cs="Cambria"/>
          <w:sz w:val="36"/>
          <w:szCs w:val="36"/>
        </w:rPr>
      </w:pPr>
    </w:p>
    <w:p w:rsidR="00A97866" w:rsidRDefault="00A97866">
      <w:pPr>
        <w:spacing w:after="200" w:line="276" w:lineRule="auto"/>
        <w:ind w:firstLine="0"/>
        <w:jc w:val="left"/>
        <w:rPr>
          <w:rFonts w:ascii="Cambria" w:hAnsi="Cambria" w:cs="Cambria"/>
          <w:sz w:val="36"/>
          <w:szCs w:val="36"/>
        </w:rPr>
      </w:pPr>
    </w:p>
    <w:p w:rsidR="00A97866" w:rsidRDefault="00A97866">
      <w:pPr>
        <w:spacing w:after="200" w:line="276" w:lineRule="auto"/>
        <w:ind w:firstLine="0"/>
        <w:jc w:val="left"/>
        <w:rPr>
          <w:rFonts w:ascii="Cambria" w:hAnsi="Cambria" w:cs="Cambria"/>
          <w:sz w:val="36"/>
          <w:szCs w:val="36"/>
        </w:rPr>
      </w:pPr>
    </w:p>
    <w:p w:rsidR="00A97866" w:rsidRDefault="00A97866">
      <w:pPr>
        <w:spacing w:after="200" w:line="276" w:lineRule="auto"/>
        <w:ind w:firstLine="0"/>
        <w:jc w:val="left"/>
        <w:rPr>
          <w:rFonts w:ascii="Cambria" w:hAnsi="Cambria" w:cs="Cambria"/>
          <w:sz w:val="36"/>
          <w:szCs w:val="36"/>
        </w:rPr>
      </w:pPr>
    </w:p>
    <w:p w:rsidR="00A97866" w:rsidRDefault="00A97866">
      <w:pPr>
        <w:spacing w:after="200" w:line="276" w:lineRule="auto"/>
        <w:ind w:firstLine="0"/>
        <w:jc w:val="left"/>
        <w:rPr>
          <w:rFonts w:ascii="Cambria" w:hAnsi="Cambria" w:cs="Cambria"/>
          <w:sz w:val="36"/>
          <w:szCs w:val="36"/>
        </w:rPr>
      </w:pPr>
    </w:p>
    <w:p w:rsidR="00A97866" w:rsidRDefault="00A97866">
      <w:pPr>
        <w:spacing w:after="200" w:line="276" w:lineRule="auto"/>
        <w:ind w:firstLine="0"/>
        <w:jc w:val="left"/>
        <w:rPr>
          <w:rFonts w:ascii="Cambria" w:hAnsi="Cambria" w:cs="Cambria"/>
          <w:sz w:val="36"/>
          <w:szCs w:val="36"/>
        </w:rPr>
      </w:pPr>
    </w:p>
    <w:p w:rsidR="00A97866" w:rsidRDefault="00A97866">
      <w:pPr>
        <w:spacing w:after="200" w:line="276" w:lineRule="auto"/>
        <w:ind w:firstLine="0"/>
        <w:jc w:val="left"/>
        <w:rPr>
          <w:rFonts w:ascii="Cambria" w:hAnsi="Cambria" w:cs="Cambria"/>
          <w:sz w:val="36"/>
          <w:szCs w:val="36"/>
        </w:rPr>
      </w:pPr>
    </w:p>
    <w:p w:rsidR="00A97866" w:rsidRDefault="00A97866">
      <w:pPr>
        <w:spacing w:after="200" w:line="276" w:lineRule="auto"/>
        <w:ind w:firstLine="0"/>
        <w:jc w:val="left"/>
        <w:rPr>
          <w:rFonts w:ascii="Cambria" w:hAnsi="Cambria" w:cs="Cambria"/>
          <w:sz w:val="36"/>
          <w:szCs w:val="36"/>
        </w:rPr>
      </w:pPr>
    </w:p>
    <w:p w:rsidR="00A97866" w:rsidRDefault="00A97866">
      <w:pPr>
        <w:spacing w:after="200" w:line="276" w:lineRule="auto"/>
        <w:ind w:firstLine="0"/>
        <w:jc w:val="left"/>
        <w:rPr>
          <w:rFonts w:ascii="Cambria" w:hAnsi="Cambria" w:cs="Cambria"/>
          <w:sz w:val="36"/>
          <w:szCs w:val="36"/>
        </w:rPr>
      </w:pPr>
    </w:p>
    <w:p w:rsidR="00A97866" w:rsidRDefault="00A97866">
      <w:pPr>
        <w:spacing w:after="200" w:line="276" w:lineRule="auto"/>
        <w:ind w:firstLine="0"/>
        <w:jc w:val="left"/>
        <w:rPr>
          <w:rFonts w:ascii="Cambria" w:hAnsi="Cambria" w:cs="Cambria"/>
          <w:sz w:val="36"/>
          <w:szCs w:val="36"/>
        </w:rPr>
      </w:pPr>
    </w:p>
    <w:sdt>
      <w:sdtPr>
        <w:rPr>
          <w:rFonts w:ascii="Times New Roman" w:eastAsia="Calibri" w:hAnsi="Times New Roman" w:cs="Tahoma"/>
          <w:b w:val="0"/>
          <w:bCs w:val="0"/>
          <w:sz w:val="28"/>
          <w:szCs w:val="22"/>
        </w:rPr>
        <w:id w:val="-334226563"/>
        <w:docPartObj>
          <w:docPartGallery w:val="Table of Contents"/>
          <w:docPartUnique/>
        </w:docPartObj>
      </w:sdtPr>
      <w:sdtEndPr/>
      <w:sdtContent>
        <w:p w:rsidR="00A97866" w:rsidRPr="003E491C" w:rsidRDefault="00057336">
          <w:pPr>
            <w:pStyle w:val="aff1"/>
            <w:rPr>
              <w:rFonts w:ascii="Times New Roman" w:hAnsi="Times New Roman" w:cs="Times New Roman"/>
              <w:sz w:val="28"/>
              <w:szCs w:val="28"/>
            </w:rPr>
          </w:pPr>
          <w:r w:rsidRPr="003E491C">
            <w:rPr>
              <w:rFonts w:ascii="Times New Roman" w:hAnsi="Times New Roman" w:cs="Times New Roman"/>
              <w:sz w:val="28"/>
              <w:szCs w:val="28"/>
            </w:rPr>
            <w:t>Оглавление</w:t>
          </w:r>
        </w:p>
        <w:p w:rsidR="00CE4A39" w:rsidRPr="00CE4A39" w:rsidRDefault="00057336" w:rsidP="00CE4A39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spacing w:after="0"/>
            <w:ind w:right="0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>
            <w:fldChar w:fldCharType="begin"/>
          </w:r>
          <w:r>
            <w:instrText>TOC \f \o "1-9" \h</w:instrText>
          </w:r>
          <w:r>
            <w:fldChar w:fldCharType="separate"/>
          </w:r>
          <w:hyperlink w:anchor="_Toc119942164" w:history="1">
            <w:r w:rsidR="00CE4A39" w:rsidRPr="00CE4A39">
              <w:rPr>
                <w:rStyle w:val="aff7"/>
                <w:noProof/>
                <w:lang w:eastAsia="en-US"/>
              </w:rPr>
              <w:t>Раздел  1. Порядок применения и внесения изменений в Правила     землепользования и застройки муниципального образования — Колесниковское сельское поселение Клепиковского муниципального района Рязанской области.</w:t>
            </w:r>
            <w:r w:rsidR="00CE4A39" w:rsidRPr="00CE4A39">
              <w:rPr>
                <w:noProof/>
              </w:rPr>
              <w:tab/>
            </w:r>
            <w:r w:rsidR="00CE4A39" w:rsidRPr="00CE4A39">
              <w:rPr>
                <w:noProof/>
              </w:rPr>
              <w:fldChar w:fldCharType="begin"/>
            </w:r>
            <w:r w:rsidR="00CE4A39" w:rsidRPr="00CE4A39">
              <w:rPr>
                <w:noProof/>
              </w:rPr>
              <w:instrText xml:space="preserve"> PAGEREF _Toc119942164 \h </w:instrText>
            </w:r>
            <w:r w:rsidR="00CE4A39" w:rsidRPr="00CE4A39">
              <w:rPr>
                <w:noProof/>
              </w:rPr>
            </w:r>
            <w:r w:rsidR="00CE4A39" w:rsidRPr="00CE4A39">
              <w:rPr>
                <w:noProof/>
              </w:rPr>
              <w:fldChar w:fldCharType="separate"/>
            </w:r>
            <w:r w:rsidR="000C5606">
              <w:rPr>
                <w:noProof/>
              </w:rPr>
              <w:t>4</w:t>
            </w:r>
            <w:r w:rsidR="00CE4A39" w:rsidRPr="00CE4A39">
              <w:rPr>
                <w:noProof/>
              </w:rPr>
              <w:fldChar w:fldCharType="end"/>
            </w:r>
          </w:hyperlink>
        </w:p>
        <w:p w:rsidR="00CE4A39" w:rsidRPr="00CE4A39" w:rsidRDefault="0099072A" w:rsidP="00CE4A39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spacing w:after="0"/>
            <w:ind w:right="0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19942165" w:history="1">
            <w:r w:rsidR="00CE4A39" w:rsidRPr="00CE4A39">
              <w:rPr>
                <w:rStyle w:val="aff7"/>
                <w:noProof/>
              </w:rPr>
              <w:t>Статья 1. Основные понятия, используемые в Правилах землепользования и застройки.</w:t>
            </w:r>
            <w:r w:rsidR="00CE4A39" w:rsidRPr="00CE4A39">
              <w:rPr>
                <w:noProof/>
              </w:rPr>
              <w:tab/>
            </w:r>
            <w:r w:rsidR="00CE4A39" w:rsidRPr="00CE4A39">
              <w:rPr>
                <w:noProof/>
              </w:rPr>
              <w:fldChar w:fldCharType="begin"/>
            </w:r>
            <w:r w:rsidR="00CE4A39" w:rsidRPr="00CE4A39">
              <w:rPr>
                <w:noProof/>
              </w:rPr>
              <w:instrText xml:space="preserve"> PAGEREF _Toc119942165 \h </w:instrText>
            </w:r>
            <w:r w:rsidR="00CE4A39" w:rsidRPr="00CE4A39">
              <w:rPr>
                <w:noProof/>
              </w:rPr>
            </w:r>
            <w:r w:rsidR="00CE4A39" w:rsidRPr="00CE4A39">
              <w:rPr>
                <w:noProof/>
              </w:rPr>
              <w:fldChar w:fldCharType="separate"/>
            </w:r>
            <w:r w:rsidR="000C5606">
              <w:rPr>
                <w:noProof/>
              </w:rPr>
              <w:t>4</w:t>
            </w:r>
            <w:r w:rsidR="00CE4A39" w:rsidRPr="00CE4A39">
              <w:rPr>
                <w:noProof/>
              </w:rPr>
              <w:fldChar w:fldCharType="end"/>
            </w:r>
          </w:hyperlink>
        </w:p>
        <w:p w:rsidR="00CE4A39" w:rsidRPr="00CE4A39" w:rsidRDefault="0099072A" w:rsidP="00CE4A39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spacing w:after="0"/>
            <w:ind w:right="0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19942166" w:history="1">
            <w:r w:rsidR="00CE4A39" w:rsidRPr="00CE4A39">
              <w:rPr>
                <w:rStyle w:val="aff7"/>
                <w:noProof/>
              </w:rPr>
              <w:t>Статья 2. Положение  о регулировании землепользования и застройки.</w:t>
            </w:r>
            <w:r w:rsidR="00CE4A39" w:rsidRPr="00CE4A39">
              <w:rPr>
                <w:noProof/>
              </w:rPr>
              <w:tab/>
            </w:r>
            <w:r w:rsidR="00CE4A39" w:rsidRPr="00CE4A39">
              <w:rPr>
                <w:noProof/>
              </w:rPr>
              <w:fldChar w:fldCharType="begin"/>
            </w:r>
            <w:r w:rsidR="00CE4A39" w:rsidRPr="00CE4A39">
              <w:rPr>
                <w:noProof/>
              </w:rPr>
              <w:instrText xml:space="preserve"> PAGEREF _Toc119942166 \h </w:instrText>
            </w:r>
            <w:r w:rsidR="00CE4A39" w:rsidRPr="00CE4A39">
              <w:rPr>
                <w:noProof/>
              </w:rPr>
            </w:r>
            <w:r w:rsidR="00CE4A39" w:rsidRPr="00CE4A39">
              <w:rPr>
                <w:noProof/>
              </w:rPr>
              <w:fldChar w:fldCharType="separate"/>
            </w:r>
            <w:r w:rsidR="000C5606">
              <w:rPr>
                <w:noProof/>
              </w:rPr>
              <w:t>4</w:t>
            </w:r>
            <w:r w:rsidR="00CE4A39" w:rsidRPr="00CE4A39">
              <w:rPr>
                <w:noProof/>
              </w:rPr>
              <w:fldChar w:fldCharType="end"/>
            </w:r>
          </w:hyperlink>
        </w:p>
        <w:p w:rsidR="00CE4A39" w:rsidRPr="00CE4A39" w:rsidRDefault="0099072A" w:rsidP="00CE4A39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spacing w:after="0"/>
            <w:ind w:right="0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19942167" w:history="1">
            <w:r w:rsidR="00CE4A39" w:rsidRPr="00CE4A39">
              <w:rPr>
                <w:rStyle w:val="aff7"/>
                <w:noProof/>
              </w:rPr>
      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лицами.</w:t>
            </w:r>
            <w:r w:rsidR="00CE4A39" w:rsidRPr="00CE4A39">
              <w:rPr>
                <w:noProof/>
              </w:rPr>
              <w:tab/>
            </w:r>
            <w:r w:rsidR="00CE4A39" w:rsidRPr="00CE4A39">
              <w:rPr>
                <w:noProof/>
              </w:rPr>
              <w:fldChar w:fldCharType="begin"/>
            </w:r>
            <w:r w:rsidR="00CE4A39" w:rsidRPr="00CE4A39">
              <w:rPr>
                <w:noProof/>
              </w:rPr>
              <w:instrText xml:space="preserve"> PAGEREF _Toc119942167 \h </w:instrText>
            </w:r>
            <w:r w:rsidR="00CE4A39" w:rsidRPr="00CE4A39">
              <w:rPr>
                <w:noProof/>
              </w:rPr>
            </w:r>
            <w:r w:rsidR="00CE4A39" w:rsidRPr="00CE4A39">
              <w:rPr>
                <w:noProof/>
              </w:rPr>
              <w:fldChar w:fldCharType="separate"/>
            </w:r>
            <w:r w:rsidR="000C5606">
              <w:rPr>
                <w:noProof/>
              </w:rPr>
              <w:t>5</w:t>
            </w:r>
            <w:r w:rsidR="00CE4A39" w:rsidRPr="00CE4A39">
              <w:rPr>
                <w:noProof/>
              </w:rPr>
              <w:fldChar w:fldCharType="end"/>
            </w:r>
          </w:hyperlink>
        </w:p>
        <w:p w:rsidR="00CE4A39" w:rsidRPr="00CE4A39" w:rsidRDefault="0099072A" w:rsidP="00CE4A39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spacing w:after="0"/>
            <w:ind w:right="0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19942168" w:history="1">
            <w:r w:rsidR="00CE4A39" w:rsidRPr="00CE4A39">
              <w:rPr>
                <w:rStyle w:val="aff7"/>
                <w:noProof/>
              </w:rPr>
              <w:t>Статья 4. Положение о подготовке документации по планировке территории.</w:t>
            </w:r>
            <w:r w:rsidR="00CE4A39" w:rsidRPr="00CE4A39">
              <w:rPr>
                <w:noProof/>
              </w:rPr>
              <w:tab/>
            </w:r>
            <w:r w:rsidR="00CE4A39" w:rsidRPr="00CE4A39">
              <w:rPr>
                <w:noProof/>
              </w:rPr>
              <w:fldChar w:fldCharType="begin"/>
            </w:r>
            <w:r w:rsidR="00CE4A39" w:rsidRPr="00CE4A39">
              <w:rPr>
                <w:noProof/>
              </w:rPr>
              <w:instrText xml:space="preserve"> PAGEREF _Toc119942168 \h </w:instrText>
            </w:r>
            <w:r w:rsidR="00CE4A39" w:rsidRPr="00CE4A39">
              <w:rPr>
                <w:noProof/>
              </w:rPr>
            </w:r>
            <w:r w:rsidR="00CE4A39" w:rsidRPr="00CE4A39">
              <w:rPr>
                <w:noProof/>
              </w:rPr>
              <w:fldChar w:fldCharType="separate"/>
            </w:r>
            <w:r w:rsidR="000C5606">
              <w:rPr>
                <w:noProof/>
              </w:rPr>
              <w:t>6</w:t>
            </w:r>
            <w:r w:rsidR="00CE4A39" w:rsidRPr="00CE4A39">
              <w:rPr>
                <w:noProof/>
              </w:rPr>
              <w:fldChar w:fldCharType="end"/>
            </w:r>
          </w:hyperlink>
        </w:p>
        <w:p w:rsidR="00CE4A39" w:rsidRPr="00CE4A39" w:rsidRDefault="0099072A" w:rsidP="00CE4A39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spacing w:after="0"/>
            <w:ind w:right="0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19942169" w:history="1">
            <w:r w:rsidR="00CE4A39" w:rsidRPr="00CE4A39">
              <w:rPr>
                <w:rStyle w:val="aff7"/>
                <w:noProof/>
              </w:rPr>
              <w:t>Статья 5. Положение о проведении общественных обсуждений или публичных слушаний по вопросам землепользования и застройки.</w:t>
            </w:r>
            <w:r w:rsidR="00CE4A39" w:rsidRPr="00CE4A39">
              <w:rPr>
                <w:noProof/>
              </w:rPr>
              <w:tab/>
            </w:r>
            <w:r w:rsidR="00CE4A39" w:rsidRPr="00CE4A39">
              <w:rPr>
                <w:noProof/>
              </w:rPr>
              <w:fldChar w:fldCharType="begin"/>
            </w:r>
            <w:r w:rsidR="00CE4A39" w:rsidRPr="00CE4A39">
              <w:rPr>
                <w:noProof/>
              </w:rPr>
              <w:instrText xml:space="preserve"> PAGEREF _Toc119942169 \h </w:instrText>
            </w:r>
            <w:r w:rsidR="00CE4A39" w:rsidRPr="00CE4A39">
              <w:rPr>
                <w:noProof/>
              </w:rPr>
            </w:r>
            <w:r w:rsidR="00CE4A39" w:rsidRPr="00CE4A39">
              <w:rPr>
                <w:noProof/>
              </w:rPr>
              <w:fldChar w:fldCharType="separate"/>
            </w:r>
            <w:r w:rsidR="000C5606">
              <w:rPr>
                <w:noProof/>
              </w:rPr>
              <w:t>7</w:t>
            </w:r>
            <w:r w:rsidR="00CE4A39" w:rsidRPr="00CE4A39">
              <w:rPr>
                <w:noProof/>
              </w:rPr>
              <w:fldChar w:fldCharType="end"/>
            </w:r>
          </w:hyperlink>
        </w:p>
        <w:p w:rsidR="00CE4A39" w:rsidRPr="00CE4A39" w:rsidRDefault="0099072A" w:rsidP="00CE4A39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spacing w:after="0"/>
            <w:ind w:right="0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19942170" w:history="1">
            <w:r w:rsidR="00CE4A39" w:rsidRPr="00CE4A39">
              <w:rPr>
                <w:rStyle w:val="aff7"/>
                <w:noProof/>
              </w:rPr>
              <w:t>Статья 6. Положение о внесении изменений в правила землепользования и застройки.</w:t>
            </w:r>
            <w:r w:rsidR="00CE4A39" w:rsidRPr="00CE4A39">
              <w:rPr>
                <w:noProof/>
              </w:rPr>
              <w:tab/>
            </w:r>
            <w:r w:rsidR="00CE4A39" w:rsidRPr="00CE4A39">
              <w:rPr>
                <w:noProof/>
              </w:rPr>
              <w:fldChar w:fldCharType="begin"/>
            </w:r>
            <w:r w:rsidR="00CE4A39" w:rsidRPr="00CE4A39">
              <w:rPr>
                <w:noProof/>
              </w:rPr>
              <w:instrText xml:space="preserve"> PAGEREF _Toc119942170 \h </w:instrText>
            </w:r>
            <w:r w:rsidR="00CE4A39" w:rsidRPr="00CE4A39">
              <w:rPr>
                <w:noProof/>
              </w:rPr>
            </w:r>
            <w:r w:rsidR="00CE4A39" w:rsidRPr="00CE4A39">
              <w:rPr>
                <w:noProof/>
              </w:rPr>
              <w:fldChar w:fldCharType="separate"/>
            </w:r>
            <w:r w:rsidR="000C5606">
              <w:rPr>
                <w:noProof/>
              </w:rPr>
              <w:t>7</w:t>
            </w:r>
            <w:r w:rsidR="00CE4A39" w:rsidRPr="00CE4A39">
              <w:rPr>
                <w:noProof/>
              </w:rPr>
              <w:fldChar w:fldCharType="end"/>
            </w:r>
          </w:hyperlink>
        </w:p>
        <w:p w:rsidR="00CE4A39" w:rsidRPr="00CE4A39" w:rsidRDefault="0099072A" w:rsidP="00CE4A39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spacing w:after="0"/>
            <w:ind w:right="0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19942171" w:history="1">
            <w:r w:rsidR="00CE4A39" w:rsidRPr="00CE4A39">
              <w:rPr>
                <w:rStyle w:val="aff7"/>
                <w:noProof/>
              </w:rPr>
              <w:t>Статья 7. Градостроительные планы земельных участков.</w:t>
            </w:r>
            <w:r w:rsidR="00CE4A39" w:rsidRPr="00CE4A39">
              <w:rPr>
                <w:noProof/>
              </w:rPr>
              <w:tab/>
            </w:r>
            <w:r w:rsidR="00CE4A39" w:rsidRPr="00CE4A39">
              <w:rPr>
                <w:noProof/>
              </w:rPr>
              <w:fldChar w:fldCharType="begin"/>
            </w:r>
            <w:r w:rsidR="00CE4A39" w:rsidRPr="00CE4A39">
              <w:rPr>
                <w:noProof/>
              </w:rPr>
              <w:instrText xml:space="preserve"> PAGEREF _Toc119942171 \h </w:instrText>
            </w:r>
            <w:r w:rsidR="00CE4A39" w:rsidRPr="00CE4A39">
              <w:rPr>
                <w:noProof/>
              </w:rPr>
            </w:r>
            <w:r w:rsidR="00CE4A39" w:rsidRPr="00CE4A39">
              <w:rPr>
                <w:noProof/>
              </w:rPr>
              <w:fldChar w:fldCharType="separate"/>
            </w:r>
            <w:r w:rsidR="000C5606">
              <w:rPr>
                <w:noProof/>
              </w:rPr>
              <w:t>8</w:t>
            </w:r>
            <w:r w:rsidR="00CE4A39" w:rsidRPr="00CE4A39">
              <w:rPr>
                <w:noProof/>
              </w:rPr>
              <w:fldChar w:fldCharType="end"/>
            </w:r>
          </w:hyperlink>
        </w:p>
        <w:p w:rsidR="00CE4A39" w:rsidRPr="00CE4A39" w:rsidRDefault="0099072A" w:rsidP="00CE4A39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spacing w:after="0"/>
            <w:ind w:right="0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19942172" w:history="1">
            <w:r w:rsidR="00CE4A39" w:rsidRPr="00CE4A39">
              <w:rPr>
                <w:rStyle w:val="aff7"/>
                <w:noProof/>
              </w:rPr>
              <w:t>Статья 8. Разрешение на строительство, реконструкцию и ввод объектов капитального строительства в эксплуатацию.</w:t>
            </w:r>
            <w:r w:rsidR="00CE4A39" w:rsidRPr="00CE4A39">
              <w:rPr>
                <w:noProof/>
              </w:rPr>
              <w:tab/>
            </w:r>
            <w:r w:rsidR="00CE4A39" w:rsidRPr="00CE4A39">
              <w:rPr>
                <w:noProof/>
              </w:rPr>
              <w:fldChar w:fldCharType="begin"/>
            </w:r>
            <w:r w:rsidR="00CE4A39" w:rsidRPr="00CE4A39">
              <w:rPr>
                <w:noProof/>
              </w:rPr>
              <w:instrText xml:space="preserve"> PAGEREF _Toc119942172 \h </w:instrText>
            </w:r>
            <w:r w:rsidR="00CE4A39" w:rsidRPr="00CE4A39">
              <w:rPr>
                <w:noProof/>
              </w:rPr>
            </w:r>
            <w:r w:rsidR="00CE4A39" w:rsidRPr="00CE4A39">
              <w:rPr>
                <w:noProof/>
              </w:rPr>
              <w:fldChar w:fldCharType="separate"/>
            </w:r>
            <w:r w:rsidR="000C5606">
              <w:rPr>
                <w:noProof/>
              </w:rPr>
              <w:t>9</w:t>
            </w:r>
            <w:r w:rsidR="00CE4A39" w:rsidRPr="00CE4A39">
              <w:rPr>
                <w:noProof/>
              </w:rPr>
              <w:fldChar w:fldCharType="end"/>
            </w:r>
          </w:hyperlink>
        </w:p>
        <w:p w:rsidR="00CE4A39" w:rsidRPr="00CE4A39" w:rsidRDefault="0099072A" w:rsidP="00CE4A39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spacing w:after="0"/>
            <w:ind w:right="0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19942173" w:history="1">
            <w:r w:rsidR="00CE4A39" w:rsidRPr="00CE4A39">
              <w:rPr>
                <w:rStyle w:val="aff7"/>
                <w:noProof/>
                <w:lang w:eastAsia="en-US"/>
              </w:rPr>
              <w:t>Раздел 2. Градостроительные регламенты</w:t>
            </w:r>
            <w:r w:rsidR="00CE4A39" w:rsidRPr="00CE4A39">
              <w:rPr>
                <w:rStyle w:val="aff7"/>
                <w:noProof/>
              </w:rPr>
              <w:t>.</w:t>
            </w:r>
            <w:r w:rsidR="00CE4A39" w:rsidRPr="00CE4A39">
              <w:rPr>
                <w:noProof/>
              </w:rPr>
              <w:tab/>
            </w:r>
            <w:r w:rsidR="00CE4A39" w:rsidRPr="00CE4A39">
              <w:rPr>
                <w:noProof/>
              </w:rPr>
              <w:fldChar w:fldCharType="begin"/>
            </w:r>
            <w:r w:rsidR="00CE4A39" w:rsidRPr="00CE4A39">
              <w:rPr>
                <w:noProof/>
              </w:rPr>
              <w:instrText xml:space="preserve"> PAGEREF _Toc119942173 \h </w:instrText>
            </w:r>
            <w:r w:rsidR="00CE4A39" w:rsidRPr="00CE4A39">
              <w:rPr>
                <w:noProof/>
              </w:rPr>
            </w:r>
            <w:r w:rsidR="00CE4A39" w:rsidRPr="00CE4A39">
              <w:rPr>
                <w:noProof/>
              </w:rPr>
              <w:fldChar w:fldCharType="separate"/>
            </w:r>
            <w:r w:rsidR="000C5606">
              <w:rPr>
                <w:noProof/>
              </w:rPr>
              <w:t>10</w:t>
            </w:r>
            <w:r w:rsidR="00CE4A39" w:rsidRPr="00CE4A39">
              <w:rPr>
                <w:noProof/>
              </w:rPr>
              <w:fldChar w:fldCharType="end"/>
            </w:r>
          </w:hyperlink>
        </w:p>
        <w:p w:rsidR="00CE4A39" w:rsidRPr="00CE4A39" w:rsidRDefault="0099072A" w:rsidP="00CE4A39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spacing w:after="0"/>
            <w:ind w:right="0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19942174" w:history="1">
            <w:r w:rsidR="00CE4A39" w:rsidRPr="00CE4A39">
              <w:rPr>
                <w:rStyle w:val="aff7"/>
                <w:rFonts w:eastAsia="Times New Roman"/>
                <w:noProof/>
              </w:rPr>
              <w:t xml:space="preserve">Статья 9. </w:t>
            </w:r>
            <w:r w:rsidR="00CE4A39" w:rsidRPr="00CE4A39">
              <w:rPr>
                <w:rStyle w:val="aff7"/>
                <w:rFonts w:eastAsia="Arial"/>
                <w:noProof/>
              </w:rPr>
              <w:t>Градостроительные регламенты. Виды разрешённого использования земельных участков и объектов капитального строительства.</w:t>
            </w:r>
            <w:r w:rsidR="00CE4A39" w:rsidRPr="00CE4A39">
              <w:rPr>
                <w:noProof/>
              </w:rPr>
              <w:tab/>
            </w:r>
            <w:r w:rsidR="00CE4A39" w:rsidRPr="00CE4A39">
              <w:rPr>
                <w:noProof/>
              </w:rPr>
              <w:fldChar w:fldCharType="begin"/>
            </w:r>
            <w:r w:rsidR="00CE4A39" w:rsidRPr="00CE4A39">
              <w:rPr>
                <w:noProof/>
              </w:rPr>
              <w:instrText xml:space="preserve"> PAGEREF _Toc119942174 \h </w:instrText>
            </w:r>
            <w:r w:rsidR="00CE4A39" w:rsidRPr="00CE4A39">
              <w:rPr>
                <w:noProof/>
              </w:rPr>
            </w:r>
            <w:r w:rsidR="00CE4A39" w:rsidRPr="00CE4A39">
              <w:rPr>
                <w:noProof/>
              </w:rPr>
              <w:fldChar w:fldCharType="separate"/>
            </w:r>
            <w:r w:rsidR="000C5606">
              <w:rPr>
                <w:noProof/>
              </w:rPr>
              <w:t>10</w:t>
            </w:r>
            <w:r w:rsidR="00CE4A39" w:rsidRPr="00CE4A39">
              <w:rPr>
                <w:noProof/>
              </w:rPr>
              <w:fldChar w:fldCharType="end"/>
            </w:r>
          </w:hyperlink>
        </w:p>
        <w:p w:rsidR="00CE4A39" w:rsidRPr="00CE4A39" w:rsidRDefault="0099072A" w:rsidP="00CE4A39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spacing w:after="0"/>
            <w:ind w:right="0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19942175" w:history="1">
            <w:r w:rsidR="00CE4A39" w:rsidRPr="00CE4A39">
              <w:rPr>
                <w:rStyle w:val="aff7"/>
                <w:noProof/>
              </w:rPr>
              <w:t>Статья 10. Сводный перечень территориальных зон, выделенных на карте градостроительного зонирования муниципального образования – Колесниковское сельское поселение  Клепиковского муниципального района Рязанской области.</w:t>
            </w:r>
            <w:r w:rsidR="00CE4A39" w:rsidRPr="00CE4A39">
              <w:rPr>
                <w:noProof/>
              </w:rPr>
              <w:tab/>
            </w:r>
            <w:r w:rsidR="00CE4A39" w:rsidRPr="00CE4A39">
              <w:rPr>
                <w:noProof/>
              </w:rPr>
              <w:fldChar w:fldCharType="begin"/>
            </w:r>
            <w:r w:rsidR="00CE4A39" w:rsidRPr="00CE4A39">
              <w:rPr>
                <w:noProof/>
              </w:rPr>
              <w:instrText xml:space="preserve"> PAGEREF _Toc119942175 \h </w:instrText>
            </w:r>
            <w:r w:rsidR="00CE4A39" w:rsidRPr="00CE4A39">
              <w:rPr>
                <w:noProof/>
              </w:rPr>
            </w:r>
            <w:r w:rsidR="00CE4A39" w:rsidRPr="00CE4A39">
              <w:rPr>
                <w:noProof/>
              </w:rPr>
              <w:fldChar w:fldCharType="separate"/>
            </w:r>
            <w:r w:rsidR="000C5606">
              <w:rPr>
                <w:noProof/>
              </w:rPr>
              <w:t>10</w:t>
            </w:r>
            <w:r w:rsidR="00CE4A39" w:rsidRPr="00CE4A39">
              <w:rPr>
                <w:noProof/>
              </w:rPr>
              <w:fldChar w:fldCharType="end"/>
            </w:r>
          </w:hyperlink>
        </w:p>
        <w:p w:rsidR="00CE4A39" w:rsidRPr="00CE4A39" w:rsidRDefault="0099072A" w:rsidP="00CE4A39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spacing w:after="0"/>
            <w:ind w:right="0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19942176" w:history="1">
            <w:r w:rsidR="00CE4A39" w:rsidRPr="00CE4A39">
              <w:rPr>
                <w:rStyle w:val="aff7"/>
                <w:noProof/>
              </w:rPr>
              <w:t xml:space="preserve">Статья 11. </w:t>
            </w:r>
            <w:r w:rsidR="00CE4A39" w:rsidRPr="00CE4A39">
              <w:rPr>
                <w:rStyle w:val="aff7"/>
                <w:rFonts w:cs="Times New Roman"/>
                <w:noProof/>
              </w:rPr>
              <w:t>Градостроительные регламенты по видам разрешенного использования в соответствии с территориальными зонами.</w:t>
            </w:r>
            <w:r w:rsidR="00CE4A39" w:rsidRPr="00CE4A39">
              <w:rPr>
                <w:noProof/>
              </w:rPr>
              <w:tab/>
            </w:r>
            <w:r w:rsidR="00CE4A39" w:rsidRPr="00CE4A39">
              <w:rPr>
                <w:noProof/>
              </w:rPr>
              <w:fldChar w:fldCharType="begin"/>
            </w:r>
            <w:r w:rsidR="00CE4A39" w:rsidRPr="00CE4A39">
              <w:rPr>
                <w:noProof/>
              </w:rPr>
              <w:instrText xml:space="preserve"> PAGEREF _Toc119942176 \h </w:instrText>
            </w:r>
            <w:r w:rsidR="00CE4A39" w:rsidRPr="00CE4A39">
              <w:rPr>
                <w:noProof/>
              </w:rPr>
            </w:r>
            <w:r w:rsidR="00CE4A39" w:rsidRPr="00CE4A39">
              <w:rPr>
                <w:noProof/>
              </w:rPr>
              <w:fldChar w:fldCharType="separate"/>
            </w:r>
            <w:r w:rsidR="000C5606">
              <w:rPr>
                <w:noProof/>
              </w:rPr>
              <w:t>11</w:t>
            </w:r>
            <w:r w:rsidR="00CE4A39" w:rsidRPr="00CE4A39">
              <w:rPr>
                <w:noProof/>
              </w:rPr>
              <w:fldChar w:fldCharType="end"/>
            </w:r>
          </w:hyperlink>
        </w:p>
        <w:p w:rsidR="00CE4A39" w:rsidRPr="00CE4A39" w:rsidRDefault="0099072A" w:rsidP="00CE4A39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spacing w:after="0"/>
            <w:ind w:right="0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19942177" w:history="1">
            <w:r w:rsidR="00CE4A39" w:rsidRPr="00CE4A39">
              <w:rPr>
                <w:rStyle w:val="aff7"/>
                <w:noProof/>
              </w:rPr>
              <w:t>1. Жилые зоны - 1.</w:t>
            </w:r>
            <w:r w:rsidR="00CE4A39" w:rsidRPr="00CE4A39">
              <w:rPr>
                <w:noProof/>
              </w:rPr>
              <w:tab/>
            </w:r>
            <w:r w:rsidR="00CE4A39" w:rsidRPr="00CE4A39">
              <w:rPr>
                <w:noProof/>
              </w:rPr>
              <w:fldChar w:fldCharType="begin"/>
            </w:r>
            <w:r w:rsidR="00CE4A39" w:rsidRPr="00CE4A39">
              <w:rPr>
                <w:noProof/>
              </w:rPr>
              <w:instrText xml:space="preserve"> PAGEREF _Toc119942177 \h </w:instrText>
            </w:r>
            <w:r w:rsidR="00CE4A39" w:rsidRPr="00CE4A39">
              <w:rPr>
                <w:noProof/>
              </w:rPr>
            </w:r>
            <w:r w:rsidR="00CE4A39" w:rsidRPr="00CE4A39">
              <w:rPr>
                <w:noProof/>
              </w:rPr>
              <w:fldChar w:fldCharType="separate"/>
            </w:r>
            <w:r w:rsidR="000C5606">
              <w:rPr>
                <w:noProof/>
              </w:rPr>
              <w:t>11</w:t>
            </w:r>
            <w:r w:rsidR="00CE4A39" w:rsidRPr="00CE4A39">
              <w:rPr>
                <w:noProof/>
              </w:rPr>
              <w:fldChar w:fldCharType="end"/>
            </w:r>
          </w:hyperlink>
        </w:p>
        <w:p w:rsidR="00CE4A39" w:rsidRPr="00CE4A39" w:rsidRDefault="0099072A" w:rsidP="00CE4A39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spacing w:after="0"/>
            <w:ind w:right="0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19942178" w:history="1">
            <w:r w:rsidR="00CE4A39" w:rsidRPr="00CE4A39">
              <w:rPr>
                <w:rStyle w:val="aff7"/>
                <w:noProof/>
              </w:rPr>
              <w:t>2. Градостроительные регламенты. Производственные зоны, зоны инженерной и транспортной инфраструктур.</w:t>
            </w:r>
            <w:r w:rsidR="00CE4A39" w:rsidRPr="00CE4A39">
              <w:rPr>
                <w:noProof/>
              </w:rPr>
              <w:tab/>
            </w:r>
            <w:r w:rsidR="00CE4A39" w:rsidRPr="00CE4A39">
              <w:rPr>
                <w:noProof/>
              </w:rPr>
              <w:fldChar w:fldCharType="begin"/>
            </w:r>
            <w:r w:rsidR="00CE4A39" w:rsidRPr="00CE4A39">
              <w:rPr>
                <w:noProof/>
              </w:rPr>
              <w:instrText xml:space="preserve"> PAGEREF _Toc119942178 \h </w:instrText>
            </w:r>
            <w:r w:rsidR="00CE4A39" w:rsidRPr="00CE4A39">
              <w:rPr>
                <w:noProof/>
              </w:rPr>
            </w:r>
            <w:r w:rsidR="00CE4A39" w:rsidRPr="00CE4A39">
              <w:rPr>
                <w:noProof/>
              </w:rPr>
              <w:fldChar w:fldCharType="separate"/>
            </w:r>
            <w:r w:rsidR="000C5606">
              <w:rPr>
                <w:noProof/>
              </w:rPr>
              <w:t>14</w:t>
            </w:r>
            <w:r w:rsidR="00CE4A39" w:rsidRPr="00CE4A39">
              <w:rPr>
                <w:noProof/>
              </w:rPr>
              <w:fldChar w:fldCharType="end"/>
            </w:r>
          </w:hyperlink>
        </w:p>
        <w:p w:rsidR="00CE4A39" w:rsidRPr="00CE4A39" w:rsidRDefault="0099072A" w:rsidP="00CE4A39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spacing w:after="0"/>
            <w:ind w:right="0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19942179" w:history="1">
            <w:r w:rsidR="00CE4A39" w:rsidRPr="00CE4A39">
              <w:rPr>
                <w:rStyle w:val="aff7"/>
                <w:noProof/>
              </w:rPr>
              <w:t>2.1. Зона инженерной инфраструктуры — 3. 3.</w:t>
            </w:r>
            <w:r w:rsidR="00CE4A39" w:rsidRPr="00CE4A39">
              <w:rPr>
                <w:noProof/>
              </w:rPr>
              <w:tab/>
            </w:r>
            <w:r w:rsidR="00CE4A39" w:rsidRPr="00CE4A39">
              <w:rPr>
                <w:noProof/>
              </w:rPr>
              <w:fldChar w:fldCharType="begin"/>
            </w:r>
            <w:r w:rsidR="00CE4A39" w:rsidRPr="00CE4A39">
              <w:rPr>
                <w:noProof/>
              </w:rPr>
              <w:instrText xml:space="preserve"> PAGEREF _Toc119942179 \h </w:instrText>
            </w:r>
            <w:r w:rsidR="00CE4A39" w:rsidRPr="00CE4A39">
              <w:rPr>
                <w:noProof/>
              </w:rPr>
            </w:r>
            <w:r w:rsidR="00CE4A39" w:rsidRPr="00CE4A39">
              <w:rPr>
                <w:noProof/>
              </w:rPr>
              <w:fldChar w:fldCharType="separate"/>
            </w:r>
            <w:r w:rsidR="000C5606">
              <w:rPr>
                <w:noProof/>
              </w:rPr>
              <w:t>14</w:t>
            </w:r>
            <w:r w:rsidR="00CE4A39" w:rsidRPr="00CE4A39">
              <w:rPr>
                <w:noProof/>
              </w:rPr>
              <w:fldChar w:fldCharType="end"/>
            </w:r>
          </w:hyperlink>
        </w:p>
        <w:p w:rsidR="00CE4A39" w:rsidRPr="00CE4A39" w:rsidRDefault="0099072A" w:rsidP="00CE4A39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spacing w:after="0"/>
            <w:ind w:right="0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19942180" w:history="1">
            <w:r w:rsidR="00CE4A39" w:rsidRPr="00CE4A39">
              <w:rPr>
                <w:rStyle w:val="aff7"/>
                <w:noProof/>
                <w:lang w:val="en-US"/>
              </w:rPr>
              <w:t>2</w:t>
            </w:r>
            <w:r w:rsidR="00CE4A39" w:rsidRPr="00CE4A39">
              <w:rPr>
                <w:rStyle w:val="aff7"/>
                <w:noProof/>
              </w:rPr>
              <w:t>.</w:t>
            </w:r>
            <w:r w:rsidR="00CE4A39" w:rsidRPr="00CE4A39">
              <w:rPr>
                <w:rStyle w:val="aff7"/>
                <w:noProof/>
                <w:lang w:val="en-US"/>
              </w:rPr>
              <w:t>2</w:t>
            </w:r>
            <w:r w:rsidR="00CE4A39" w:rsidRPr="00CE4A39">
              <w:rPr>
                <w:rStyle w:val="aff7"/>
                <w:noProof/>
              </w:rPr>
              <w:t>. Зона транспортной инфраструктуры — 3.4.</w:t>
            </w:r>
            <w:r w:rsidR="00CE4A39" w:rsidRPr="00CE4A39">
              <w:rPr>
                <w:noProof/>
              </w:rPr>
              <w:tab/>
            </w:r>
            <w:r w:rsidR="00CE4A39" w:rsidRPr="00CE4A39">
              <w:rPr>
                <w:noProof/>
              </w:rPr>
              <w:fldChar w:fldCharType="begin"/>
            </w:r>
            <w:r w:rsidR="00CE4A39" w:rsidRPr="00CE4A39">
              <w:rPr>
                <w:noProof/>
              </w:rPr>
              <w:instrText xml:space="preserve"> PAGEREF _Toc119942180 \h </w:instrText>
            </w:r>
            <w:r w:rsidR="00CE4A39" w:rsidRPr="00CE4A39">
              <w:rPr>
                <w:noProof/>
              </w:rPr>
            </w:r>
            <w:r w:rsidR="00CE4A39" w:rsidRPr="00CE4A39">
              <w:rPr>
                <w:noProof/>
              </w:rPr>
              <w:fldChar w:fldCharType="separate"/>
            </w:r>
            <w:r w:rsidR="000C5606">
              <w:rPr>
                <w:noProof/>
              </w:rPr>
              <w:t>15</w:t>
            </w:r>
            <w:r w:rsidR="00CE4A39" w:rsidRPr="00CE4A39">
              <w:rPr>
                <w:noProof/>
              </w:rPr>
              <w:fldChar w:fldCharType="end"/>
            </w:r>
          </w:hyperlink>
        </w:p>
        <w:p w:rsidR="00CE4A39" w:rsidRPr="00CE4A39" w:rsidRDefault="0099072A" w:rsidP="00CE4A39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spacing w:after="0"/>
            <w:ind w:right="0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19942181" w:history="1">
            <w:r w:rsidR="00CE4A39" w:rsidRPr="00CE4A39">
              <w:rPr>
                <w:rStyle w:val="aff7"/>
                <w:rFonts w:cs="Times New Roman"/>
                <w:noProof/>
              </w:rPr>
              <w:t xml:space="preserve">3. </w:t>
            </w:r>
            <w:r w:rsidR="00CE4A39" w:rsidRPr="00CE4A39">
              <w:rPr>
                <w:rStyle w:val="aff7"/>
                <w:noProof/>
              </w:rPr>
              <w:t>Градостроительные регламенты. Зоны сельскохозяйственного использования.</w:t>
            </w:r>
            <w:r w:rsidR="00CE4A39" w:rsidRPr="00CE4A39">
              <w:rPr>
                <w:noProof/>
              </w:rPr>
              <w:tab/>
            </w:r>
            <w:r w:rsidR="00CE4A39" w:rsidRPr="00CE4A39">
              <w:rPr>
                <w:noProof/>
              </w:rPr>
              <w:fldChar w:fldCharType="begin"/>
            </w:r>
            <w:r w:rsidR="00CE4A39" w:rsidRPr="00CE4A39">
              <w:rPr>
                <w:noProof/>
              </w:rPr>
              <w:instrText xml:space="preserve"> PAGEREF _Toc119942181 \h </w:instrText>
            </w:r>
            <w:r w:rsidR="00CE4A39" w:rsidRPr="00CE4A39">
              <w:rPr>
                <w:noProof/>
              </w:rPr>
            </w:r>
            <w:r w:rsidR="00CE4A39" w:rsidRPr="00CE4A39">
              <w:rPr>
                <w:noProof/>
              </w:rPr>
              <w:fldChar w:fldCharType="separate"/>
            </w:r>
            <w:r w:rsidR="000C5606">
              <w:rPr>
                <w:noProof/>
              </w:rPr>
              <w:t>16</w:t>
            </w:r>
            <w:r w:rsidR="00CE4A39" w:rsidRPr="00CE4A39">
              <w:rPr>
                <w:noProof/>
              </w:rPr>
              <w:fldChar w:fldCharType="end"/>
            </w:r>
          </w:hyperlink>
        </w:p>
        <w:p w:rsidR="00CE4A39" w:rsidRPr="00CE4A39" w:rsidRDefault="0099072A" w:rsidP="00CE4A39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spacing w:after="0"/>
            <w:ind w:right="0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19942182" w:history="1">
            <w:r w:rsidR="00CE4A39" w:rsidRPr="00CE4A39">
              <w:rPr>
                <w:rStyle w:val="aff7"/>
                <w:noProof/>
              </w:rPr>
              <w:t>3.1. Зона сельскохозяйственного использования — 4.2.</w:t>
            </w:r>
            <w:r w:rsidR="00CE4A39" w:rsidRPr="00CE4A39">
              <w:rPr>
                <w:noProof/>
              </w:rPr>
              <w:tab/>
            </w:r>
            <w:r w:rsidR="00CE4A39" w:rsidRPr="00CE4A39">
              <w:rPr>
                <w:noProof/>
              </w:rPr>
              <w:fldChar w:fldCharType="begin"/>
            </w:r>
            <w:r w:rsidR="00CE4A39" w:rsidRPr="00CE4A39">
              <w:rPr>
                <w:noProof/>
              </w:rPr>
              <w:instrText xml:space="preserve"> PAGEREF _Toc119942182 \h </w:instrText>
            </w:r>
            <w:r w:rsidR="00CE4A39" w:rsidRPr="00CE4A39">
              <w:rPr>
                <w:noProof/>
              </w:rPr>
            </w:r>
            <w:r w:rsidR="00CE4A39" w:rsidRPr="00CE4A39">
              <w:rPr>
                <w:noProof/>
              </w:rPr>
              <w:fldChar w:fldCharType="separate"/>
            </w:r>
            <w:r w:rsidR="000C5606">
              <w:rPr>
                <w:noProof/>
              </w:rPr>
              <w:t>16</w:t>
            </w:r>
            <w:r w:rsidR="00CE4A39" w:rsidRPr="00CE4A39">
              <w:rPr>
                <w:noProof/>
              </w:rPr>
              <w:fldChar w:fldCharType="end"/>
            </w:r>
          </w:hyperlink>
        </w:p>
        <w:p w:rsidR="00CE4A39" w:rsidRPr="00CE4A39" w:rsidRDefault="0099072A" w:rsidP="00CE4A39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spacing w:after="0"/>
            <w:ind w:right="0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19942183" w:history="1">
            <w:r w:rsidR="00CE4A39" w:rsidRPr="00CE4A39">
              <w:rPr>
                <w:rStyle w:val="aff7"/>
                <w:noProof/>
                <w:lang w:val="en-US"/>
              </w:rPr>
              <w:t>3</w:t>
            </w:r>
            <w:r w:rsidR="00CE4A39" w:rsidRPr="00CE4A39">
              <w:rPr>
                <w:rStyle w:val="aff7"/>
                <w:noProof/>
              </w:rPr>
              <w:t xml:space="preserve">.2. </w:t>
            </w:r>
            <w:r w:rsidR="00CE4A39" w:rsidRPr="00CE4A39">
              <w:rPr>
                <w:rStyle w:val="aff7"/>
                <w:noProof/>
                <w:lang w:val="en-US"/>
              </w:rPr>
              <w:t>П</w:t>
            </w:r>
            <w:r w:rsidR="00CE4A39" w:rsidRPr="00CE4A39">
              <w:rPr>
                <w:rStyle w:val="aff7"/>
                <w:noProof/>
              </w:rPr>
              <w:t>роизводственная зона сельскохозяйственных предприятий — 4.4.</w:t>
            </w:r>
            <w:r w:rsidR="00CE4A39" w:rsidRPr="00CE4A39">
              <w:rPr>
                <w:noProof/>
              </w:rPr>
              <w:tab/>
            </w:r>
            <w:r w:rsidR="00CE4A39" w:rsidRPr="00CE4A39">
              <w:rPr>
                <w:noProof/>
              </w:rPr>
              <w:fldChar w:fldCharType="begin"/>
            </w:r>
            <w:r w:rsidR="00CE4A39" w:rsidRPr="00CE4A39">
              <w:rPr>
                <w:noProof/>
              </w:rPr>
              <w:instrText xml:space="preserve"> PAGEREF _Toc119942183 \h </w:instrText>
            </w:r>
            <w:r w:rsidR="00CE4A39" w:rsidRPr="00CE4A39">
              <w:rPr>
                <w:noProof/>
              </w:rPr>
            </w:r>
            <w:r w:rsidR="00CE4A39" w:rsidRPr="00CE4A39">
              <w:rPr>
                <w:noProof/>
              </w:rPr>
              <w:fldChar w:fldCharType="separate"/>
            </w:r>
            <w:r w:rsidR="000C5606">
              <w:rPr>
                <w:noProof/>
              </w:rPr>
              <w:t>17</w:t>
            </w:r>
            <w:r w:rsidR="00CE4A39" w:rsidRPr="00CE4A39">
              <w:rPr>
                <w:noProof/>
              </w:rPr>
              <w:fldChar w:fldCharType="end"/>
            </w:r>
          </w:hyperlink>
        </w:p>
        <w:p w:rsidR="00CE4A39" w:rsidRPr="00CE4A39" w:rsidRDefault="0099072A" w:rsidP="00CE4A39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spacing w:after="0"/>
            <w:ind w:right="0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19942184" w:history="1">
            <w:r w:rsidR="00CE4A39" w:rsidRPr="00CE4A39">
              <w:rPr>
                <w:rStyle w:val="aff7"/>
                <w:noProof/>
                <w:lang w:val="en-US"/>
              </w:rPr>
              <w:t>3</w:t>
            </w:r>
            <w:r w:rsidR="00CE4A39" w:rsidRPr="00CE4A39">
              <w:rPr>
                <w:rStyle w:val="aff7"/>
                <w:noProof/>
              </w:rPr>
              <w:t>.</w:t>
            </w:r>
            <w:r w:rsidR="00CE4A39" w:rsidRPr="00CE4A39">
              <w:rPr>
                <w:rStyle w:val="aff7"/>
                <w:noProof/>
                <w:lang w:val="en-US"/>
              </w:rPr>
              <w:t>3</w:t>
            </w:r>
            <w:r w:rsidR="00CE4A39" w:rsidRPr="00CE4A39">
              <w:rPr>
                <w:rStyle w:val="aff7"/>
                <w:noProof/>
              </w:rPr>
              <w:t>. Иные зоны сельскохозяйственного назначения — 4.</w:t>
            </w:r>
            <w:r w:rsidR="00CE4A39" w:rsidRPr="00CE4A39">
              <w:rPr>
                <w:rStyle w:val="aff7"/>
                <w:noProof/>
                <w:lang w:val="en-US"/>
              </w:rPr>
              <w:t>5</w:t>
            </w:r>
            <w:r w:rsidR="00CE4A39" w:rsidRPr="00CE4A39">
              <w:rPr>
                <w:rStyle w:val="aff7"/>
                <w:noProof/>
              </w:rPr>
              <w:t>.</w:t>
            </w:r>
            <w:r w:rsidR="00CE4A39" w:rsidRPr="00CE4A39">
              <w:rPr>
                <w:noProof/>
              </w:rPr>
              <w:tab/>
            </w:r>
            <w:r w:rsidR="00CE4A39" w:rsidRPr="00CE4A39">
              <w:rPr>
                <w:noProof/>
              </w:rPr>
              <w:fldChar w:fldCharType="begin"/>
            </w:r>
            <w:r w:rsidR="00CE4A39" w:rsidRPr="00CE4A39">
              <w:rPr>
                <w:noProof/>
              </w:rPr>
              <w:instrText xml:space="preserve"> PAGEREF _Toc119942184 \h </w:instrText>
            </w:r>
            <w:r w:rsidR="00CE4A39" w:rsidRPr="00CE4A39">
              <w:rPr>
                <w:noProof/>
              </w:rPr>
            </w:r>
            <w:r w:rsidR="00CE4A39" w:rsidRPr="00CE4A39">
              <w:rPr>
                <w:noProof/>
              </w:rPr>
              <w:fldChar w:fldCharType="separate"/>
            </w:r>
            <w:r w:rsidR="000C5606">
              <w:rPr>
                <w:noProof/>
              </w:rPr>
              <w:t>19</w:t>
            </w:r>
            <w:r w:rsidR="00CE4A39" w:rsidRPr="00CE4A39">
              <w:rPr>
                <w:noProof/>
              </w:rPr>
              <w:fldChar w:fldCharType="end"/>
            </w:r>
          </w:hyperlink>
        </w:p>
        <w:p w:rsidR="00CE4A39" w:rsidRPr="00CE4A39" w:rsidRDefault="0099072A" w:rsidP="00CE4A39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spacing w:after="0"/>
            <w:ind w:right="0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19942185" w:history="1">
            <w:r w:rsidR="00CE4A39" w:rsidRPr="00CE4A39">
              <w:rPr>
                <w:rStyle w:val="aff7"/>
                <w:noProof/>
              </w:rPr>
              <w:t>4. Градостроительные регламенты. Зоны специального назначения.</w:t>
            </w:r>
            <w:r w:rsidR="00CE4A39" w:rsidRPr="00CE4A39">
              <w:rPr>
                <w:noProof/>
              </w:rPr>
              <w:tab/>
            </w:r>
            <w:r w:rsidR="00CE4A39" w:rsidRPr="00CE4A39">
              <w:rPr>
                <w:noProof/>
              </w:rPr>
              <w:fldChar w:fldCharType="begin"/>
            </w:r>
            <w:r w:rsidR="00CE4A39" w:rsidRPr="00CE4A39">
              <w:rPr>
                <w:noProof/>
              </w:rPr>
              <w:instrText xml:space="preserve"> PAGEREF _Toc119942185 \h </w:instrText>
            </w:r>
            <w:r w:rsidR="00CE4A39" w:rsidRPr="00CE4A39">
              <w:rPr>
                <w:noProof/>
              </w:rPr>
            </w:r>
            <w:r w:rsidR="00CE4A39" w:rsidRPr="00CE4A39">
              <w:rPr>
                <w:noProof/>
              </w:rPr>
              <w:fldChar w:fldCharType="separate"/>
            </w:r>
            <w:r w:rsidR="000C5606">
              <w:rPr>
                <w:noProof/>
              </w:rPr>
              <w:t>20</w:t>
            </w:r>
            <w:r w:rsidR="00CE4A39" w:rsidRPr="00CE4A39">
              <w:rPr>
                <w:noProof/>
              </w:rPr>
              <w:fldChar w:fldCharType="end"/>
            </w:r>
          </w:hyperlink>
        </w:p>
        <w:p w:rsidR="00CE4A39" w:rsidRPr="00CE4A39" w:rsidRDefault="0099072A" w:rsidP="00CE4A39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spacing w:after="0"/>
            <w:ind w:right="0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19942186" w:history="1">
            <w:r w:rsidR="00CE4A39" w:rsidRPr="00CE4A39">
              <w:rPr>
                <w:rStyle w:val="aff7"/>
                <w:noProof/>
              </w:rPr>
              <w:t>4.1. Зона отдыха — 5.2.</w:t>
            </w:r>
            <w:r w:rsidR="00CE4A39" w:rsidRPr="00CE4A39">
              <w:rPr>
                <w:noProof/>
              </w:rPr>
              <w:tab/>
            </w:r>
            <w:r w:rsidR="00CE4A39" w:rsidRPr="00CE4A39">
              <w:rPr>
                <w:noProof/>
              </w:rPr>
              <w:fldChar w:fldCharType="begin"/>
            </w:r>
            <w:r w:rsidR="00CE4A39" w:rsidRPr="00CE4A39">
              <w:rPr>
                <w:noProof/>
              </w:rPr>
              <w:instrText xml:space="preserve"> PAGEREF _Toc119942186 \h </w:instrText>
            </w:r>
            <w:r w:rsidR="00CE4A39" w:rsidRPr="00CE4A39">
              <w:rPr>
                <w:noProof/>
              </w:rPr>
            </w:r>
            <w:r w:rsidR="00CE4A39" w:rsidRPr="00CE4A39">
              <w:rPr>
                <w:noProof/>
              </w:rPr>
              <w:fldChar w:fldCharType="separate"/>
            </w:r>
            <w:r w:rsidR="000C5606">
              <w:rPr>
                <w:noProof/>
              </w:rPr>
              <w:t>20</w:t>
            </w:r>
            <w:r w:rsidR="00CE4A39" w:rsidRPr="00CE4A39">
              <w:rPr>
                <w:noProof/>
              </w:rPr>
              <w:fldChar w:fldCharType="end"/>
            </w:r>
          </w:hyperlink>
        </w:p>
        <w:p w:rsidR="00CE4A39" w:rsidRPr="00CE4A39" w:rsidRDefault="0099072A" w:rsidP="00CE4A39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spacing w:after="0"/>
            <w:ind w:right="0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19942187" w:history="1">
            <w:r w:rsidR="00CE4A39" w:rsidRPr="00CE4A39">
              <w:rPr>
                <w:rStyle w:val="aff7"/>
                <w:noProof/>
              </w:rPr>
              <w:t>5. Градостроительные регламенты. Зоны специального назначения.</w:t>
            </w:r>
            <w:r w:rsidR="00CE4A39" w:rsidRPr="00CE4A39">
              <w:rPr>
                <w:noProof/>
              </w:rPr>
              <w:tab/>
            </w:r>
            <w:r w:rsidR="00CE4A39" w:rsidRPr="00CE4A39">
              <w:rPr>
                <w:noProof/>
              </w:rPr>
              <w:fldChar w:fldCharType="begin"/>
            </w:r>
            <w:r w:rsidR="00CE4A39" w:rsidRPr="00CE4A39">
              <w:rPr>
                <w:noProof/>
              </w:rPr>
              <w:instrText xml:space="preserve"> PAGEREF _Toc119942187 \h </w:instrText>
            </w:r>
            <w:r w:rsidR="00CE4A39" w:rsidRPr="00CE4A39">
              <w:rPr>
                <w:noProof/>
              </w:rPr>
            </w:r>
            <w:r w:rsidR="00CE4A39" w:rsidRPr="00CE4A39">
              <w:rPr>
                <w:noProof/>
              </w:rPr>
              <w:fldChar w:fldCharType="separate"/>
            </w:r>
            <w:r w:rsidR="000C5606">
              <w:rPr>
                <w:noProof/>
              </w:rPr>
              <w:t>21</w:t>
            </w:r>
            <w:r w:rsidR="00CE4A39" w:rsidRPr="00CE4A39">
              <w:rPr>
                <w:noProof/>
              </w:rPr>
              <w:fldChar w:fldCharType="end"/>
            </w:r>
          </w:hyperlink>
        </w:p>
        <w:p w:rsidR="00CE4A39" w:rsidRPr="00CE4A39" w:rsidRDefault="0099072A" w:rsidP="00CE4A39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spacing w:after="0"/>
            <w:ind w:right="0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19942188" w:history="1">
            <w:r w:rsidR="00CE4A39" w:rsidRPr="00CE4A39">
              <w:rPr>
                <w:rStyle w:val="aff7"/>
                <w:noProof/>
              </w:rPr>
              <w:t>5.1. Зона кладбищ — 6.1.</w:t>
            </w:r>
            <w:r w:rsidR="00CE4A39" w:rsidRPr="00CE4A39">
              <w:rPr>
                <w:noProof/>
              </w:rPr>
              <w:tab/>
            </w:r>
            <w:r w:rsidR="00CE4A39" w:rsidRPr="00CE4A39">
              <w:rPr>
                <w:noProof/>
              </w:rPr>
              <w:fldChar w:fldCharType="begin"/>
            </w:r>
            <w:r w:rsidR="00CE4A39" w:rsidRPr="00CE4A39">
              <w:rPr>
                <w:noProof/>
              </w:rPr>
              <w:instrText xml:space="preserve"> PAGEREF _Toc119942188 \h </w:instrText>
            </w:r>
            <w:r w:rsidR="00CE4A39" w:rsidRPr="00CE4A39">
              <w:rPr>
                <w:noProof/>
              </w:rPr>
            </w:r>
            <w:r w:rsidR="00CE4A39" w:rsidRPr="00CE4A39">
              <w:rPr>
                <w:noProof/>
              </w:rPr>
              <w:fldChar w:fldCharType="separate"/>
            </w:r>
            <w:r w:rsidR="000C5606">
              <w:rPr>
                <w:noProof/>
              </w:rPr>
              <w:t>21</w:t>
            </w:r>
            <w:r w:rsidR="00CE4A39" w:rsidRPr="00CE4A39">
              <w:rPr>
                <w:noProof/>
              </w:rPr>
              <w:fldChar w:fldCharType="end"/>
            </w:r>
          </w:hyperlink>
        </w:p>
        <w:p w:rsidR="00CE4A39" w:rsidRPr="00CE4A39" w:rsidRDefault="0099072A" w:rsidP="00CE4A39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spacing w:after="0"/>
            <w:ind w:right="0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19942189" w:history="1">
            <w:r w:rsidR="00CE4A39" w:rsidRPr="00CE4A39">
              <w:rPr>
                <w:rStyle w:val="aff7"/>
                <w:rFonts w:cs="Times New Roman"/>
                <w:noProof/>
              </w:rPr>
              <w:t>6. З</w:t>
            </w:r>
            <w:r w:rsidR="00CE4A39" w:rsidRPr="00CE4A39">
              <w:rPr>
                <w:rStyle w:val="aff7"/>
                <w:rFonts w:eastAsia="Times New Roman" w:cs="Times New Roman"/>
                <w:noProof/>
              </w:rPr>
              <w:t>ем</w:t>
            </w:r>
            <w:r w:rsidR="00CE4A39" w:rsidRPr="00CE4A39">
              <w:rPr>
                <w:rStyle w:val="aff7"/>
                <w:rFonts w:eastAsia="Times New Roman" w:cs="Times New Roman"/>
                <w:noProof/>
                <w:spacing w:val="4"/>
              </w:rPr>
              <w:t>ли, на которые градостроительные регламенты не распространяют</w:t>
            </w:r>
            <w:r w:rsidR="00CE4A39" w:rsidRPr="00CE4A39">
              <w:rPr>
                <w:rStyle w:val="aff7"/>
                <w:rFonts w:cs="Times New Roman"/>
                <w:noProof/>
              </w:rPr>
              <w:t>ся.</w:t>
            </w:r>
            <w:r w:rsidR="00CE4A39" w:rsidRPr="00CE4A39">
              <w:rPr>
                <w:noProof/>
              </w:rPr>
              <w:tab/>
            </w:r>
            <w:r w:rsidR="00CE4A39" w:rsidRPr="00CE4A39">
              <w:rPr>
                <w:noProof/>
              </w:rPr>
              <w:fldChar w:fldCharType="begin"/>
            </w:r>
            <w:r w:rsidR="00CE4A39" w:rsidRPr="00CE4A39">
              <w:rPr>
                <w:noProof/>
              </w:rPr>
              <w:instrText xml:space="preserve"> PAGEREF _Toc119942189 \h </w:instrText>
            </w:r>
            <w:r w:rsidR="00CE4A39" w:rsidRPr="00CE4A39">
              <w:rPr>
                <w:noProof/>
              </w:rPr>
            </w:r>
            <w:r w:rsidR="00CE4A39" w:rsidRPr="00CE4A39">
              <w:rPr>
                <w:noProof/>
              </w:rPr>
              <w:fldChar w:fldCharType="separate"/>
            </w:r>
            <w:r w:rsidR="000C5606">
              <w:rPr>
                <w:noProof/>
              </w:rPr>
              <w:t>22</w:t>
            </w:r>
            <w:r w:rsidR="00CE4A39" w:rsidRPr="00CE4A39">
              <w:rPr>
                <w:noProof/>
              </w:rPr>
              <w:fldChar w:fldCharType="end"/>
            </w:r>
          </w:hyperlink>
        </w:p>
        <w:p w:rsidR="00CE4A39" w:rsidRPr="00CE4A39" w:rsidRDefault="0099072A" w:rsidP="00CE4A39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spacing w:after="0"/>
            <w:ind w:right="0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19942190" w:history="1">
            <w:r w:rsidR="00CE4A39" w:rsidRPr="00CE4A39">
              <w:rPr>
                <w:rStyle w:val="aff7"/>
                <w:rFonts w:cs="Times New Roman"/>
                <w:noProof/>
              </w:rPr>
              <w:t>Земли особо охраняемых природных территорий.</w:t>
            </w:r>
            <w:r w:rsidR="00CE4A39" w:rsidRPr="00CE4A39">
              <w:rPr>
                <w:noProof/>
              </w:rPr>
              <w:tab/>
            </w:r>
            <w:r w:rsidR="00CE4A39" w:rsidRPr="00CE4A39">
              <w:rPr>
                <w:noProof/>
              </w:rPr>
              <w:fldChar w:fldCharType="begin"/>
            </w:r>
            <w:r w:rsidR="00CE4A39" w:rsidRPr="00CE4A39">
              <w:rPr>
                <w:noProof/>
              </w:rPr>
              <w:instrText xml:space="preserve"> PAGEREF _Toc119942190 \h </w:instrText>
            </w:r>
            <w:r w:rsidR="00CE4A39" w:rsidRPr="00CE4A39">
              <w:rPr>
                <w:noProof/>
              </w:rPr>
            </w:r>
            <w:r w:rsidR="00CE4A39" w:rsidRPr="00CE4A39">
              <w:rPr>
                <w:noProof/>
              </w:rPr>
              <w:fldChar w:fldCharType="separate"/>
            </w:r>
            <w:r w:rsidR="000C5606">
              <w:rPr>
                <w:noProof/>
              </w:rPr>
              <w:t>23</w:t>
            </w:r>
            <w:r w:rsidR="00CE4A39" w:rsidRPr="00CE4A39">
              <w:rPr>
                <w:noProof/>
              </w:rPr>
              <w:fldChar w:fldCharType="end"/>
            </w:r>
          </w:hyperlink>
        </w:p>
        <w:p w:rsidR="00CE4A39" w:rsidRPr="00CE4A39" w:rsidRDefault="0099072A" w:rsidP="00CE4A39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spacing w:after="0"/>
            <w:ind w:right="0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19942191" w:history="1">
            <w:r w:rsidR="00CE4A39" w:rsidRPr="00CE4A39">
              <w:rPr>
                <w:rStyle w:val="aff7"/>
                <w:rFonts w:cs="Times New Roman"/>
                <w:noProof/>
              </w:rPr>
              <w:t>7. Расчетные показатели минимально и максимально допустимого уровня обеспеченности территории объектами инфраструктур.</w:t>
            </w:r>
            <w:r w:rsidR="00CE4A39" w:rsidRPr="00CE4A39">
              <w:rPr>
                <w:noProof/>
              </w:rPr>
              <w:tab/>
            </w:r>
            <w:r w:rsidR="00CE4A39" w:rsidRPr="00CE4A39">
              <w:rPr>
                <w:noProof/>
              </w:rPr>
              <w:fldChar w:fldCharType="begin"/>
            </w:r>
            <w:r w:rsidR="00CE4A39" w:rsidRPr="00CE4A39">
              <w:rPr>
                <w:noProof/>
              </w:rPr>
              <w:instrText xml:space="preserve"> PAGEREF _Toc119942191 \h </w:instrText>
            </w:r>
            <w:r w:rsidR="00CE4A39" w:rsidRPr="00CE4A39">
              <w:rPr>
                <w:noProof/>
              </w:rPr>
            </w:r>
            <w:r w:rsidR="00CE4A39" w:rsidRPr="00CE4A39">
              <w:rPr>
                <w:noProof/>
              </w:rPr>
              <w:fldChar w:fldCharType="separate"/>
            </w:r>
            <w:r w:rsidR="000C5606">
              <w:rPr>
                <w:noProof/>
              </w:rPr>
              <w:t>23</w:t>
            </w:r>
            <w:r w:rsidR="00CE4A39" w:rsidRPr="00CE4A39">
              <w:rPr>
                <w:noProof/>
              </w:rPr>
              <w:fldChar w:fldCharType="end"/>
            </w:r>
          </w:hyperlink>
        </w:p>
        <w:p w:rsidR="00CE4A39" w:rsidRPr="00CE4A39" w:rsidRDefault="0099072A" w:rsidP="00CE4A39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spacing w:after="0"/>
            <w:ind w:right="0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19942192" w:history="1">
            <w:r w:rsidR="00CE4A39" w:rsidRPr="00CE4A39">
              <w:rPr>
                <w:rStyle w:val="aff7"/>
                <w:rFonts w:eastAsia="Arial" w:cs="Times New Roman"/>
                <w:noProof/>
              </w:rPr>
              <w:t xml:space="preserve">8. </w:t>
            </w:r>
            <w:r w:rsidR="00CE4A39" w:rsidRPr="00CE4A39">
              <w:rPr>
                <w:rStyle w:val="aff7"/>
                <w:rFonts w:eastAsia="Arial"/>
                <w:noProof/>
              </w:rPr>
              <w:t>Зоны с особыми условиями использования территорий.</w:t>
            </w:r>
            <w:r w:rsidR="00CE4A39" w:rsidRPr="00CE4A39">
              <w:rPr>
                <w:noProof/>
              </w:rPr>
              <w:tab/>
            </w:r>
            <w:r w:rsidR="00CE4A39" w:rsidRPr="00CE4A39">
              <w:rPr>
                <w:noProof/>
              </w:rPr>
              <w:fldChar w:fldCharType="begin"/>
            </w:r>
            <w:r w:rsidR="00CE4A39" w:rsidRPr="00CE4A39">
              <w:rPr>
                <w:noProof/>
              </w:rPr>
              <w:instrText xml:space="preserve"> PAGEREF _Toc119942192 \h </w:instrText>
            </w:r>
            <w:r w:rsidR="00CE4A39" w:rsidRPr="00CE4A39">
              <w:rPr>
                <w:noProof/>
              </w:rPr>
            </w:r>
            <w:r w:rsidR="00CE4A39" w:rsidRPr="00CE4A39">
              <w:rPr>
                <w:noProof/>
              </w:rPr>
              <w:fldChar w:fldCharType="separate"/>
            </w:r>
            <w:r w:rsidR="000C5606">
              <w:rPr>
                <w:noProof/>
              </w:rPr>
              <w:t>23</w:t>
            </w:r>
            <w:r w:rsidR="00CE4A39" w:rsidRPr="00CE4A39">
              <w:rPr>
                <w:noProof/>
              </w:rPr>
              <w:fldChar w:fldCharType="end"/>
            </w:r>
          </w:hyperlink>
        </w:p>
        <w:p w:rsidR="00CE4A39" w:rsidRPr="00CE4A39" w:rsidRDefault="0099072A" w:rsidP="00CE4A39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spacing w:after="0"/>
            <w:ind w:right="0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19942193" w:history="1">
            <w:r w:rsidR="00CE4A39" w:rsidRPr="00CE4A39">
              <w:rPr>
                <w:rStyle w:val="aff7"/>
                <w:rFonts w:eastAsia="Arial"/>
                <w:iCs/>
                <w:noProof/>
              </w:rPr>
              <w:t>9. Санитарно-защитные зоны предприятий и объектов.</w:t>
            </w:r>
            <w:r w:rsidR="00CE4A39" w:rsidRPr="00CE4A39">
              <w:rPr>
                <w:noProof/>
              </w:rPr>
              <w:tab/>
            </w:r>
            <w:r w:rsidR="00CE4A39" w:rsidRPr="00CE4A39">
              <w:rPr>
                <w:noProof/>
              </w:rPr>
              <w:fldChar w:fldCharType="begin"/>
            </w:r>
            <w:r w:rsidR="00CE4A39" w:rsidRPr="00CE4A39">
              <w:rPr>
                <w:noProof/>
              </w:rPr>
              <w:instrText xml:space="preserve"> PAGEREF _Toc119942193 \h </w:instrText>
            </w:r>
            <w:r w:rsidR="00CE4A39" w:rsidRPr="00CE4A39">
              <w:rPr>
                <w:noProof/>
              </w:rPr>
            </w:r>
            <w:r w:rsidR="00CE4A39" w:rsidRPr="00CE4A39">
              <w:rPr>
                <w:noProof/>
              </w:rPr>
              <w:fldChar w:fldCharType="separate"/>
            </w:r>
            <w:r w:rsidR="000C5606">
              <w:rPr>
                <w:noProof/>
              </w:rPr>
              <w:t>23</w:t>
            </w:r>
            <w:r w:rsidR="00CE4A39" w:rsidRPr="00CE4A39">
              <w:rPr>
                <w:noProof/>
              </w:rPr>
              <w:fldChar w:fldCharType="end"/>
            </w:r>
          </w:hyperlink>
        </w:p>
        <w:p w:rsidR="00CE4A39" w:rsidRPr="00CE4A39" w:rsidRDefault="0099072A" w:rsidP="00CE4A39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spacing w:after="0"/>
            <w:ind w:right="0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19942194" w:history="1">
            <w:r w:rsidR="00CE4A39" w:rsidRPr="00CE4A39">
              <w:rPr>
                <w:rStyle w:val="aff7"/>
                <w:rFonts w:eastAsia="Times New Roman" w:cs="Times New Roman"/>
                <w:iCs/>
                <w:noProof/>
              </w:rPr>
              <w:t>10</w:t>
            </w:r>
            <w:r w:rsidR="00CE4A39" w:rsidRPr="00CE4A39">
              <w:rPr>
                <w:rStyle w:val="aff7"/>
                <w:rFonts w:cs="Times New Roman"/>
                <w:iCs/>
                <w:noProof/>
              </w:rPr>
              <w:t>. Водоохранная зона и прибрежная защитная полоса водных объектов.</w:t>
            </w:r>
            <w:r w:rsidR="00CE4A39" w:rsidRPr="00CE4A39">
              <w:rPr>
                <w:noProof/>
              </w:rPr>
              <w:tab/>
            </w:r>
            <w:r w:rsidR="00CE4A39" w:rsidRPr="00CE4A39">
              <w:rPr>
                <w:noProof/>
              </w:rPr>
              <w:fldChar w:fldCharType="begin"/>
            </w:r>
            <w:r w:rsidR="00CE4A39" w:rsidRPr="00CE4A39">
              <w:rPr>
                <w:noProof/>
              </w:rPr>
              <w:instrText xml:space="preserve"> PAGEREF _Toc119942194 \h </w:instrText>
            </w:r>
            <w:r w:rsidR="00CE4A39" w:rsidRPr="00CE4A39">
              <w:rPr>
                <w:noProof/>
              </w:rPr>
            </w:r>
            <w:r w:rsidR="00CE4A39" w:rsidRPr="00CE4A39">
              <w:rPr>
                <w:noProof/>
              </w:rPr>
              <w:fldChar w:fldCharType="separate"/>
            </w:r>
            <w:r w:rsidR="000C5606">
              <w:rPr>
                <w:noProof/>
              </w:rPr>
              <w:t>24</w:t>
            </w:r>
            <w:r w:rsidR="00CE4A39" w:rsidRPr="00CE4A39">
              <w:rPr>
                <w:noProof/>
              </w:rPr>
              <w:fldChar w:fldCharType="end"/>
            </w:r>
          </w:hyperlink>
        </w:p>
        <w:p w:rsidR="00CE4A39" w:rsidRPr="00CE4A39" w:rsidRDefault="0099072A" w:rsidP="00CE4A39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spacing w:after="0"/>
            <w:ind w:right="0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19942195" w:history="1">
            <w:r w:rsidR="00CE4A39" w:rsidRPr="00CE4A39">
              <w:rPr>
                <w:rStyle w:val="aff7"/>
                <w:rFonts w:eastAsia="Times New Roman" w:cs="Times New Roman"/>
                <w:iCs/>
                <w:noProof/>
              </w:rPr>
              <w:t xml:space="preserve">11. </w:t>
            </w:r>
            <w:r w:rsidR="00CE4A39" w:rsidRPr="00CE4A39">
              <w:rPr>
                <w:rStyle w:val="aff7"/>
                <w:rFonts w:eastAsia="Times New Roman" w:cs="Times New Roman"/>
                <w:iCs/>
                <w:noProof/>
                <w:lang w:eastAsia="ru-RU"/>
              </w:rPr>
              <w:t>Зона санитарной охраны источников питьевого водоснабжения.</w:t>
            </w:r>
            <w:r w:rsidR="00CE4A39" w:rsidRPr="00CE4A39">
              <w:rPr>
                <w:noProof/>
              </w:rPr>
              <w:tab/>
            </w:r>
            <w:r w:rsidR="00CE4A39" w:rsidRPr="00CE4A39">
              <w:rPr>
                <w:noProof/>
              </w:rPr>
              <w:fldChar w:fldCharType="begin"/>
            </w:r>
            <w:r w:rsidR="00CE4A39" w:rsidRPr="00CE4A39">
              <w:rPr>
                <w:noProof/>
              </w:rPr>
              <w:instrText xml:space="preserve"> PAGEREF _Toc119942195 \h </w:instrText>
            </w:r>
            <w:r w:rsidR="00CE4A39" w:rsidRPr="00CE4A39">
              <w:rPr>
                <w:noProof/>
              </w:rPr>
            </w:r>
            <w:r w:rsidR="00CE4A39" w:rsidRPr="00CE4A39">
              <w:rPr>
                <w:noProof/>
              </w:rPr>
              <w:fldChar w:fldCharType="separate"/>
            </w:r>
            <w:r w:rsidR="000C5606">
              <w:rPr>
                <w:noProof/>
              </w:rPr>
              <w:t>24</w:t>
            </w:r>
            <w:r w:rsidR="00CE4A39" w:rsidRPr="00CE4A39">
              <w:rPr>
                <w:noProof/>
              </w:rPr>
              <w:fldChar w:fldCharType="end"/>
            </w:r>
          </w:hyperlink>
        </w:p>
        <w:p w:rsidR="00CE4A39" w:rsidRPr="00CE4A39" w:rsidRDefault="0099072A" w:rsidP="00CE4A39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spacing w:after="0"/>
            <w:ind w:right="0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19942196" w:history="1">
            <w:r w:rsidR="00CE4A39" w:rsidRPr="00CE4A39">
              <w:rPr>
                <w:rStyle w:val="aff7"/>
                <w:rFonts w:eastAsia="Times New Roman" w:cs="Times New Roman"/>
                <w:iCs/>
                <w:noProof/>
              </w:rPr>
              <w:t xml:space="preserve">12. </w:t>
            </w:r>
            <w:r w:rsidR="00CE4A39" w:rsidRPr="00CE4A39">
              <w:rPr>
                <w:rStyle w:val="aff7"/>
                <w:rFonts w:eastAsia="Times New Roman" w:cs="Times New Roman"/>
                <w:iCs/>
                <w:noProof/>
                <w:lang w:eastAsia="ru-RU"/>
              </w:rPr>
              <w:t>Охранная зона инженерных сетей и сооружений.</w:t>
            </w:r>
            <w:r w:rsidR="00CE4A39" w:rsidRPr="00CE4A39">
              <w:rPr>
                <w:noProof/>
              </w:rPr>
              <w:tab/>
            </w:r>
            <w:r w:rsidR="00CE4A39" w:rsidRPr="00CE4A39">
              <w:rPr>
                <w:noProof/>
              </w:rPr>
              <w:fldChar w:fldCharType="begin"/>
            </w:r>
            <w:r w:rsidR="00CE4A39" w:rsidRPr="00CE4A39">
              <w:rPr>
                <w:noProof/>
              </w:rPr>
              <w:instrText xml:space="preserve"> PAGEREF _Toc119942196 \h </w:instrText>
            </w:r>
            <w:r w:rsidR="00CE4A39" w:rsidRPr="00CE4A39">
              <w:rPr>
                <w:noProof/>
              </w:rPr>
            </w:r>
            <w:r w:rsidR="00CE4A39" w:rsidRPr="00CE4A39">
              <w:rPr>
                <w:noProof/>
              </w:rPr>
              <w:fldChar w:fldCharType="separate"/>
            </w:r>
            <w:r w:rsidR="000C5606">
              <w:rPr>
                <w:noProof/>
              </w:rPr>
              <w:t>25</w:t>
            </w:r>
            <w:r w:rsidR="00CE4A39" w:rsidRPr="00CE4A39">
              <w:rPr>
                <w:noProof/>
              </w:rPr>
              <w:fldChar w:fldCharType="end"/>
            </w:r>
          </w:hyperlink>
        </w:p>
        <w:p w:rsidR="00CE4A39" w:rsidRPr="00CE4A39" w:rsidRDefault="0099072A" w:rsidP="00CE4A39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spacing w:after="0"/>
            <w:ind w:right="0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19942197" w:history="1">
            <w:r w:rsidR="00CE4A39" w:rsidRPr="00CE4A39">
              <w:rPr>
                <w:rStyle w:val="aff7"/>
                <w:noProof/>
              </w:rPr>
              <w:t>13. Особо охраняемые природные территории.</w:t>
            </w:r>
            <w:r w:rsidR="00CE4A39" w:rsidRPr="00CE4A39">
              <w:rPr>
                <w:noProof/>
              </w:rPr>
              <w:tab/>
            </w:r>
            <w:r w:rsidR="00CE4A39" w:rsidRPr="00CE4A39">
              <w:rPr>
                <w:noProof/>
              </w:rPr>
              <w:fldChar w:fldCharType="begin"/>
            </w:r>
            <w:r w:rsidR="00CE4A39" w:rsidRPr="00CE4A39">
              <w:rPr>
                <w:noProof/>
              </w:rPr>
              <w:instrText xml:space="preserve"> PAGEREF _Toc119942197 \h </w:instrText>
            </w:r>
            <w:r w:rsidR="00CE4A39" w:rsidRPr="00CE4A39">
              <w:rPr>
                <w:noProof/>
              </w:rPr>
            </w:r>
            <w:r w:rsidR="00CE4A39" w:rsidRPr="00CE4A39">
              <w:rPr>
                <w:noProof/>
              </w:rPr>
              <w:fldChar w:fldCharType="separate"/>
            </w:r>
            <w:r w:rsidR="000C5606">
              <w:rPr>
                <w:noProof/>
              </w:rPr>
              <w:t>25</w:t>
            </w:r>
            <w:r w:rsidR="00CE4A39" w:rsidRPr="00CE4A39">
              <w:rPr>
                <w:noProof/>
              </w:rPr>
              <w:fldChar w:fldCharType="end"/>
            </w:r>
          </w:hyperlink>
        </w:p>
        <w:p w:rsidR="00CE4A39" w:rsidRDefault="0099072A" w:rsidP="00CE4A39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spacing w:after="0"/>
            <w:ind w:right="0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19942198" w:history="1">
            <w:r w:rsidR="00CE4A39" w:rsidRPr="00CE4A39">
              <w:rPr>
                <w:rStyle w:val="aff7"/>
                <w:noProof/>
              </w:rPr>
              <w:t>14. Охрана объектов культурного наследия.</w:t>
            </w:r>
            <w:r w:rsidR="00CE4A39" w:rsidRPr="00CE4A39">
              <w:rPr>
                <w:noProof/>
              </w:rPr>
              <w:tab/>
            </w:r>
            <w:r w:rsidR="00CE4A39" w:rsidRPr="00CE4A39">
              <w:rPr>
                <w:noProof/>
              </w:rPr>
              <w:fldChar w:fldCharType="begin"/>
            </w:r>
            <w:r w:rsidR="00CE4A39" w:rsidRPr="00CE4A39">
              <w:rPr>
                <w:noProof/>
              </w:rPr>
              <w:instrText xml:space="preserve"> PAGEREF _Toc119942198 \h </w:instrText>
            </w:r>
            <w:r w:rsidR="00CE4A39" w:rsidRPr="00CE4A39">
              <w:rPr>
                <w:noProof/>
              </w:rPr>
            </w:r>
            <w:r w:rsidR="00CE4A39" w:rsidRPr="00CE4A39">
              <w:rPr>
                <w:noProof/>
              </w:rPr>
              <w:fldChar w:fldCharType="separate"/>
            </w:r>
            <w:r w:rsidR="000C5606">
              <w:rPr>
                <w:noProof/>
              </w:rPr>
              <w:t>26</w:t>
            </w:r>
            <w:r w:rsidR="00CE4A39" w:rsidRPr="00CE4A39">
              <w:rPr>
                <w:noProof/>
              </w:rPr>
              <w:fldChar w:fldCharType="end"/>
            </w:r>
          </w:hyperlink>
        </w:p>
        <w:p w:rsidR="00A97866" w:rsidRDefault="00057336">
          <w:pPr>
            <w:pStyle w:val="15"/>
            <w:tabs>
              <w:tab w:val="clear" w:pos="426"/>
              <w:tab w:val="clear" w:pos="9214"/>
              <w:tab w:val="right" w:leader="dot" w:pos="9638"/>
            </w:tabs>
          </w:pPr>
          <w:r>
            <w:fldChar w:fldCharType="end"/>
          </w:r>
        </w:p>
      </w:sdtContent>
    </w:sdt>
    <w:p w:rsidR="00A97866" w:rsidRDefault="00A97866">
      <w:pPr>
        <w:pStyle w:val="aff1"/>
        <w:rPr>
          <w:rFonts w:hint="eastAsia"/>
        </w:rPr>
      </w:pPr>
    </w:p>
    <w:p w:rsidR="00A97866" w:rsidRDefault="00A97866">
      <w:pPr>
        <w:pStyle w:val="aff1"/>
        <w:rPr>
          <w:rFonts w:hint="eastAsia"/>
        </w:rPr>
      </w:pPr>
    </w:p>
    <w:p w:rsidR="00A97866" w:rsidRDefault="00A97866">
      <w:pPr>
        <w:pStyle w:val="15"/>
        <w:tabs>
          <w:tab w:val="clear" w:pos="426"/>
          <w:tab w:val="clear" w:pos="9214"/>
          <w:tab w:val="right" w:leader="dot" w:pos="9922"/>
        </w:tabs>
      </w:pPr>
    </w:p>
    <w:p w:rsidR="00A97866" w:rsidRDefault="00A97866">
      <w:pPr>
        <w:tabs>
          <w:tab w:val="right" w:leader="dot" w:pos="9922"/>
        </w:tabs>
      </w:pPr>
    </w:p>
    <w:p w:rsidR="00A97866" w:rsidRDefault="00A97866">
      <w:pPr>
        <w:tabs>
          <w:tab w:val="right" w:leader="dot" w:pos="9922"/>
        </w:tabs>
      </w:pPr>
    </w:p>
    <w:p w:rsidR="00A97866" w:rsidRDefault="00A97866">
      <w:pPr>
        <w:tabs>
          <w:tab w:val="right" w:leader="dot" w:pos="9922"/>
        </w:tabs>
      </w:pPr>
    </w:p>
    <w:p w:rsidR="00A97866" w:rsidRDefault="00A97866">
      <w:pPr>
        <w:tabs>
          <w:tab w:val="right" w:leader="dot" w:pos="9922"/>
        </w:tabs>
      </w:pPr>
    </w:p>
    <w:p w:rsidR="00A97866" w:rsidRDefault="00A97866">
      <w:pPr>
        <w:tabs>
          <w:tab w:val="right" w:leader="dot" w:pos="9922"/>
        </w:tabs>
      </w:pPr>
    </w:p>
    <w:p w:rsidR="00A97866" w:rsidRDefault="00A97866">
      <w:pPr>
        <w:tabs>
          <w:tab w:val="right" w:leader="dot" w:pos="9922"/>
        </w:tabs>
      </w:pPr>
    </w:p>
    <w:p w:rsidR="00A97866" w:rsidRDefault="00A97866">
      <w:pPr>
        <w:tabs>
          <w:tab w:val="right" w:leader="dot" w:pos="9922"/>
        </w:tabs>
      </w:pPr>
    </w:p>
    <w:p w:rsidR="00A97866" w:rsidRDefault="00A97866">
      <w:pPr>
        <w:tabs>
          <w:tab w:val="right" w:leader="dot" w:pos="9922"/>
        </w:tabs>
      </w:pPr>
    </w:p>
    <w:p w:rsidR="00A97866" w:rsidRDefault="00A97866">
      <w:pPr>
        <w:tabs>
          <w:tab w:val="right" w:leader="dot" w:pos="9922"/>
        </w:tabs>
      </w:pPr>
    </w:p>
    <w:p w:rsidR="00CE4A39" w:rsidRDefault="00CE4A39">
      <w:pPr>
        <w:tabs>
          <w:tab w:val="right" w:leader="dot" w:pos="9922"/>
        </w:tabs>
      </w:pPr>
    </w:p>
    <w:p w:rsidR="00CE4A39" w:rsidRDefault="00CE4A39">
      <w:pPr>
        <w:tabs>
          <w:tab w:val="right" w:leader="dot" w:pos="9922"/>
        </w:tabs>
      </w:pPr>
    </w:p>
    <w:p w:rsidR="00CE4A39" w:rsidRDefault="00CE4A39">
      <w:pPr>
        <w:tabs>
          <w:tab w:val="right" w:leader="dot" w:pos="9922"/>
        </w:tabs>
      </w:pPr>
    </w:p>
    <w:p w:rsidR="00CE4A39" w:rsidRDefault="00CE4A39">
      <w:pPr>
        <w:tabs>
          <w:tab w:val="right" w:leader="dot" w:pos="9922"/>
        </w:tabs>
      </w:pPr>
    </w:p>
    <w:p w:rsidR="00CE4A39" w:rsidRDefault="00CE4A39">
      <w:pPr>
        <w:tabs>
          <w:tab w:val="right" w:leader="dot" w:pos="9922"/>
        </w:tabs>
      </w:pPr>
    </w:p>
    <w:p w:rsidR="00CE4A39" w:rsidRDefault="00CE4A39">
      <w:pPr>
        <w:tabs>
          <w:tab w:val="right" w:leader="dot" w:pos="9922"/>
        </w:tabs>
      </w:pPr>
    </w:p>
    <w:p w:rsidR="00CE4A39" w:rsidRDefault="00CE4A39">
      <w:pPr>
        <w:tabs>
          <w:tab w:val="right" w:leader="dot" w:pos="9922"/>
        </w:tabs>
      </w:pPr>
    </w:p>
    <w:p w:rsidR="00CE4A39" w:rsidRDefault="00CE4A39">
      <w:pPr>
        <w:tabs>
          <w:tab w:val="right" w:leader="dot" w:pos="9922"/>
        </w:tabs>
      </w:pPr>
    </w:p>
    <w:p w:rsidR="00A97866" w:rsidRDefault="00A97866">
      <w:pPr>
        <w:tabs>
          <w:tab w:val="right" w:leader="dot" w:pos="9922"/>
        </w:tabs>
      </w:pPr>
    </w:p>
    <w:p w:rsidR="00A97866" w:rsidRDefault="00A97866">
      <w:pPr>
        <w:tabs>
          <w:tab w:val="right" w:leader="dot" w:pos="9922"/>
        </w:tabs>
      </w:pPr>
    </w:p>
    <w:p w:rsidR="00A97866" w:rsidRDefault="00A97866">
      <w:pPr>
        <w:tabs>
          <w:tab w:val="right" w:leader="dot" w:pos="9922"/>
        </w:tabs>
      </w:pPr>
    </w:p>
    <w:p w:rsidR="00A97866" w:rsidRDefault="00A97866">
      <w:pPr>
        <w:tabs>
          <w:tab w:val="right" w:leader="dot" w:pos="9922"/>
        </w:tabs>
      </w:pPr>
    </w:p>
    <w:p w:rsidR="00A97866" w:rsidRDefault="00A97866">
      <w:pPr>
        <w:tabs>
          <w:tab w:val="right" w:leader="dot" w:pos="9922"/>
        </w:tabs>
      </w:pPr>
    </w:p>
    <w:p w:rsidR="00A97866" w:rsidRDefault="00A97866">
      <w:pPr>
        <w:tabs>
          <w:tab w:val="right" w:leader="dot" w:pos="9922"/>
        </w:tabs>
      </w:pPr>
    </w:p>
    <w:p w:rsidR="00A97866" w:rsidRDefault="00A97866">
      <w:pPr>
        <w:tabs>
          <w:tab w:val="right" w:leader="dot" w:pos="9922"/>
        </w:tabs>
      </w:pPr>
    </w:p>
    <w:p w:rsidR="00A97866" w:rsidRDefault="00A97866">
      <w:pPr>
        <w:tabs>
          <w:tab w:val="right" w:leader="dot" w:pos="9922"/>
        </w:tabs>
      </w:pPr>
    </w:p>
    <w:p w:rsidR="00A97866" w:rsidRDefault="00A97866">
      <w:pPr>
        <w:tabs>
          <w:tab w:val="right" w:leader="dot" w:pos="9922"/>
        </w:tabs>
      </w:pPr>
    </w:p>
    <w:p w:rsidR="00A97866" w:rsidRDefault="00A97866">
      <w:pPr>
        <w:tabs>
          <w:tab w:val="right" w:leader="dot" w:pos="9922"/>
        </w:tabs>
      </w:pPr>
    </w:p>
    <w:p w:rsidR="00A97866" w:rsidRDefault="00A97866">
      <w:pPr>
        <w:tabs>
          <w:tab w:val="right" w:leader="dot" w:pos="9922"/>
        </w:tabs>
      </w:pPr>
    </w:p>
    <w:p w:rsidR="00A97866" w:rsidRDefault="00A97866">
      <w:pPr>
        <w:tabs>
          <w:tab w:val="right" w:leader="dot" w:pos="9922"/>
        </w:tabs>
      </w:pPr>
    </w:p>
    <w:p w:rsidR="00A97866" w:rsidRDefault="00057336">
      <w:pPr>
        <w:pStyle w:val="1"/>
        <w:numPr>
          <w:ilvl w:val="0"/>
          <w:numId w:val="0"/>
        </w:numPr>
        <w:ind w:firstLine="567"/>
      </w:pPr>
      <w:bookmarkStart w:id="1" w:name="_Toc119942164"/>
      <w:r>
        <w:rPr>
          <w:b/>
          <w:lang w:eastAsia="en-US"/>
        </w:rPr>
        <w:lastRenderedPageBreak/>
        <w:t xml:space="preserve">Раздел  1. Порядок применения и внесения изменений в Правила     землепользования и застройки муниципального образования — </w:t>
      </w:r>
      <w:proofErr w:type="spellStart"/>
      <w:r>
        <w:rPr>
          <w:b/>
          <w:lang w:eastAsia="en-US"/>
        </w:rPr>
        <w:t>Колесниковское</w:t>
      </w:r>
      <w:proofErr w:type="spellEnd"/>
      <w:r>
        <w:rPr>
          <w:b/>
          <w:lang w:eastAsia="en-US"/>
        </w:rPr>
        <w:t xml:space="preserve"> сельское поселение </w:t>
      </w:r>
      <w:proofErr w:type="spellStart"/>
      <w:r>
        <w:rPr>
          <w:b/>
          <w:lang w:eastAsia="en-US"/>
        </w:rPr>
        <w:t>Клепиковского</w:t>
      </w:r>
      <w:proofErr w:type="spellEnd"/>
      <w:r>
        <w:rPr>
          <w:b/>
          <w:lang w:eastAsia="en-US"/>
        </w:rPr>
        <w:t xml:space="preserve"> муниципального района Рязанской области.</w:t>
      </w:r>
      <w:bookmarkEnd w:id="1"/>
      <w:r>
        <w:rPr>
          <w:b/>
          <w:lang w:eastAsia="en-US"/>
        </w:rPr>
        <w:t xml:space="preserve"> </w:t>
      </w:r>
    </w:p>
    <w:p w:rsidR="00A97866" w:rsidRDefault="00A97866">
      <w:pPr>
        <w:pStyle w:val="af0"/>
        <w:spacing w:line="276" w:lineRule="auto"/>
        <w:ind w:right="129" w:firstLine="710"/>
        <w:jc w:val="left"/>
        <w:rPr>
          <w:b/>
          <w:bCs/>
          <w:szCs w:val="28"/>
        </w:rPr>
      </w:pPr>
    </w:p>
    <w:p w:rsidR="00A97866" w:rsidRDefault="00057336">
      <w:pPr>
        <w:pStyle w:val="1"/>
        <w:numPr>
          <w:ilvl w:val="0"/>
          <w:numId w:val="0"/>
        </w:numPr>
        <w:ind w:firstLine="624"/>
        <w:jc w:val="center"/>
        <w:rPr>
          <w:b/>
        </w:rPr>
      </w:pPr>
      <w:bookmarkStart w:id="2" w:name="_Toc119942165"/>
      <w:r>
        <w:rPr>
          <w:b/>
        </w:rPr>
        <w:t>Статья 1. Основные понятия, используемые в Правилах землепользования и застройки.</w:t>
      </w:r>
      <w:bookmarkEnd w:id="2"/>
    </w:p>
    <w:p w:rsidR="00A97866" w:rsidRDefault="00A97866">
      <w:pPr>
        <w:tabs>
          <w:tab w:val="left" w:pos="615"/>
          <w:tab w:val="left" w:pos="731"/>
        </w:tabs>
        <w:spacing w:line="276" w:lineRule="auto"/>
        <w:ind w:firstLine="624"/>
        <w:rPr>
          <w:rFonts w:cs="Times New Roman"/>
          <w:color w:val="333333"/>
          <w:sz w:val="28"/>
          <w:szCs w:val="28"/>
          <w:shd w:val="clear" w:color="auto" w:fill="FFFFFF"/>
        </w:rPr>
      </w:pPr>
    </w:p>
    <w:p w:rsidR="00A97866" w:rsidRDefault="00057336">
      <w:pPr>
        <w:overflowPunct/>
        <w:spacing w:line="276" w:lineRule="auto"/>
        <w:ind w:firstLine="567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 настоящих Правилах землепользования и застройки используются понятия и определения, содержащиеся в статье 1 Градостроительного кодекса Российской Федерации.</w:t>
      </w:r>
    </w:p>
    <w:p w:rsidR="00A97866" w:rsidRDefault="00A97866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A97866" w:rsidRDefault="00057336">
      <w:pPr>
        <w:pStyle w:val="1"/>
        <w:numPr>
          <w:ilvl w:val="0"/>
          <w:numId w:val="0"/>
        </w:numPr>
        <w:ind w:firstLine="567"/>
        <w:jc w:val="center"/>
        <w:rPr>
          <w:b/>
        </w:rPr>
      </w:pPr>
      <w:bookmarkStart w:id="3" w:name="_Toc119942166"/>
      <w:r>
        <w:rPr>
          <w:b/>
        </w:rPr>
        <w:t>Статья 2. Положение  о регулировании землепользования и застройки.</w:t>
      </w:r>
      <w:bookmarkEnd w:id="3"/>
    </w:p>
    <w:p w:rsidR="00A97866" w:rsidRDefault="00A97866">
      <w:pPr>
        <w:spacing w:line="276" w:lineRule="auto"/>
        <w:ind w:firstLine="567"/>
        <w:rPr>
          <w:rFonts w:cs="Times New Roman"/>
          <w:color w:val="333333"/>
          <w:sz w:val="28"/>
          <w:szCs w:val="28"/>
          <w:shd w:val="clear" w:color="auto" w:fill="FFFFFF"/>
        </w:rPr>
      </w:pPr>
    </w:p>
    <w:p w:rsidR="00A97866" w:rsidRDefault="00057336" w:rsidP="00734BFF">
      <w:pPr>
        <w:spacing w:line="276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самоуправления.</w:t>
      </w:r>
    </w:p>
    <w:p w:rsidR="00A97866" w:rsidRDefault="00057336" w:rsidP="00734BFF">
      <w:pPr>
        <w:spacing w:line="276" w:lineRule="auto"/>
        <w:ind w:firstLine="567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В соответствии с Законом Рязанской области от 28.12.2018 № 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 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центральный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A97866" w:rsidRDefault="00057336" w:rsidP="00734BFF">
      <w:pPr>
        <w:spacing w:line="276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соответствии с постановлением Правительства Рязанской области </w:t>
      </w:r>
      <w:r w:rsidR="00734BFF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от 06.08.2008 № 153 «Об утверждении Положения о главном управлении архитектуры и градостроительства Рязанской области»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A97866" w:rsidRDefault="00A97866" w:rsidP="00734BFF">
      <w:pPr>
        <w:spacing w:line="276" w:lineRule="auto"/>
        <w:ind w:firstLine="567"/>
        <w:rPr>
          <w:color w:val="000000"/>
          <w:sz w:val="28"/>
          <w:szCs w:val="28"/>
          <w:shd w:val="clear" w:color="auto" w:fill="FFFFFF"/>
        </w:rPr>
      </w:pPr>
    </w:p>
    <w:p w:rsidR="00A97866" w:rsidRDefault="00057336">
      <w:pPr>
        <w:pStyle w:val="1"/>
        <w:numPr>
          <w:ilvl w:val="0"/>
          <w:numId w:val="0"/>
        </w:numPr>
        <w:ind w:firstLine="567"/>
      </w:pPr>
      <w:bookmarkStart w:id="4" w:name="_Toc119942167"/>
      <w:r>
        <w:rPr>
          <w:b/>
        </w:rPr>
        <w:lastRenderedPageBreak/>
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лицами.</w:t>
      </w:r>
      <w:bookmarkEnd w:id="4"/>
    </w:p>
    <w:p w:rsidR="00A97866" w:rsidRDefault="00A97866">
      <w:pPr>
        <w:tabs>
          <w:tab w:val="left" w:pos="615"/>
          <w:tab w:val="left" w:pos="731"/>
        </w:tabs>
        <w:spacing w:line="276" w:lineRule="auto"/>
        <w:ind w:firstLine="567"/>
        <w:rPr>
          <w:rFonts w:cs="Times New Roman"/>
          <w:color w:val="333333"/>
          <w:sz w:val="28"/>
          <w:szCs w:val="28"/>
          <w:shd w:val="clear" w:color="auto" w:fill="FFFFFF"/>
        </w:rPr>
      </w:pPr>
    </w:p>
    <w:p w:rsidR="00A97866" w:rsidRDefault="00057336" w:rsidP="00734BFF">
      <w:pPr>
        <w:spacing w:line="276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статьей 37 Градостроительного кодекса Российской Федерации,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A97866" w:rsidRDefault="00057336" w:rsidP="00734BFF">
      <w:pPr>
        <w:spacing w:line="276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A97866" w:rsidRDefault="00057336" w:rsidP="00734BFF">
      <w:pPr>
        <w:spacing w:line="276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A97866" w:rsidRDefault="00057336" w:rsidP="00734BFF">
      <w:pPr>
        <w:spacing w:line="276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</w:p>
    <w:p w:rsidR="00A97866" w:rsidRDefault="00057336" w:rsidP="00734BFF">
      <w:pPr>
        <w:spacing w:line="276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разрешения.</w:t>
      </w:r>
    </w:p>
    <w:p w:rsidR="00A97866" w:rsidRDefault="00057336" w:rsidP="00734BFF">
      <w:pPr>
        <w:spacing w:line="276" w:lineRule="auto"/>
        <w:ind w:firstLine="567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В соответствии с Законом Рязанской области от 28.12.2018 № 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 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</w:t>
      </w:r>
      <w:r>
        <w:rPr>
          <w:color w:val="000000"/>
          <w:sz w:val="28"/>
          <w:szCs w:val="28"/>
          <w:shd w:val="clear" w:color="auto" w:fill="FFFFFF"/>
        </w:rPr>
        <w:lastRenderedPageBreak/>
        <w:t>внесению изменений в правила землепользования и застройки осуществляет центральный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A97866" w:rsidRDefault="00057336" w:rsidP="00734BFF">
      <w:pPr>
        <w:spacing w:line="276" w:lineRule="auto"/>
        <w:ind w:firstLine="567"/>
      </w:pPr>
      <w:r>
        <w:rPr>
          <w:color w:val="000000"/>
          <w:sz w:val="28"/>
          <w:szCs w:val="28"/>
          <w:shd w:val="clear" w:color="auto" w:fill="FFFFFF"/>
        </w:rPr>
        <w:t xml:space="preserve">В соответствии с постановлением Правительства Рязанской области </w:t>
      </w:r>
      <w:r w:rsidR="00A87E5F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от 06.08.2008 № 153 «Об утверждении Положения о главном управлении архитектуры и градостроительства Рязанской области»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A97866" w:rsidRDefault="00A97866" w:rsidP="00734BFF">
      <w:pPr>
        <w:spacing w:line="276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</w:p>
    <w:p w:rsidR="00A97866" w:rsidRDefault="00057336">
      <w:pPr>
        <w:pStyle w:val="1"/>
        <w:numPr>
          <w:ilvl w:val="0"/>
          <w:numId w:val="0"/>
        </w:numPr>
        <w:ind w:firstLine="397"/>
        <w:jc w:val="center"/>
        <w:rPr>
          <w:b/>
        </w:rPr>
      </w:pPr>
      <w:bookmarkStart w:id="5" w:name="_Toc119942168"/>
      <w:r>
        <w:rPr>
          <w:b/>
        </w:rPr>
        <w:t>Статья 4. Положение о подготовке документации по планировке территории.</w:t>
      </w:r>
      <w:bookmarkEnd w:id="5"/>
    </w:p>
    <w:p w:rsidR="00A97866" w:rsidRDefault="00A97866">
      <w:pPr>
        <w:tabs>
          <w:tab w:val="left" w:pos="615"/>
          <w:tab w:val="left" w:pos="731"/>
        </w:tabs>
        <w:spacing w:line="276" w:lineRule="auto"/>
        <w:ind w:firstLine="397"/>
        <w:rPr>
          <w:rFonts w:cs="Times New Roman"/>
          <w:color w:val="333333"/>
          <w:sz w:val="28"/>
          <w:szCs w:val="28"/>
          <w:shd w:val="clear" w:color="auto" w:fill="FFFFFF"/>
        </w:rPr>
      </w:pPr>
    </w:p>
    <w:p w:rsidR="00A97866" w:rsidRDefault="00057336" w:rsidP="009373BD">
      <w:pPr>
        <w:spacing w:line="276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>
        <w:rPr>
          <w:color w:val="000000"/>
          <w:sz w:val="28"/>
          <w:szCs w:val="28"/>
          <w:shd w:val="clear" w:color="auto" w:fill="FFFFFF"/>
        </w:rPr>
        <w:t>границ зон планируемого размещения объектов капитального строительства</w:t>
      </w:r>
      <w:proofErr w:type="gramEnd"/>
      <w:r>
        <w:rPr>
          <w:color w:val="000000"/>
          <w:sz w:val="28"/>
          <w:szCs w:val="28"/>
          <w:shd w:val="clear" w:color="auto" w:fill="FFFFFF"/>
        </w:rPr>
        <w:t>.</w:t>
      </w:r>
    </w:p>
    <w:p w:rsidR="00A97866" w:rsidRDefault="00057336" w:rsidP="009373BD">
      <w:pPr>
        <w:spacing w:line="276" w:lineRule="auto"/>
        <w:ind w:firstLine="567"/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 соответствии с Законом Рязанской области от 28.12.2018 № 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color w:val="000000"/>
          <w:spacing w:val="2"/>
          <w:sz w:val="28"/>
          <w:szCs w:val="28"/>
          <w:shd w:val="clear" w:color="auto" w:fill="FFFFFF"/>
        </w:rPr>
        <w:t>принятию решения о подготовке документации по планировке территории, обеспечению ее подготовки, утверждению документации по планировке территории или принятию решения об отклонении такой документации и</w:t>
      </w:r>
      <w:proofErr w:type="gramEnd"/>
      <w:r>
        <w:rPr>
          <w:color w:val="000000"/>
          <w:spacing w:val="2"/>
          <w:sz w:val="28"/>
          <w:szCs w:val="28"/>
          <w:shd w:val="clear" w:color="auto" w:fill="FFFFFF"/>
        </w:rPr>
        <w:t xml:space="preserve"> о направлении ее на доработку, внесению изменений в документацию по планировке территории </w:t>
      </w:r>
      <w:r>
        <w:rPr>
          <w:color w:val="000000"/>
          <w:sz w:val="28"/>
          <w:szCs w:val="28"/>
          <w:shd w:val="clear" w:color="auto" w:fill="FFFFFF"/>
        </w:rPr>
        <w:t>осуществляет центральный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A97866" w:rsidRDefault="00057336" w:rsidP="009373BD">
      <w:pPr>
        <w:spacing w:line="276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постановлением Правительства Рязанской области от 06.08.2008 № 153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A97866" w:rsidRDefault="00A97866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9373BD" w:rsidRDefault="009373BD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A97866" w:rsidRDefault="00057336">
      <w:pPr>
        <w:pStyle w:val="1"/>
        <w:numPr>
          <w:ilvl w:val="0"/>
          <w:numId w:val="0"/>
        </w:numPr>
        <w:ind w:firstLine="397"/>
        <w:jc w:val="center"/>
        <w:rPr>
          <w:b/>
        </w:rPr>
      </w:pPr>
      <w:bookmarkStart w:id="6" w:name="_Toc119942169"/>
      <w:r>
        <w:rPr>
          <w:b/>
        </w:rPr>
        <w:lastRenderedPageBreak/>
        <w:t>Статья 5. Положение о проведении общественных обсуждений или публичных слушаний по вопросам землепользования и застройки.</w:t>
      </w:r>
      <w:bookmarkEnd w:id="6"/>
    </w:p>
    <w:p w:rsidR="00A97866" w:rsidRDefault="00A97866" w:rsidP="009373BD">
      <w:pPr>
        <w:tabs>
          <w:tab w:val="left" w:pos="615"/>
          <w:tab w:val="left" w:pos="731"/>
        </w:tabs>
        <w:spacing w:line="276" w:lineRule="auto"/>
        <w:ind w:firstLine="567"/>
        <w:rPr>
          <w:rFonts w:cs="Times New Roman"/>
          <w:color w:val="333333"/>
          <w:sz w:val="28"/>
          <w:szCs w:val="28"/>
          <w:shd w:val="clear" w:color="auto" w:fill="FFFFFF"/>
        </w:rPr>
      </w:pPr>
    </w:p>
    <w:p w:rsidR="00A97866" w:rsidRDefault="00057336" w:rsidP="009373BD">
      <w:pPr>
        <w:spacing w:line="276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Проведение общественных обсуждений или публичных слушаний по вопросам землепользования и застройки осуществляется в соответствии с Градостроительным кодексом Российской Федерации.</w:t>
      </w:r>
    </w:p>
    <w:p w:rsidR="00A97866" w:rsidRDefault="00057336" w:rsidP="009373BD">
      <w:pPr>
        <w:spacing w:line="276" w:lineRule="auto"/>
        <w:ind w:firstLine="567"/>
      </w:pPr>
      <w:proofErr w:type="gramStart"/>
      <w:r>
        <w:rPr>
          <w:color w:val="000000"/>
          <w:sz w:val="28"/>
          <w:szCs w:val="28"/>
          <w:shd w:val="clear" w:color="auto" w:fill="FFFFFF"/>
        </w:rPr>
        <w:t>Общественные обсуждения и публичные слушания по проектам генеральных планов и правил землепользования и застройки поселений и городских округов,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отклонение от предельных параметров разрешенного строительства, реконструкции объектов капитального строительства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выявления и учета мнения населения при осуществлении градостроительной деятельности в поселениях и городских округах Рязанской области.</w:t>
      </w:r>
    </w:p>
    <w:p w:rsidR="00A97866" w:rsidRDefault="00057336" w:rsidP="009373BD">
      <w:pPr>
        <w:spacing w:line="276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Результаты общественных обсуждений и публичных слушаний носят рекомендательный характер.</w:t>
      </w:r>
    </w:p>
    <w:p w:rsidR="00A97866" w:rsidRDefault="00057336" w:rsidP="009373BD">
      <w:pPr>
        <w:spacing w:line="276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Документами общественных обсуждений или публичных слушаний являются протокол общественных обсуждений или публичных слушаний и заключение </w:t>
      </w:r>
      <w:r>
        <w:rPr>
          <w:color w:val="000000"/>
          <w:sz w:val="28"/>
          <w:szCs w:val="28"/>
          <w:shd w:val="clear" w:color="auto" w:fill="FFFFFF"/>
        </w:rPr>
        <w:br/>
        <w:t>о результатах общественных обсуждений или публичных слушаний.</w:t>
      </w:r>
    </w:p>
    <w:p w:rsidR="00A97866" w:rsidRDefault="00057336" w:rsidP="009373BD">
      <w:pPr>
        <w:spacing w:line="276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</w:p>
    <w:p w:rsidR="00A97866" w:rsidRDefault="00A97866" w:rsidP="009373BD">
      <w:pPr>
        <w:spacing w:line="276" w:lineRule="auto"/>
        <w:ind w:firstLine="567"/>
        <w:rPr>
          <w:color w:val="000000"/>
          <w:sz w:val="28"/>
          <w:szCs w:val="28"/>
          <w:shd w:val="clear" w:color="auto" w:fill="FFFFFF"/>
        </w:rPr>
      </w:pPr>
    </w:p>
    <w:p w:rsidR="00A97866" w:rsidRDefault="00057336" w:rsidP="009373BD">
      <w:pPr>
        <w:pStyle w:val="1"/>
        <w:numPr>
          <w:ilvl w:val="0"/>
          <w:numId w:val="0"/>
        </w:numPr>
        <w:ind w:firstLine="567"/>
        <w:jc w:val="center"/>
      </w:pPr>
      <w:bookmarkStart w:id="7" w:name="_Toc119942170"/>
      <w:r>
        <w:t>С</w:t>
      </w:r>
      <w:r>
        <w:rPr>
          <w:b/>
        </w:rPr>
        <w:t>татья 6. Положение о внесении изменений в правила землепользования и застройки.</w:t>
      </w:r>
      <w:bookmarkEnd w:id="7"/>
    </w:p>
    <w:p w:rsidR="00A97866" w:rsidRDefault="00A97866" w:rsidP="009373BD">
      <w:pPr>
        <w:spacing w:line="276" w:lineRule="auto"/>
        <w:ind w:firstLine="567"/>
        <w:rPr>
          <w:rFonts w:cs="Times New Roman"/>
          <w:color w:val="333333"/>
          <w:sz w:val="28"/>
          <w:szCs w:val="28"/>
          <w:shd w:val="clear" w:color="auto" w:fill="FFFFFF"/>
        </w:rPr>
      </w:pPr>
    </w:p>
    <w:p w:rsidR="00A97866" w:rsidRDefault="00057336" w:rsidP="009373BD">
      <w:pPr>
        <w:spacing w:line="276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Федерации, с учетом особенностей, установленных статьей 33 данного кодекса.</w:t>
      </w:r>
    </w:p>
    <w:p w:rsidR="00A97866" w:rsidRDefault="00057336" w:rsidP="009373BD">
      <w:pPr>
        <w:spacing w:line="276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Основаниями для рассмотрения вопроса о внесении изменений в правила землепользования и застройки являются:</w:t>
      </w:r>
    </w:p>
    <w:p w:rsidR="00A97866" w:rsidRDefault="00057336" w:rsidP="009373BD">
      <w:pPr>
        <w:spacing w:line="276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1) несоответствие правил землепользования и застройки генеральному плану поселения,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A97866" w:rsidRDefault="00057336" w:rsidP="009373BD">
      <w:pPr>
        <w:spacing w:line="276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</w:t>
      </w:r>
      <w:r>
        <w:rPr>
          <w:color w:val="000000"/>
          <w:sz w:val="28"/>
          <w:szCs w:val="28"/>
          <w:shd w:val="clear" w:color="auto" w:fill="FFFFFF"/>
        </w:rPr>
        <w:br/>
        <w:t xml:space="preserve">об устранении нарушений ограничений использования объектов недвижимости, установленных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приаэродромной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территории, которые допущены в правилах землепользования и застройки поселения, городского округа, межселенной территории;</w:t>
      </w:r>
    </w:p>
    <w:p w:rsidR="00A97866" w:rsidRDefault="00057336" w:rsidP="009373BD">
      <w:pPr>
        <w:spacing w:line="276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3) поступление предложений об изменении границ территориальных зон, изменении градостроительных регламентов;</w:t>
      </w:r>
    </w:p>
    <w:p w:rsidR="00A97866" w:rsidRDefault="00057336" w:rsidP="009373BD">
      <w:pPr>
        <w:spacing w:line="276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4)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содержащихся в Едином государственном реестре недвижимости описанию местоположения границ указанных зон, территорий;</w:t>
      </w:r>
    </w:p>
    <w:p w:rsidR="00A97866" w:rsidRDefault="00057336" w:rsidP="009373BD">
      <w:pPr>
        <w:spacing w:line="276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                 </w:t>
      </w:r>
    </w:p>
    <w:p w:rsidR="00A97866" w:rsidRDefault="00057336" w:rsidP="009373BD">
      <w:pPr>
        <w:spacing w:line="276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значения.</w:t>
      </w:r>
    </w:p>
    <w:p w:rsidR="00A97866" w:rsidRDefault="00A97866" w:rsidP="009373BD">
      <w:pPr>
        <w:spacing w:line="276" w:lineRule="auto"/>
        <w:ind w:firstLine="567"/>
        <w:jc w:val="left"/>
        <w:rPr>
          <w:rFonts w:cs="Times New Roman"/>
          <w:color w:val="000000"/>
          <w:szCs w:val="28"/>
          <w:shd w:val="clear" w:color="auto" w:fill="FFFFFF"/>
        </w:rPr>
      </w:pPr>
    </w:p>
    <w:p w:rsidR="00A97866" w:rsidRDefault="00057336" w:rsidP="009373BD">
      <w:pPr>
        <w:pStyle w:val="1"/>
        <w:numPr>
          <w:ilvl w:val="0"/>
          <w:numId w:val="0"/>
        </w:numPr>
        <w:ind w:firstLine="567"/>
        <w:jc w:val="center"/>
        <w:rPr>
          <w:b/>
        </w:rPr>
      </w:pPr>
      <w:bookmarkStart w:id="8" w:name="_Toc119942171"/>
      <w:r>
        <w:rPr>
          <w:b/>
        </w:rPr>
        <w:t>Статья 7. Градостроительные планы земельных участков.</w:t>
      </w:r>
      <w:bookmarkEnd w:id="8"/>
    </w:p>
    <w:p w:rsidR="00A97866" w:rsidRDefault="00A97866" w:rsidP="009373BD">
      <w:pPr>
        <w:spacing w:line="276" w:lineRule="auto"/>
        <w:ind w:firstLine="567"/>
        <w:rPr>
          <w:rFonts w:cs="Times New Roman"/>
          <w:color w:val="333333"/>
          <w:sz w:val="28"/>
          <w:szCs w:val="28"/>
          <w:shd w:val="clear" w:color="auto" w:fill="FFFFFF"/>
        </w:rPr>
      </w:pPr>
    </w:p>
    <w:p w:rsidR="00A97866" w:rsidRDefault="00057336" w:rsidP="009373BD">
      <w:pPr>
        <w:spacing w:line="276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соответствии со статьей 57.3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</w:t>
      </w:r>
      <w:r>
        <w:rPr>
          <w:color w:val="000000"/>
          <w:sz w:val="28"/>
          <w:szCs w:val="28"/>
          <w:shd w:val="clear" w:color="auto" w:fill="FFFFFF"/>
        </w:rPr>
        <w:lastRenderedPageBreak/>
        <w:t>реконструкции объектов капитального строительства в границах земельного участка.</w:t>
      </w:r>
    </w:p>
    <w:p w:rsidR="00A97866" w:rsidRDefault="00057336" w:rsidP="009373BD">
      <w:pPr>
        <w:spacing w:line="276" w:lineRule="auto"/>
        <w:ind w:firstLine="567"/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 соответствии с Законом Рязанской области от 28.12.2018 № 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color w:val="000000"/>
          <w:spacing w:val="2"/>
          <w:sz w:val="28"/>
          <w:szCs w:val="28"/>
          <w:shd w:val="clear" w:color="auto" w:fill="FFFFFF"/>
        </w:rPr>
        <w:t>подготовке, регистрации и выдаче градостроительных планов земельных</w:t>
      </w:r>
      <w:r>
        <w:rPr>
          <w:rFonts w:cs="Times New Roman"/>
          <w:color w:val="000000"/>
          <w:spacing w:val="2"/>
          <w:szCs w:val="28"/>
          <w:shd w:val="clear" w:color="auto" w:fill="FFFFFF"/>
        </w:rPr>
        <w:t xml:space="preserve"> </w:t>
      </w:r>
      <w:r>
        <w:rPr>
          <w:color w:val="000000"/>
          <w:spacing w:val="2"/>
          <w:sz w:val="28"/>
          <w:szCs w:val="28"/>
          <w:shd w:val="clear" w:color="auto" w:fill="FFFFFF"/>
        </w:rPr>
        <w:t>участков осуществляет центральный исполнительный орган государственной власти Рязанской области, уполномоченный в сфере градостроительной деятельности.</w:t>
      </w:r>
      <w:proofErr w:type="gramEnd"/>
    </w:p>
    <w:p w:rsidR="00A97866" w:rsidRDefault="00057336" w:rsidP="009373BD">
      <w:pPr>
        <w:spacing w:line="276" w:lineRule="auto"/>
        <w:ind w:firstLine="567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В соответствии с постановлением Правительства Рязанской области от 06.08.2008 № 153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A97866" w:rsidRDefault="00057336" w:rsidP="009373BD">
      <w:pPr>
        <w:spacing w:line="276" w:lineRule="auto"/>
        <w:ind w:firstLine="567"/>
      </w:pPr>
      <w:proofErr w:type="gramStart"/>
      <w:r>
        <w:rPr>
          <w:color w:val="000000"/>
          <w:spacing w:val="2"/>
          <w:sz w:val="28"/>
          <w:szCs w:val="28"/>
          <w:shd w:val="clear" w:color="auto" w:fill="FFFFFF"/>
        </w:rPr>
        <w:t xml:space="preserve">В соответствии с распоряжением Правительства Рязанской области </w:t>
      </w:r>
      <w:r w:rsidR="00A87E5F">
        <w:rPr>
          <w:color w:val="000000"/>
          <w:spacing w:val="2"/>
          <w:sz w:val="28"/>
          <w:szCs w:val="28"/>
          <w:shd w:val="clear" w:color="auto" w:fill="FFFFFF"/>
        </w:rPr>
        <w:br/>
      </w:r>
      <w:r>
        <w:rPr>
          <w:color w:val="000000"/>
          <w:spacing w:val="2"/>
          <w:sz w:val="28"/>
          <w:szCs w:val="28"/>
          <w:shd w:val="clear" w:color="auto" w:fill="FFFFFF"/>
        </w:rPr>
        <w:t>от 07.02.2019 № 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 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подготовки, регистрации и выдачи</w:t>
      </w:r>
      <w:proofErr w:type="gramEnd"/>
      <w:r>
        <w:rPr>
          <w:color w:val="000000"/>
          <w:spacing w:val="2"/>
          <w:sz w:val="28"/>
          <w:szCs w:val="28"/>
          <w:shd w:val="clear" w:color="auto" w:fill="FFFFFF"/>
        </w:rPr>
        <w:t xml:space="preserve"> градостроительных планов земельных участков 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A97866" w:rsidRDefault="00A97866" w:rsidP="009373BD">
      <w:pPr>
        <w:spacing w:line="276" w:lineRule="auto"/>
        <w:ind w:firstLine="567"/>
        <w:rPr>
          <w:b/>
          <w:bCs/>
        </w:rPr>
      </w:pPr>
    </w:p>
    <w:p w:rsidR="00A97866" w:rsidRDefault="00057336" w:rsidP="009373BD">
      <w:pPr>
        <w:pStyle w:val="1"/>
        <w:numPr>
          <w:ilvl w:val="0"/>
          <w:numId w:val="0"/>
        </w:numPr>
        <w:ind w:firstLine="567"/>
        <w:jc w:val="center"/>
        <w:rPr>
          <w:b/>
        </w:rPr>
      </w:pPr>
      <w:bookmarkStart w:id="9" w:name="_Toc119942172"/>
      <w:r>
        <w:rPr>
          <w:b/>
        </w:rPr>
        <w:t>Статья 8. Разрешение на строительство, реконструкцию и ввод объектов капитального строительства в эксплуатацию.</w:t>
      </w:r>
      <w:bookmarkEnd w:id="9"/>
    </w:p>
    <w:p w:rsidR="00A97866" w:rsidRDefault="00A97866" w:rsidP="009373BD">
      <w:pPr>
        <w:spacing w:line="276" w:lineRule="auto"/>
        <w:ind w:firstLine="567"/>
        <w:rPr>
          <w:rFonts w:cs="Times New Roman"/>
          <w:color w:val="333333"/>
          <w:sz w:val="28"/>
          <w:szCs w:val="28"/>
          <w:shd w:val="clear" w:color="auto" w:fill="FFFFFF"/>
        </w:rPr>
      </w:pPr>
    </w:p>
    <w:p w:rsidR="00A97866" w:rsidRDefault="00057336" w:rsidP="009373BD">
      <w:pPr>
        <w:spacing w:line="276" w:lineRule="auto"/>
        <w:ind w:firstLine="567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Разрешение на строительство, реконструкцию объектов капитального строительства выдается в соответствии со статьей 51 Градостроительного кодекса Российской Федерации.</w:t>
      </w:r>
    </w:p>
    <w:p w:rsidR="00A97866" w:rsidRDefault="00057336" w:rsidP="009373BD">
      <w:pPr>
        <w:spacing w:line="276" w:lineRule="auto"/>
        <w:ind w:firstLine="567"/>
        <w:rPr>
          <w:color w:val="000000"/>
          <w:spacing w:val="2"/>
          <w:sz w:val="28"/>
          <w:szCs w:val="28"/>
          <w:shd w:val="clear" w:color="auto" w:fill="FFFFFF"/>
        </w:rPr>
      </w:pPr>
      <w:proofErr w:type="gramStart"/>
      <w:r>
        <w:rPr>
          <w:color w:val="000000"/>
          <w:spacing w:val="2"/>
          <w:sz w:val="28"/>
          <w:szCs w:val="28"/>
          <w:shd w:val="clear" w:color="auto" w:fill="FFFFFF"/>
        </w:rPr>
        <w:t xml:space="preserve">В соответствии с Законом Рязанской области от 28.12.2018 № 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выдаче разрешения на строительство, разрешения на ввод объектов в эксплуатацию при </w:t>
      </w:r>
      <w:r>
        <w:rPr>
          <w:color w:val="000000"/>
          <w:spacing w:val="2"/>
          <w:sz w:val="28"/>
          <w:szCs w:val="28"/>
          <w:shd w:val="clear" w:color="auto" w:fill="FFFFFF"/>
        </w:rPr>
        <w:lastRenderedPageBreak/>
        <w:t>осуществлении строительства, реконструкции объектов капитального строительства, отказу в выдаче таких разрешений, за исключением</w:t>
      </w:r>
      <w:proofErr w:type="gramEnd"/>
      <w:r>
        <w:rPr>
          <w:color w:val="000000"/>
          <w:spacing w:val="2"/>
          <w:sz w:val="28"/>
          <w:szCs w:val="28"/>
          <w:shd w:val="clear" w:color="auto" w:fill="FFFFFF"/>
        </w:rPr>
        <w:t xml:space="preserve"> полномочий, предусмотренных статьей 51.1, частями 17, 19 и 21 статьи 55 Градостроительного кодекса Российской Федерации осуществляет центральный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A97866" w:rsidRDefault="00057336" w:rsidP="009373BD">
      <w:pPr>
        <w:spacing w:line="276" w:lineRule="auto"/>
        <w:ind w:firstLine="567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В соответствии с постановлением Правительства Рязанской области от 06.08.2008 № 153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A97866" w:rsidRDefault="00A97866" w:rsidP="009373BD">
      <w:pPr>
        <w:spacing w:line="276" w:lineRule="auto"/>
        <w:ind w:firstLine="567"/>
        <w:rPr>
          <w:rFonts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A97866" w:rsidRDefault="00057336" w:rsidP="009373BD">
      <w:pPr>
        <w:pStyle w:val="1"/>
        <w:numPr>
          <w:ilvl w:val="0"/>
          <w:numId w:val="0"/>
        </w:numPr>
        <w:ind w:firstLine="567"/>
        <w:jc w:val="center"/>
        <w:rPr>
          <w:b/>
        </w:rPr>
      </w:pPr>
      <w:bookmarkStart w:id="10" w:name="_Toc119942173"/>
      <w:r>
        <w:rPr>
          <w:b/>
          <w:lang w:eastAsia="en-US"/>
        </w:rPr>
        <w:t>Раздел 2. Градостроительные регламенты</w:t>
      </w:r>
      <w:r>
        <w:rPr>
          <w:b/>
        </w:rPr>
        <w:t>.</w:t>
      </w:r>
      <w:bookmarkEnd w:id="10"/>
    </w:p>
    <w:p w:rsidR="00A97866" w:rsidRDefault="00A97866" w:rsidP="009373BD">
      <w:pPr>
        <w:spacing w:line="276" w:lineRule="auto"/>
        <w:ind w:firstLine="567"/>
        <w:rPr>
          <w:b/>
          <w:bCs/>
        </w:rPr>
      </w:pPr>
    </w:p>
    <w:p w:rsidR="00A97866" w:rsidRDefault="00057336" w:rsidP="009373BD">
      <w:pPr>
        <w:pStyle w:val="1"/>
        <w:numPr>
          <w:ilvl w:val="0"/>
          <w:numId w:val="0"/>
        </w:numPr>
        <w:ind w:firstLine="567"/>
        <w:jc w:val="center"/>
      </w:pPr>
      <w:bookmarkStart w:id="11" w:name="_Toc119942174"/>
      <w:r>
        <w:rPr>
          <w:rFonts w:eastAsia="Times New Roman"/>
          <w:b/>
        </w:rPr>
        <w:t xml:space="preserve">Статья 9. </w:t>
      </w:r>
      <w:r>
        <w:rPr>
          <w:rFonts w:eastAsia="Arial"/>
          <w:b/>
        </w:rPr>
        <w:t>Градостроительные регламенты. Виды разрешённого использования земельных участков и объектов капитального строительства.</w:t>
      </w:r>
      <w:bookmarkEnd w:id="11"/>
    </w:p>
    <w:p w:rsidR="00A97866" w:rsidRDefault="00A97866" w:rsidP="009373BD">
      <w:pPr>
        <w:spacing w:line="276" w:lineRule="auto"/>
        <w:ind w:firstLine="567"/>
        <w:jc w:val="center"/>
        <w:rPr>
          <w:rFonts w:eastAsia="Arial"/>
        </w:rPr>
      </w:pPr>
    </w:p>
    <w:p w:rsidR="00A97866" w:rsidRDefault="00057336" w:rsidP="009373BD">
      <w:pPr>
        <w:spacing w:line="276" w:lineRule="auto"/>
        <w:ind w:firstLine="567"/>
        <w:contextualSpacing/>
        <w:rPr>
          <w:rFonts w:eastAsia="Arial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>Разрешённое использование земельных участков и объектов капитального строительства в настоящих Правилах может быть следующих видов:</w:t>
      </w:r>
    </w:p>
    <w:p w:rsidR="00A97866" w:rsidRDefault="00057336" w:rsidP="009373BD">
      <w:pPr>
        <w:spacing w:line="276" w:lineRule="auto"/>
        <w:ind w:firstLine="567"/>
        <w:contextualSpacing/>
        <w:rPr>
          <w:rFonts w:eastAsia="Arial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>- основные виды разрешённого использования;</w:t>
      </w:r>
      <w:bookmarkStart w:id="12" w:name="page89"/>
      <w:bookmarkEnd w:id="12"/>
    </w:p>
    <w:p w:rsidR="00A97866" w:rsidRDefault="00057336" w:rsidP="009373BD">
      <w:pPr>
        <w:spacing w:line="276" w:lineRule="auto"/>
        <w:ind w:firstLine="567"/>
        <w:contextualSpacing/>
        <w:rPr>
          <w:rFonts w:eastAsia="Arial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 xml:space="preserve">- вспомогательные виды разрешённого использования, допустимые только в качестве </w:t>
      </w:r>
      <w:proofErr w:type="gramStart"/>
      <w:r>
        <w:rPr>
          <w:rFonts w:eastAsia="Arial" w:cs="Times New Roman"/>
          <w:sz w:val="28"/>
          <w:szCs w:val="28"/>
        </w:rPr>
        <w:t>дополнительных</w:t>
      </w:r>
      <w:proofErr w:type="gramEnd"/>
      <w:r>
        <w:rPr>
          <w:rFonts w:eastAsia="Arial" w:cs="Times New Roman"/>
          <w:sz w:val="28"/>
          <w:szCs w:val="28"/>
        </w:rPr>
        <w:t>, по отношению к основным видам разрешённого использования и условно разрешённым видам использования, и осуществляемые совместно с ними;</w:t>
      </w:r>
    </w:p>
    <w:p w:rsidR="00A97866" w:rsidRDefault="00057336" w:rsidP="009373BD">
      <w:pPr>
        <w:spacing w:line="276" w:lineRule="auto"/>
        <w:ind w:firstLine="567"/>
        <w:contextualSpacing/>
        <w:rPr>
          <w:rFonts w:eastAsia="Arial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>- условно разрешённые виды использования.</w:t>
      </w:r>
    </w:p>
    <w:p w:rsidR="00A97866" w:rsidRDefault="00A97866" w:rsidP="009373BD">
      <w:pPr>
        <w:spacing w:line="276" w:lineRule="auto"/>
        <w:ind w:firstLine="567"/>
        <w:contextualSpacing/>
        <w:rPr>
          <w:rFonts w:cs="Times New Roman"/>
          <w:sz w:val="28"/>
          <w:szCs w:val="28"/>
        </w:rPr>
      </w:pPr>
    </w:p>
    <w:p w:rsidR="00A97866" w:rsidRDefault="00057336" w:rsidP="009373BD">
      <w:pPr>
        <w:pStyle w:val="1"/>
        <w:numPr>
          <w:ilvl w:val="0"/>
          <w:numId w:val="0"/>
        </w:numPr>
        <w:ind w:firstLine="567"/>
      </w:pPr>
      <w:bookmarkStart w:id="13" w:name="_Toc119942175"/>
      <w:r>
        <w:rPr>
          <w:b/>
        </w:rPr>
        <w:t xml:space="preserve">Статья 10. Сводный перечень территориальных зон, выделенных на карте градостроительного зонирования муниципального образования – </w:t>
      </w:r>
      <w:proofErr w:type="spellStart"/>
      <w:r>
        <w:rPr>
          <w:b/>
        </w:rPr>
        <w:t>Колесниковское</w:t>
      </w:r>
      <w:proofErr w:type="spellEnd"/>
      <w:r>
        <w:rPr>
          <w:b/>
        </w:rPr>
        <w:t xml:space="preserve"> сельское поселение  </w:t>
      </w:r>
      <w:proofErr w:type="spellStart"/>
      <w:r>
        <w:rPr>
          <w:b/>
        </w:rPr>
        <w:t>Клепиковского</w:t>
      </w:r>
      <w:proofErr w:type="spellEnd"/>
      <w:r>
        <w:rPr>
          <w:b/>
        </w:rPr>
        <w:t xml:space="preserve"> муниципального района Рязанской области.</w:t>
      </w:r>
      <w:bookmarkEnd w:id="13"/>
    </w:p>
    <w:p w:rsidR="00A97866" w:rsidRDefault="00A97866" w:rsidP="009373BD">
      <w:pPr>
        <w:spacing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A97866" w:rsidRDefault="00057336" w:rsidP="009373BD">
      <w:pPr>
        <w:shd w:val="clear" w:color="auto" w:fill="FFFFFF"/>
        <w:tabs>
          <w:tab w:val="left" w:pos="8334"/>
        </w:tabs>
        <w:overflowPunct/>
        <w:spacing w:line="276" w:lineRule="auto"/>
        <w:ind w:firstLine="567"/>
        <w:rPr>
          <w:rFonts w:eastAsia="Arial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eastAsia="Arial" w:cs="Times New Roman"/>
          <w:color w:val="000000"/>
          <w:spacing w:val="2"/>
          <w:sz w:val="28"/>
          <w:szCs w:val="28"/>
          <w:shd w:val="clear" w:color="auto" w:fill="FFFFFF"/>
        </w:rPr>
        <w:t xml:space="preserve">В соответствии с Градостроительным кодексом Российской Федерации, классификатором видов разрешенного использования земельных участков, утвержденным Приказом </w:t>
      </w:r>
      <w:proofErr w:type="spellStart"/>
      <w:r>
        <w:rPr>
          <w:rFonts w:eastAsia="Arial" w:cs="Times New Roman"/>
          <w:color w:val="000000"/>
          <w:spacing w:val="2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eastAsia="Arial" w:cs="Times New Roman"/>
          <w:color w:val="000000"/>
          <w:spacing w:val="2"/>
          <w:sz w:val="28"/>
          <w:szCs w:val="28"/>
          <w:shd w:val="clear" w:color="auto" w:fill="FFFFFF"/>
        </w:rPr>
        <w:t xml:space="preserve"> от </w:t>
      </w:r>
      <w:r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 xml:space="preserve">10.11.2020 </w:t>
      </w:r>
      <w:r>
        <w:rPr>
          <w:rFonts w:cs="Times New Roman"/>
          <w:color w:val="000000"/>
          <w:spacing w:val="2"/>
          <w:sz w:val="28"/>
          <w:szCs w:val="28"/>
          <w:shd w:val="clear" w:color="auto" w:fill="FFFFFF"/>
          <w:lang w:val="en-US"/>
        </w:rPr>
        <w:t>N</w:t>
      </w:r>
      <w:r w:rsidRPr="003E491C"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>П</w:t>
      </w:r>
      <w:proofErr w:type="gramEnd"/>
      <w:r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>/0412 «Об утверждении классификатора видов разрешенного использования земельных участков»</w:t>
      </w:r>
      <w:r>
        <w:rPr>
          <w:rFonts w:eastAsia="Arial" w:cs="Times New Roman"/>
          <w:color w:val="000000"/>
          <w:spacing w:val="2"/>
          <w:sz w:val="28"/>
          <w:szCs w:val="28"/>
          <w:shd w:val="clear" w:color="auto" w:fill="FFFFFF"/>
        </w:rPr>
        <w:t xml:space="preserve"> на </w:t>
      </w:r>
      <w:r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>карт</w:t>
      </w:r>
      <w:r>
        <w:rPr>
          <w:rFonts w:eastAsia="Arial" w:cs="Times New Roman"/>
          <w:color w:val="000000"/>
          <w:spacing w:val="2"/>
          <w:sz w:val="28"/>
          <w:szCs w:val="28"/>
          <w:shd w:val="clear" w:color="auto" w:fill="FFFFFF"/>
        </w:rPr>
        <w:t xml:space="preserve">е градостроительного зонирования в границах муниципального образования - </w:t>
      </w:r>
      <w:proofErr w:type="spellStart"/>
      <w:r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>Колесниковское</w:t>
      </w:r>
      <w:proofErr w:type="spellEnd"/>
      <w:r>
        <w:rPr>
          <w:rFonts w:eastAsia="Arial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>сельское</w:t>
      </w:r>
      <w:r>
        <w:rPr>
          <w:rFonts w:eastAsia="Arial" w:cs="Times New Roman"/>
          <w:color w:val="000000"/>
          <w:spacing w:val="2"/>
          <w:sz w:val="28"/>
          <w:szCs w:val="28"/>
          <w:shd w:val="clear" w:color="auto" w:fill="FFFFFF"/>
        </w:rPr>
        <w:t xml:space="preserve"> поселение </w:t>
      </w:r>
      <w:proofErr w:type="spellStart"/>
      <w:r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>Клепиковского</w:t>
      </w:r>
      <w:proofErr w:type="spellEnd"/>
      <w:r>
        <w:rPr>
          <w:rFonts w:eastAsia="Arial" w:cs="Times New Roman"/>
          <w:color w:val="000000"/>
          <w:spacing w:val="2"/>
          <w:sz w:val="28"/>
          <w:szCs w:val="28"/>
          <w:shd w:val="clear" w:color="auto" w:fill="FFFFFF"/>
        </w:rPr>
        <w:t xml:space="preserve"> муниципального района установлены следующие  территориальные зоны:</w:t>
      </w:r>
    </w:p>
    <w:p w:rsidR="00057336" w:rsidRDefault="00057336" w:rsidP="009373BD">
      <w:pPr>
        <w:shd w:val="clear" w:color="auto" w:fill="FFFFFF"/>
        <w:tabs>
          <w:tab w:val="left" w:pos="8334"/>
        </w:tabs>
        <w:overflowPunct/>
        <w:spacing w:line="276" w:lineRule="auto"/>
        <w:ind w:firstLine="567"/>
      </w:pP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1"/>
        <w:gridCol w:w="3024"/>
      </w:tblGrid>
      <w:tr w:rsidR="00A97866" w:rsidTr="009373BD">
        <w:trPr>
          <w:trHeight w:val="450"/>
          <w:tblHeader/>
        </w:trPr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A97866" w:rsidRDefault="00A97866">
            <w:pPr>
              <w:widowControl w:val="0"/>
              <w:ind w:firstLine="0"/>
              <w:jc w:val="center"/>
              <w:rPr>
                <w:szCs w:val="24"/>
              </w:rPr>
            </w:pPr>
          </w:p>
          <w:p w:rsidR="00A97866" w:rsidRDefault="00057336">
            <w:pPr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Значение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97866" w:rsidRDefault="00057336">
            <w:pPr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Условные обозначения</w:t>
            </w:r>
          </w:p>
        </w:tc>
      </w:tr>
      <w:tr w:rsidR="00A97866" w:rsidTr="009373BD">
        <w:trPr>
          <w:trHeight w:val="597"/>
          <w:tblHeader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97866" w:rsidRDefault="00057336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Территориальные зоны</w:t>
            </w:r>
          </w:p>
        </w:tc>
      </w:tr>
      <w:tr w:rsidR="00A97866" w:rsidTr="009373BD">
        <w:trPr>
          <w:trHeight w:val="680"/>
        </w:trPr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A97866" w:rsidRDefault="00A97866">
            <w:pPr>
              <w:widowControl w:val="0"/>
              <w:ind w:firstLine="0"/>
              <w:jc w:val="center"/>
              <w:rPr>
                <w:szCs w:val="24"/>
              </w:rPr>
            </w:pPr>
          </w:p>
          <w:p w:rsidR="00A97866" w:rsidRDefault="00057336">
            <w:pPr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Жилые зоны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97866" w:rsidRDefault="00057336">
            <w:pPr>
              <w:widowControl w:val="0"/>
              <w:snapToGrid w:val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4580E927" wp14:editId="7D7D56B4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107950</wp:posOffset>
                      </wp:positionV>
                      <wp:extent cx="694690" cy="246380"/>
                      <wp:effectExtent l="0" t="0" r="0" b="0"/>
                      <wp:wrapNone/>
                      <wp:docPr id="1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080" cy="245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E4A39" w:rsidRDefault="00CE4A39">
                                  <w:pPr>
                                    <w:widowControl w:val="0"/>
                                    <w:spacing w:after="20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" o:spid="_x0000_s1026" style="position:absolute;left:0;text-align:left;margin-left:51.15pt;margin-top:8.5pt;width:54.7pt;height:19.4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" fillcolor="#ff6450" strokeweight=".26mm">
                      <v:stroke joinstyle="round"/>
                      <v:textbox>
                        <w:txbxContent>
                          <w:p w:rsidR="00057336" w:rsidRDefault="00057336">
                            <w:pPr>
                              <w:widowControl w:val="0"/>
                              <w:spacing w:after="200"/>
                              <w:ind w:firstLine="0"/>
                              <w:jc w:val="center"/>
                            </w:pPr>
                            <w:r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97866" w:rsidTr="009373BD">
        <w:trPr>
          <w:trHeight w:val="680"/>
        </w:trPr>
        <w:tc>
          <w:tcPr>
            <w:tcW w:w="7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A97866" w:rsidRDefault="00057336">
            <w:pPr>
              <w:widowControl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Зона инженерной инфраструктуры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97866" w:rsidRDefault="00057336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 wp14:anchorId="237C06C5" wp14:editId="681C84A3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107950</wp:posOffset>
                      </wp:positionV>
                      <wp:extent cx="687070" cy="238760"/>
                      <wp:effectExtent l="0" t="0" r="0" b="0"/>
                      <wp:wrapNone/>
                      <wp:docPr id="3" name="Врезка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520" cy="23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E4A39" w:rsidRDefault="00CE4A39">
                                  <w:pPr>
                                    <w:widowControl w:val="0"/>
                                    <w:spacing w:after="20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3.3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6_0" o:spid="_x0000_s1027" style="position:absolute;left:0;text-align:left;margin-left:50.1pt;margin-top:8.5pt;width:54.1pt;height:18.8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" fillcolor="#636382" strokeweight=".26mm">
                      <v:stroke joinstyle="round"/>
                      <v:textbox>
                        <w:txbxContent>
                          <w:p w:rsidR="00057336" w:rsidRDefault="00057336">
                            <w:pPr>
                              <w:widowControl w:val="0"/>
                              <w:spacing w:after="200"/>
                              <w:ind w:firstLine="0"/>
                              <w:jc w:val="center"/>
                            </w:pPr>
                            <w:r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  <w:t>3.3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97866" w:rsidTr="009373BD">
        <w:trPr>
          <w:trHeight w:val="715"/>
        </w:trPr>
        <w:tc>
          <w:tcPr>
            <w:tcW w:w="7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A97866" w:rsidRDefault="00A97866">
            <w:pPr>
              <w:widowControl w:val="0"/>
              <w:ind w:firstLine="0"/>
              <w:jc w:val="center"/>
              <w:rPr>
                <w:szCs w:val="24"/>
              </w:rPr>
            </w:pPr>
          </w:p>
          <w:p w:rsidR="00A97866" w:rsidRDefault="00057336">
            <w:pPr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Зона транспортной инфраструктуры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97866" w:rsidRDefault="00057336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41C0D6EF" wp14:editId="1E026C7D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103505</wp:posOffset>
                      </wp:positionV>
                      <wp:extent cx="691515" cy="243205"/>
                      <wp:effectExtent l="0" t="0" r="0" b="0"/>
                      <wp:wrapNone/>
                      <wp:docPr id="5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0840" cy="242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E4A39" w:rsidRDefault="00CE4A39">
                                  <w:pPr>
                                    <w:widowControl w:val="0"/>
                                    <w:spacing w:after="20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3.4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6" o:spid="_x0000_s1028" style="position:absolute;left:0;text-align:left;margin-left:50.3pt;margin-top:8.15pt;width:54.45pt;height:19.1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" fillcolor="#006a91" strokeweight=".26mm">
                      <v:stroke joinstyle="round"/>
                      <v:textbox>
                        <w:txbxContent>
                          <w:p w:rsidR="00057336" w:rsidRDefault="00057336">
                            <w:pPr>
                              <w:widowControl w:val="0"/>
                              <w:spacing w:after="200"/>
                              <w:ind w:firstLine="0"/>
                              <w:jc w:val="center"/>
                            </w:pPr>
                            <w:r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  <w:t>3.4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97866" w:rsidTr="009373BD">
        <w:trPr>
          <w:trHeight w:val="680"/>
        </w:trPr>
        <w:tc>
          <w:tcPr>
            <w:tcW w:w="7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A97866" w:rsidRDefault="00A97866">
            <w:pPr>
              <w:widowControl w:val="0"/>
              <w:ind w:firstLine="0"/>
              <w:jc w:val="center"/>
              <w:rPr>
                <w:szCs w:val="24"/>
              </w:rPr>
            </w:pPr>
          </w:p>
          <w:p w:rsidR="00A97866" w:rsidRDefault="00057336">
            <w:pPr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Зоны сельскохозяйственного использования 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97866" w:rsidRDefault="00057336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118EAC6F" wp14:editId="2979CF1B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85090</wp:posOffset>
                      </wp:positionV>
                      <wp:extent cx="683260" cy="234950"/>
                      <wp:effectExtent l="0" t="0" r="0" b="0"/>
                      <wp:wrapNone/>
                      <wp:docPr id="7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560" cy="23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E4A39" w:rsidRDefault="00CE4A39">
                                  <w:pPr>
                                    <w:widowControl w:val="0"/>
                                    <w:spacing w:after="20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4.2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7" o:spid="_x0000_s1029" style="position:absolute;left:0;text-align:left;margin-left:50.3pt;margin-top:6.7pt;width:53.8pt;height:18.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" fillcolor="#ffffb6" strokeweight=".26mm">
                      <v:stroke joinstyle="round"/>
                      <v:textbox>
                        <w:txbxContent>
                          <w:p w:rsidR="00057336" w:rsidRDefault="00057336">
                            <w:pPr>
                              <w:widowControl w:val="0"/>
                              <w:spacing w:after="200"/>
                              <w:ind w:firstLine="0"/>
                              <w:jc w:val="center"/>
                            </w:pPr>
                            <w:r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  <w:t>4.2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97866" w:rsidTr="009373BD">
        <w:trPr>
          <w:trHeight w:val="680"/>
        </w:trPr>
        <w:tc>
          <w:tcPr>
            <w:tcW w:w="7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A97866" w:rsidRDefault="00A97866">
            <w:pPr>
              <w:widowControl w:val="0"/>
              <w:ind w:firstLine="0"/>
              <w:jc w:val="center"/>
              <w:rPr>
                <w:szCs w:val="24"/>
              </w:rPr>
            </w:pPr>
          </w:p>
          <w:p w:rsidR="00A97866" w:rsidRDefault="00057336">
            <w:pPr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Производственная зона сельскохозяйственных предприятий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97866" w:rsidRDefault="00A97866">
            <w:pPr>
              <w:widowControl w:val="0"/>
              <w:snapToGrid w:val="0"/>
              <w:rPr>
                <w:sz w:val="16"/>
                <w:szCs w:val="16"/>
              </w:rPr>
            </w:pPr>
          </w:p>
          <w:p w:rsidR="00A97866" w:rsidRDefault="00057336">
            <w:pPr>
              <w:widowControl w:val="0"/>
              <w:snapToGrid w:val="0"/>
              <w:ind w:firstLine="680"/>
              <w:rPr>
                <w:sz w:val="16"/>
                <w:szCs w:val="24"/>
              </w:rPr>
            </w:pPr>
            <w:r>
              <w:rPr>
                <w:noProof/>
                <w:sz w:val="1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 wp14:anchorId="1B3F6AB3" wp14:editId="6AED1D8E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9525</wp:posOffset>
                      </wp:positionV>
                      <wp:extent cx="686435" cy="245110"/>
                      <wp:effectExtent l="0" t="0" r="0" b="0"/>
                      <wp:wrapNone/>
                      <wp:docPr id="9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44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5B5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E4A39" w:rsidRDefault="00CE4A39">
                                  <w:pPr>
                                    <w:widowControl w:val="0"/>
                                    <w:spacing w:after="20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4.4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9" o:spid="_x0000_s1030" style="position:absolute;left:0;text-align:left;margin-left:51.35pt;margin-top:.75pt;width:54.05pt;height:19.3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" fillcolor="#b5b500" strokeweight=".26mm">
                      <v:stroke joinstyle="round"/>
                      <v:textbox>
                        <w:txbxContent>
                          <w:p w:rsidR="00057336" w:rsidRDefault="00057336">
                            <w:pPr>
                              <w:widowControl w:val="0"/>
                              <w:spacing w:after="200"/>
                              <w:ind w:firstLine="0"/>
                              <w:jc w:val="center"/>
                            </w:pPr>
                            <w:r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  <w:t>4.4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97866" w:rsidRDefault="00A97866">
            <w:pPr>
              <w:widowControl w:val="0"/>
              <w:snapToGrid w:val="0"/>
              <w:rPr>
                <w:sz w:val="16"/>
                <w:szCs w:val="24"/>
              </w:rPr>
            </w:pPr>
          </w:p>
          <w:p w:rsidR="00A97866" w:rsidRDefault="00A97866">
            <w:pPr>
              <w:widowControl w:val="0"/>
              <w:snapToGrid w:val="0"/>
              <w:rPr>
                <w:sz w:val="16"/>
                <w:szCs w:val="24"/>
              </w:rPr>
            </w:pPr>
          </w:p>
        </w:tc>
      </w:tr>
      <w:tr w:rsidR="00A97866" w:rsidTr="009373BD">
        <w:trPr>
          <w:trHeight w:val="680"/>
        </w:trPr>
        <w:tc>
          <w:tcPr>
            <w:tcW w:w="7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A97866" w:rsidRDefault="00057336">
            <w:pPr>
              <w:widowControl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Иные зоны сельскохозяйственного назначения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97866" w:rsidRDefault="00057336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 wp14:anchorId="0B4E6F9E" wp14:editId="5B1CC15C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107950</wp:posOffset>
                      </wp:positionV>
                      <wp:extent cx="692150" cy="243840"/>
                      <wp:effectExtent l="0" t="0" r="0" b="0"/>
                      <wp:wrapNone/>
                      <wp:docPr id="11" name="Врезка9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560" cy="24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E4A39" w:rsidRDefault="00CE4A39">
                                  <w:pPr>
                                    <w:widowControl w:val="0"/>
                                    <w:spacing w:after="20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4.5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9_0" o:spid="_x0000_s1031" style="position:absolute;left:0;text-align:left;margin-left:50.25pt;margin-top:8.5pt;width:54.5pt;height:19.2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" fillcolor="#cdaa66" strokeweight=".26mm">
                      <v:stroke joinstyle="round"/>
                      <v:textbox>
                        <w:txbxContent>
                          <w:p w:rsidR="00057336" w:rsidRDefault="00057336">
                            <w:pPr>
                              <w:widowControl w:val="0"/>
                              <w:spacing w:after="200"/>
                              <w:ind w:firstLine="0"/>
                              <w:jc w:val="center"/>
                            </w:pPr>
                            <w:r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  <w:t>4.5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97866" w:rsidTr="009373BD">
        <w:trPr>
          <w:trHeight w:val="680"/>
        </w:trPr>
        <w:tc>
          <w:tcPr>
            <w:tcW w:w="7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A97866" w:rsidRDefault="00057336">
            <w:pPr>
              <w:widowControl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Зона отдыха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97866" w:rsidRDefault="00057336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 wp14:anchorId="650A0520" wp14:editId="4C737C4F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107950</wp:posOffset>
                      </wp:positionV>
                      <wp:extent cx="678180" cy="252730"/>
                      <wp:effectExtent l="0" t="0" r="0" b="0"/>
                      <wp:wrapNone/>
                      <wp:docPr id="13" name="Врезка9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52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7A7A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E4A39" w:rsidRDefault="00CE4A39">
                                  <w:pPr>
                                    <w:widowControl w:val="0"/>
                                    <w:spacing w:after="20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5.2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9_1" o:spid="_x0000_s1032" style="position:absolute;left:0;text-align:left;margin-left:50.35pt;margin-top:8.5pt;width:53.4pt;height:19.9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" fillcolor="#f57a7a" strokeweight=".26mm">
                      <v:stroke joinstyle="round"/>
                      <v:textbox>
                        <w:txbxContent>
                          <w:p w:rsidR="00057336" w:rsidRDefault="00057336">
                            <w:pPr>
                              <w:widowControl w:val="0"/>
                              <w:spacing w:after="200"/>
                              <w:ind w:firstLine="0"/>
                              <w:jc w:val="center"/>
                            </w:pPr>
                            <w:r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  <w:t>5.2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97866" w:rsidTr="009373BD">
        <w:trPr>
          <w:trHeight w:val="680"/>
        </w:trPr>
        <w:tc>
          <w:tcPr>
            <w:tcW w:w="7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A97866" w:rsidRDefault="00A97866">
            <w:pPr>
              <w:widowControl w:val="0"/>
              <w:ind w:firstLine="0"/>
              <w:jc w:val="center"/>
              <w:rPr>
                <w:szCs w:val="24"/>
              </w:rPr>
            </w:pPr>
          </w:p>
          <w:p w:rsidR="00A97866" w:rsidRDefault="00057336">
            <w:pPr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Зона кладбищ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97866" w:rsidRDefault="00057336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6A3E4E2B" wp14:editId="7349B17E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97155</wp:posOffset>
                      </wp:positionV>
                      <wp:extent cx="681355" cy="233045"/>
                      <wp:effectExtent l="0" t="0" r="0" b="0"/>
                      <wp:wrapNone/>
                      <wp:docPr id="15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760" cy="232560"/>
                              </a:xfrm>
                              <a:prstGeom prst="rect">
                                <a:avLst/>
                              </a:prstGeom>
                              <a:blipFill rotWithShape="0">
                                <a:blip r:embed="rId8"/>
                                <a:stretch>
                                  <a:fillRect/>
                                </a:stretch>
                              </a:blipFill>
                              <a:ln w="9360">
                                <a:solidFill>
                                  <a:srgbClr val="305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E4A39" w:rsidRDefault="00CE4A39">
                                  <w:pPr>
                                    <w:widowControl w:val="0"/>
                                    <w:spacing w:after="20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Fonts w:cs="Times New Roman"/>
                                      <w:color w:val="FFFFFF"/>
                                      <w:sz w:val="18"/>
                                      <w:szCs w:val="18"/>
                                    </w:rPr>
                                    <w:t>6.1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1" o:spid="_x0000_s1033" style="position:absolute;left:0;text-align:left;margin-left:50.9pt;margin-top:7.65pt;width:53.65pt;height:18.3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" strokecolor="#305000" strokeweight=".26mm">
                      <v:fill r:id="rId9" o:title="" recolor="t" type="frame"/>
                      <v:stroke joinstyle="round"/>
                      <v:textbox>
                        <w:txbxContent>
                          <w:p w:rsidR="00057336" w:rsidRDefault="00057336">
                            <w:pPr>
                              <w:widowControl w:val="0"/>
                              <w:spacing w:after="200"/>
                              <w:ind w:firstLine="0"/>
                              <w:jc w:val="center"/>
                            </w:pPr>
                            <w:r>
                              <w:rPr>
                                <w:rFonts w:cs="Times New Roman"/>
                                <w:color w:val="FFFFFF"/>
                                <w:sz w:val="18"/>
                                <w:szCs w:val="18"/>
                              </w:rPr>
                              <w:t>6.1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A97866" w:rsidRDefault="00A97866">
      <w:pPr>
        <w:spacing w:line="276" w:lineRule="auto"/>
        <w:ind w:left="709" w:firstLine="0"/>
        <w:jc w:val="left"/>
      </w:pPr>
    </w:p>
    <w:p w:rsidR="00A97866" w:rsidRDefault="00057336">
      <w:pPr>
        <w:pStyle w:val="1"/>
        <w:numPr>
          <w:ilvl w:val="0"/>
          <w:numId w:val="0"/>
        </w:numPr>
        <w:ind w:firstLine="454"/>
        <w:jc w:val="center"/>
      </w:pPr>
      <w:bookmarkStart w:id="14" w:name="_Toc119942176"/>
      <w:r>
        <w:rPr>
          <w:b/>
        </w:rPr>
        <w:t xml:space="preserve">Статья 11. </w:t>
      </w:r>
      <w:r>
        <w:rPr>
          <w:rFonts w:cs="Times New Roman"/>
          <w:b/>
        </w:rPr>
        <w:t>Градостроительные регламенты по видам разрешенного использования в соответствии с территориальными зонами.</w:t>
      </w:r>
      <w:bookmarkEnd w:id="14"/>
    </w:p>
    <w:p w:rsidR="00A97866" w:rsidRDefault="00A97866">
      <w:pPr>
        <w:rPr>
          <w:b/>
          <w:bCs/>
        </w:rPr>
      </w:pPr>
    </w:p>
    <w:p w:rsidR="00A97866" w:rsidRDefault="00057336">
      <w:pPr>
        <w:pStyle w:val="1"/>
        <w:numPr>
          <w:ilvl w:val="0"/>
          <w:numId w:val="0"/>
        </w:numPr>
        <w:ind w:firstLine="454"/>
        <w:jc w:val="center"/>
      </w:pPr>
      <w:bookmarkStart w:id="15" w:name="_Toc119942177"/>
      <w:r>
        <w:rPr>
          <w:b/>
        </w:rPr>
        <w:t>1. Жилые зоны - 1.</w:t>
      </w:r>
      <w:bookmarkEnd w:id="15"/>
    </w:p>
    <w:p w:rsidR="00A97866" w:rsidRDefault="00A97866">
      <w:pPr>
        <w:jc w:val="center"/>
      </w:pPr>
    </w:p>
    <w:p w:rsidR="00A97866" w:rsidRDefault="00057336">
      <w:pPr>
        <w:pStyle w:val="FORMATTEXT"/>
        <w:tabs>
          <w:tab w:val="left" w:pos="6050"/>
        </w:tabs>
        <w:ind w:firstLine="68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 xml:space="preserve">Жилые зоны образованы  в целях создания для населения удобной, здоровой и безопасной среды проживания. Объекты и виды деятельности, не предусмотренные требованиями настоящей статьи, не допускается размещать в жилых зонах. </w:t>
      </w:r>
    </w:p>
    <w:p w:rsidR="00A97866" w:rsidRDefault="00057336">
      <w:pPr>
        <w:tabs>
          <w:tab w:val="left" w:pos="6050"/>
        </w:tabs>
        <w:ind w:firstLine="680"/>
        <w:rPr>
          <w:sz w:val="28"/>
          <w:szCs w:val="28"/>
        </w:rPr>
      </w:pPr>
      <w:r>
        <w:rPr>
          <w:sz w:val="28"/>
          <w:szCs w:val="28"/>
        </w:rPr>
        <w:t>Зона предназначена для развития на основе существующих и вновь осваиваемых территорий зон комфортного жилья, включающих:</w:t>
      </w:r>
    </w:p>
    <w:p w:rsidR="00A97866" w:rsidRDefault="00057336">
      <w:pPr>
        <w:spacing w:line="276" w:lineRule="auto"/>
        <w:ind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застройку отдельно стоящими жилыми домами, не предназначенными для раздела на квартиры, усадебного (коттеджно</w:t>
      </w:r>
      <w:r w:rsidR="00A87E5F">
        <w:rPr>
          <w:rFonts w:cs="Times New Roman"/>
          <w:sz w:val="28"/>
          <w:szCs w:val="28"/>
        </w:rPr>
        <w:t>го) типа, малой этажности</w:t>
      </w:r>
      <w:r>
        <w:rPr>
          <w:rFonts w:cs="Times New Roman"/>
          <w:sz w:val="28"/>
          <w:szCs w:val="28"/>
        </w:rPr>
        <w:t xml:space="preserve"> </w:t>
      </w:r>
      <w:r w:rsidR="00A87E5F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>с приусадебными земельными участками из расчета проживания в каждом доме одной семьи;</w:t>
      </w:r>
    </w:p>
    <w:p w:rsidR="00A97866" w:rsidRDefault="00057336">
      <w:pPr>
        <w:ind w:firstLine="680"/>
        <w:rPr>
          <w:sz w:val="28"/>
          <w:szCs w:val="28"/>
        </w:rPr>
      </w:pPr>
      <w:r>
        <w:rPr>
          <w:sz w:val="28"/>
          <w:szCs w:val="28"/>
        </w:rPr>
        <w:t>- малоэтажную многоквартирную жилую застройку;</w:t>
      </w:r>
    </w:p>
    <w:p w:rsidR="00A97866" w:rsidRDefault="00057336">
      <w:pPr>
        <w:ind w:firstLine="680"/>
        <w:rPr>
          <w:sz w:val="28"/>
          <w:szCs w:val="28"/>
        </w:rPr>
      </w:pPr>
      <w:r>
        <w:rPr>
          <w:sz w:val="28"/>
          <w:szCs w:val="28"/>
        </w:rPr>
        <w:t>- объекты сферы социального и культурно-бытового обслуживания,     обеспечивающей потребности жителей указанных территорий;</w:t>
      </w:r>
    </w:p>
    <w:p w:rsidR="00A97866" w:rsidRDefault="00057336">
      <w:pPr>
        <w:tabs>
          <w:tab w:val="left" w:pos="6050"/>
        </w:tabs>
        <w:spacing w:line="276" w:lineRule="auto"/>
        <w:ind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создание условий для размещения не</w:t>
      </w:r>
      <w:r w:rsidR="00A87E5F">
        <w:rPr>
          <w:rFonts w:cs="Times New Roman"/>
          <w:sz w:val="28"/>
          <w:szCs w:val="28"/>
        </w:rPr>
        <w:t xml:space="preserve">обходимых объектов инженерной </w:t>
      </w:r>
      <w:r w:rsidR="00A87E5F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>и транспортной инфраструктур.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51"/>
        <w:gridCol w:w="5203"/>
        <w:gridCol w:w="2769"/>
      </w:tblGrid>
      <w:tr w:rsidR="00A97866" w:rsidTr="00A87E5F">
        <w:trPr>
          <w:trHeight w:val="454"/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 w:rsidP="00A87E5F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Вид разрешенного использования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7866" w:rsidRDefault="00057336" w:rsidP="00A87E5F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866" w:rsidRDefault="00057336" w:rsidP="00A87E5F">
            <w:pPr>
              <w:widowControl w:val="0"/>
              <w:ind w:firstLine="0"/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Код по классификатору</w:t>
            </w:r>
          </w:p>
        </w:tc>
      </w:tr>
      <w:tr w:rsidR="00A97866" w:rsidTr="00A87E5F">
        <w:trPr>
          <w:trHeight w:val="6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Times New Roman"/>
                <w:color w:val="000000"/>
                <w:kern w:val="2"/>
                <w:lang w:eastAsia="ru-RU" w:bidi="hi-IN"/>
              </w:rPr>
            </w:pPr>
            <w:r>
              <w:rPr>
                <w:rFonts w:eastAsia="Times New Roman"/>
                <w:color w:val="000000"/>
                <w:kern w:val="2"/>
                <w:lang w:eastAsia="ru-RU" w:bidi="hi-IN"/>
              </w:rPr>
              <w:t>Основные виды разрешенного использования зоны</w:t>
            </w: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SimSun;宋体"/>
                <w:color w:val="000000"/>
                <w:kern w:val="2"/>
                <w:lang w:eastAsia="hi-IN" w:bidi="hi-IN"/>
              </w:rPr>
            </w:pPr>
            <w:r>
              <w:rPr>
                <w:rFonts w:eastAsia="SimSun;宋体"/>
                <w:color w:val="000000"/>
                <w:kern w:val="2"/>
                <w:lang w:eastAsia="hi-IN" w:bidi="hi-IN"/>
              </w:rPr>
              <w:t>для индивидуального жилищного строительства;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2.1</w:t>
            </w:r>
          </w:p>
        </w:tc>
      </w:tr>
      <w:tr w:rsidR="00A97866" w:rsidTr="00A87E5F">
        <w:trPr>
          <w:trHeight w:val="415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pStyle w:val="aff2"/>
              <w:widowControl w:val="0"/>
              <w:spacing w:before="0" w:after="0"/>
              <w:ind w:firstLine="0"/>
              <w:jc w:val="left"/>
              <w:rPr>
                <w:rFonts w:eastAsia="Times New Roman" w:cs="Tahoma"/>
                <w:color w:val="000000"/>
                <w:sz w:val="24"/>
                <w:lang w:eastAsia="ru-RU"/>
              </w:rPr>
            </w:pPr>
            <w:r>
              <w:rPr>
                <w:rFonts w:eastAsia="Times New Roman" w:cs="Tahoma"/>
                <w:color w:val="000000"/>
                <w:sz w:val="24"/>
                <w:lang w:eastAsia="ru-RU"/>
              </w:rPr>
              <w:t>малоэтажная многоквартирная жилая застройка;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2.1.1</w:t>
            </w:r>
          </w:p>
        </w:tc>
      </w:tr>
      <w:tr w:rsidR="00A97866" w:rsidTr="00A87E5F">
        <w:trPr>
          <w:trHeight w:val="3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pStyle w:val="aff2"/>
              <w:widowControl w:val="0"/>
              <w:spacing w:before="0" w:after="0"/>
              <w:ind w:firstLine="0"/>
              <w:jc w:val="left"/>
              <w:rPr>
                <w:rFonts w:eastAsia="SimSun;宋体" w:cs="Tahoma"/>
                <w:color w:val="000000"/>
                <w:kern w:val="2"/>
                <w:sz w:val="24"/>
                <w:lang w:eastAsia="hi-IN" w:bidi="hi-IN"/>
              </w:rPr>
            </w:pPr>
            <w:r>
              <w:rPr>
                <w:rFonts w:eastAsia="SimSun;宋体" w:cs="Tahoma"/>
                <w:color w:val="000000"/>
                <w:kern w:val="2"/>
                <w:sz w:val="24"/>
                <w:lang w:eastAsia="hi-IN" w:bidi="hi-IN"/>
              </w:rPr>
              <w:t>для ведения личного подсобного хозяйства  (приусадебный земельный участок);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2.2</w:t>
            </w:r>
          </w:p>
        </w:tc>
      </w:tr>
      <w:tr w:rsidR="00A97866" w:rsidTr="00A87E5F">
        <w:trPr>
          <w:trHeight w:val="65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SimSun;宋体"/>
                <w:color w:val="000000"/>
                <w:kern w:val="2"/>
                <w:lang w:eastAsia="hi-IN" w:bidi="hi-IN"/>
              </w:rPr>
            </w:pPr>
            <w:r>
              <w:rPr>
                <w:rFonts w:eastAsia="SimSun;宋体"/>
                <w:color w:val="000000"/>
                <w:kern w:val="2"/>
                <w:lang w:eastAsia="hi-IN" w:bidi="hi-IN"/>
              </w:rPr>
              <w:t>блокированная жилая застройка;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2.3</w:t>
            </w:r>
          </w:p>
        </w:tc>
      </w:tr>
      <w:tr w:rsidR="00A97866" w:rsidTr="00A87E5F">
        <w:trPr>
          <w:trHeight w:val="65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snapToGrid w:val="0"/>
              <w:ind w:firstLine="0"/>
              <w:jc w:val="left"/>
              <w:textAlignment w:val="baseline"/>
              <w:rPr>
                <w:rFonts w:eastAsia="SimSun;宋体"/>
                <w:color w:val="000000"/>
                <w:kern w:val="2"/>
                <w:lang w:eastAsia="hi-IN" w:bidi="hi-IN"/>
              </w:rPr>
            </w:pPr>
            <w:r>
              <w:rPr>
                <w:rFonts w:eastAsia="Times New Roman" w:cs="Times New Roman"/>
                <w:color w:val="000000"/>
                <w:spacing w:val="-3"/>
                <w:w w:val="101"/>
                <w:szCs w:val="24"/>
                <w:lang w:eastAsia="ru-RU"/>
              </w:rPr>
              <w:t>хранение автотранспорта;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2.7.1</w:t>
            </w:r>
          </w:p>
        </w:tc>
      </w:tr>
      <w:tr w:rsidR="00A97866" w:rsidTr="00A87E5F">
        <w:trPr>
          <w:trHeight w:val="65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snapToGrid w:val="0"/>
              <w:ind w:firstLine="0"/>
              <w:jc w:val="left"/>
              <w:textAlignment w:val="baseline"/>
              <w:rPr>
                <w:rFonts w:eastAsia="SimSun;宋体"/>
                <w:color w:val="000000"/>
                <w:kern w:val="2"/>
                <w:lang w:eastAsia="hi-IN" w:bidi="hi-IN"/>
              </w:rPr>
            </w:pPr>
            <w:r>
              <w:rPr>
                <w:rFonts w:eastAsia="SimSun;宋体"/>
                <w:color w:val="000000"/>
                <w:kern w:val="2"/>
                <w:lang w:eastAsia="hi-IN" w:bidi="hi-IN"/>
              </w:rPr>
              <w:t>предоставление коммунальных услуг;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3.1.1</w:t>
            </w:r>
          </w:p>
        </w:tc>
      </w:tr>
      <w:tr w:rsidR="00A97866" w:rsidTr="00A87E5F">
        <w:trPr>
          <w:trHeight w:val="65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pStyle w:val="aff2"/>
              <w:widowControl w:val="0"/>
              <w:spacing w:before="0" w:after="0"/>
              <w:ind w:firstLine="0"/>
              <w:jc w:val="left"/>
              <w:rPr>
                <w:rFonts w:eastAsia="Times New Roman" w:cs="Tahoma"/>
                <w:color w:val="000000"/>
                <w:spacing w:val="-3"/>
                <w:w w:val="101"/>
                <w:sz w:val="24"/>
                <w:lang w:eastAsia="ru-RU"/>
              </w:rPr>
            </w:pPr>
            <w:r>
              <w:rPr>
                <w:rFonts w:eastAsia="Times New Roman" w:cs="Tahoma"/>
                <w:color w:val="000000"/>
                <w:spacing w:val="-3"/>
                <w:w w:val="101"/>
                <w:sz w:val="24"/>
                <w:lang w:eastAsia="ru-RU"/>
              </w:rPr>
              <w:t>административные здания организаций, обеспечивающих предоставление коммунальных услуг;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3.1.2</w:t>
            </w:r>
          </w:p>
        </w:tc>
      </w:tr>
      <w:tr w:rsidR="00A97866" w:rsidTr="00A87E5F">
        <w:trPr>
          <w:trHeight w:val="65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pStyle w:val="aff2"/>
              <w:widowControl w:val="0"/>
              <w:spacing w:before="0" w:after="0"/>
              <w:ind w:firstLine="0"/>
              <w:jc w:val="left"/>
              <w:rPr>
                <w:rFonts w:eastAsia="Times New Roman" w:cs="Tahoma"/>
                <w:color w:val="000000"/>
                <w:spacing w:val="-3"/>
                <w:w w:val="101"/>
                <w:sz w:val="24"/>
                <w:lang w:eastAsia="ru-RU"/>
              </w:rPr>
            </w:pPr>
            <w:r>
              <w:rPr>
                <w:rFonts w:eastAsia="Times New Roman" w:cs="Tahoma"/>
                <w:color w:val="000000"/>
                <w:spacing w:val="-3"/>
                <w:w w:val="101"/>
                <w:sz w:val="24"/>
                <w:lang w:eastAsia="ru-RU"/>
              </w:rPr>
              <w:t>оказание социальной помощи населению;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3.2.2</w:t>
            </w:r>
          </w:p>
        </w:tc>
      </w:tr>
      <w:tr w:rsidR="00A97866" w:rsidTr="00A87E5F">
        <w:trPr>
          <w:trHeight w:val="65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Times New Roman"/>
                <w:color w:val="000000"/>
                <w:spacing w:val="-3"/>
                <w:w w:val="101"/>
                <w:lang w:eastAsia="ru-RU"/>
              </w:rPr>
            </w:pPr>
            <w:r>
              <w:rPr>
                <w:rFonts w:eastAsia="Times New Roman"/>
                <w:color w:val="000000"/>
                <w:spacing w:val="-3"/>
                <w:w w:val="101"/>
                <w:lang w:eastAsia="ru-RU"/>
              </w:rPr>
              <w:t>амбулаторно-поликлиническое обслуживание;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3.4.1</w:t>
            </w:r>
          </w:p>
        </w:tc>
      </w:tr>
      <w:tr w:rsidR="00A97866" w:rsidTr="00A87E5F">
        <w:trPr>
          <w:trHeight w:val="65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pStyle w:val="aff2"/>
              <w:widowControl w:val="0"/>
              <w:spacing w:before="0" w:after="0"/>
              <w:ind w:firstLine="0"/>
              <w:jc w:val="left"/>
              <w:rPr>
                <w:rFonts w:eastAsia="Times New Roman" w:cs="Tahoma"/>
                <w:color w:val="000000"/>
                <w:spacing w:val="-3"/>
                <w:w w:val="101"/>
                <w:sz w:val="24"/>
                <w:lang w:eastAsia="ru-RU"/>
              </w:rPr>
            </w:pPr>
            <w:r>
              <w:rPr>
                <w:rFonts w:eastAsia="Times New Roman" w:cs="Tahoma"/>
                <w:color w:val="000000"/>
                <w:spacing w:val="-3"/>
                <w:w w:val="101"/>
                <w:sz w:val="24"/>
                <w:lang w:eastAsia="ru-RU"/>
              </w:rPr>
              <w:t>дошкольное, начальное и среднее общее образование;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3.5.1</w:t>
            </w:r>
          </w:p>
        </w:tc>
      </w:tr>
      <w:tr w:rsidR="00A97866" w:rsidTr="00A87E5F">
        <w:trPr>
          <w:trHeight w:val="65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pStyle w:val="aff2"/>
              <w:widowControl w:val="0"/>
              <w:spacing w:before="0" w:after="0"/>
              <w:ind w:firstLine="0"/>
              <w:jc w:val="left"/>
              <w:rPr>
                <w:rFonts w:eastAsia="SimSun;宋体"/>
                <w:color w:val="000000"/>
                <w:kern w:val="2"/>
                <w:lang w:eastAsia="hi-IN" w:bidi="hi-IN"/>
              </w:rPr>
            </w:pPr>
            <w:r>
              <w:rPr>
                <w:rFonts w:eastAsia="Times New Roman" w:cs="Tahoma"/>
                <w:color w:val="000000"/>
                <w:spacing w:val="-3"/>
                <w:w w:val="101"/>
                <w:sz w:val="24"/>
                <w:lang w:eastAsia="ru-RU"/>
              </w:rPr>
              <w:t>государственное управление;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3.8.1</w:t>
            </w:r>
          </w:p>
        </w:tc>
      </w:tr>
      <w:tr w:rsidR="00A97866" w:rsidTr="00A87E5F">
        <w:trPr>
          <w:trHeight w:val="65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pStyle w:val="aff2"/>
              <w:widowControl w:val="0"/>
              <w:spacing w:before="0" w:after="0"/>
              <w:ind w:firstLine="0"/>
              <w:jc w:val="left"/>
              <w:rPr>
                <w:rFonts w:eastAsia="Times New Roman" w:cs="Tahoma"/>
                <w:color w:val="000000"/>
                <w:spacing w:val="-3"/>
                <w:w w:val="101"/>
                <w:sz w:val="24"/>
                <w:lang w:eastAsia="ru-RU"/>
              </w:rPr>
            </w:pPr>
            <w:r>
              <w:rPr>
                <w:rFonts w:eastAsia="Times New Roman" w:cs="Tahoma"/>
                <w:color w:val="000000"/>
                <w:spacing w:val="-3"/>
                <w:w w:val="101"/>
                <w:sz w:val="24"/>
                <w:lang w:eastAsia="ru-RU"/>
              </w:rPr>
              <w:t>деловое управление;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4.1</w:t>
            </w:r>
          </w:p>
        </w:tc>
      </w:tr>
      <w:tr w:rsidR="00A97866" w:rsidTr="00A87E5F">
        <w:trPr>
          <w:trHeight w:val="65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pStyle w:val="aff2"/>
              <w:widowControl w:val="0"/>
              <w:tabs>
                <w:tab w:val="left" w:pos="617"/>
              </w:tabs>
              <w:spacing w:before="0" w:after="0"/>
              <w:ind w:firstLine="0"/>
              <w:jc w:val="left"/>
              <w:rPr>
                <w:rFonts w:eastAsia="Times New Roman" w:cs="Tahoma"/>
                <w:color w:val="000000"/>
                <w:spacing w:val="-3"/>
                <w:w w:val="101"/>
                <w:sz w:val="24"/>
                <w:szCs w:val="28"/>
                <w:lang w:eastAsia="ru-RU"/>
              </w:rPr>
            </w:pPr>
            <w:r>
              <w:rPr>
                <w:rFonts w:eastAsia="Times New Roman" w:cs="Tahoma"/>
                <w:color w:val="000000"/>
                <w:spacing w:val="-3"/>
                <w:w w:val="101"/>
                <w:sz w:val="24"/>
                <w:szCs w:val="28"/>
                <w:lang w:eastAsia="ru-RU"/>
              </w:rPr>
              <w:t>магазины;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4.4</w:t>
            </w:r>
          </w:p>
        </w:tc>
      </w:tr>
      <w:tr w:rsidR="00A97866" w:rsidTr="00A87E5F">
        <w:trPr>
          <w:trHeight w:val="65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pStyle w:val="aff2"/>
              <w:widowControl w:val="0"/>
              <w:tabs>
                <w:tab w:val="left" w:pos="617"/>
              </w:tabs>
              <w:spacing w:before="0" w:after="0"/>
              <w:ind w:firstLine="0"/>
              <w:jc w:val="left"/>
              <w:rPr>
                <w:rFonts w:eastAsia="Times New Roman" w:cs="Tahoma"/>
                <w:color w:val="000000"/>
                <w:spacing w:val="-3"/>
                <w:w w:val="101"/>
                <w:sz w:val="24"/>
                <w:szCs w:val="28"/>
                <w:lang w:eastAsia="ru-RU"/>
              </w:rPr>
            </w:pPr>
            <w:r>
              <w:rPr>
                <w:rFonts w:eastAsia="Times New Roman" w:cs="Tahoma"/>
                <w:color w:val="000000"/>
                <w:spacing w:val="-3"/>
                <w:w w:val="101"/>
                <w:sz w:val="24"/>
                <w:szCs w:val="28"/>
                <w:lang w:eastAsia="ru-RU"/>
              </w:rPr>
              <w:t>общественное питание;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4.6</w:t>
            </w:r>
          </w:p>
        </w:tc>
      </w:tr>
      <w:tr w:rsidR="00A97866" w:rsidTr="00A87E5F">
        <w:trPr>
          <w:trHeight w:val="65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pStyle w:val="aff2"/>
              <w:widowControl w:val="0"/>
              <w:tabs>
                <w:tab w:val="left" w:pos="617"/>
              </w:tabs>
              <w:spacing w:before="0" w:after="0"/>
              <w:ind w:firstLine="0"/>
              <w:jc w:val="left"/>
              <w:rPr>
                <w:rFonts w:eastAsia="Times New Roman" w:cs="Tahoma"/>
                <w:color w:val="000000"/>
                <w:spacing w:val="-3"/>
                <w:w w:val="101"/>
                <w:sz w:val="24"/>
                <w:szCs w:val="28"/>
                <w:lang w:eastAsia="ru-RU"/>
              </w:rPr>
            </w:pPr>
            <w:r>
              <w:rPr>
                <w:rFonts w:eastAsia="Times New Roman" w:cs="Tahoma"/>
                <w:color w:val="000000"/>
                <w:spacing w:val="-3"/>
                <w:w w:val="101"/>
                <w:sz w:val="24"/>
                <w:szCs w:val="28"/>
                <w:lang w:eastAsia="ru-RU"/>
              </w:rPr>
              <w:t>гостиничное обслуживание;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4.7</w:t>
            </w:r>
          </w:p>
        </w:tc>
      </w:tr>
      <w:tr w:rsidR="00A97866" w:rsidTr="00A87E5F">
        <w:trPr>
          <w:trHeight w:val="65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pStyle w:val="aff2"/>
              <w:widowControl w:val="0"/>
              <w:tabs>
                <w:tab w:val="left" w:pos="617"/>
              </w:tabs>
              <w:spacing w:before="0" w:after="0"/>
              <w:ind w:firstLine="0"/>
              <w:jc w:val="left"/>
              <w:rPr>
                <w:rFonts w:eastAsia="Times New Roman" w:cs="Tahoma"/>
                <w:color w:val="000000"/>
                <w:spacing w:val="-3"/>
                <w:w w:val="101"/>
                <w:sz w:val="24"/>
                <w:szCs w:val="28"/>
                <w:lang w:eastAsia="ru-RU"/>
              </w:rPr>
            </w:pPr>
            <w:r>
              <w:rPr>
                <w:rFonts w:eastAsia="Times New Roman" w:cs="Tahoma"/>
                <w:color w:val="000000"/>
                <w:spacing w:val="-3"/>
                <w:w w:val="101"/>
                <w:sz w:val="24"/>
                <w:szCs w:val="28"/>
                <w:lang w:eastAsia="ru-RU"/>
              </w:rPr>
              <w:t>обеспечение занятий спортом в помещениях;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5.1.2</w:t>
            </w:r>
          </w:p>
        </w:tc>
      </w:tr>
      <w:tr w:rsidR="00A97866" w:rsidTr="00A87E5F">
        <w:trPr>
          <w:trHeight w:val="65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pStyle w:val="aff2"/>
              <w:widowControl w:val="0"/>
              <w:tabs>
                <w:tab w:val="left" w:pos="617"/>
              </w:tabs>
              <w:spacing w:before="0" w:after="0"/>
              <w:ind w:firstLine="0"/>
              <w:jc w:val="left"/>
              <w:rPr>
                <w:rFonts w:eastAsia="Times New Roman" w:cs="Tahoma"/>
                <w:color w:val="000000"/>
                <w:spacing w:val="-3"/>
                <w:w w:val="101"/>
                <w:sz w:val="24"/>
                <w:szCs w:val="28"/>
                <w:lang w:eastAsia="ru-RU"/>
              </w:rPr>
            </w:pPr>
            <w:r>
              <w:rPr>
                <w:rFonts w:eastAsia="Times New Roman" w:cs="Tahoma"/>
                <w:color w:val="000000"/>
                <w:spacing w:val="-3"/>
                <w:w w:val="101"/>
                <w:sz w:val="24"/>
                <w:szCs w:val="28"/>
                <w:lang w:eastAsia="ru-RU"/>
              </w:rPr>
              <w:t>площадки для занятий спортом;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5.1.3</w:t>
            </w:r>
          </w:p>
        </w:tc>
      </w:tr>
      <w:tr w:rsidR="00A97866" w:rsidTr="00A87E5F">
        <w:trPr>
          <w:trHeight w:val="65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pStyle w:val="aff2"/>
              <w:widowControl w:val="0"/>
              <w:tabs>
                <w:tab w:val="left" w:pos="617"/>
              </w:tabs>
              <w:spacing w:before="0" w:after="0"/>
              <w:ind w:firstLine="0"/>
              <w:jc w:val="left"/>
              <w:rPr>
                <w:rFonts w:eastAsia="Times New Roman" w:cs="Tahoma"/>
                <w:color w:val="000000"/>
                <w:spacing w:val="-3"/>
                <w:w w:val="101"/>
                <w:sz w:val="24"/>
                <w:szCs w:val="28"/>
                <w:lang w:eastAsia="ru-RU"/>
              </w:rPr>
            </w:pPr>
            <w:r>
              <w:rPr>
                <w:rFonts w:eastAsia="Times New Roman" w:cs="Tahoma"/>
                <w:color w:val="000000"/>
                <w:spacing w:val="-3"/>
                <w:w w:val="101"/>
                <w:sz w:val="24"/>
                <w:szCs w:val="28"/>
                <w:lang w:eastAsia="ru-RU"/>
              </w:rPr>
              <w:t>обеспечение внутреннего правопорядка;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8.3</w:t>
            </w:r>
          </w:p>
        </w:tc>
      </w:tr>
      <w:tr w:rsidR="00A97866" w:rsidTr="00A87E5F">
        <w:trPr>
          <w:trHeight w:val="65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tabs>
                <w:tab w:val="left" w:pos="617"/>
              </w:tabs>
              <w:ind w:firstLine="0"/>
              <w:jc w:val="left"/>
              <w:rPr>
                <w:rFonts w:eastAsia="Times New Roman"/>
                <w:color w:val="000000"/>
                <w:spacing w:val="-3"/>
                <w:w w:val="101"/>
                <w:kern w:val="2"/>
                <w:lang w:eastAsia="ru-RU"/>
              </w:rPr>
            </w:pPr>
            <w:r>
              <w:rPr>
                <w:rFonts w:eastAsia="Times New Roman"/>
                <w:color w:val="000000"/>
                <w:spacing w:val="-3"/>
                <w:w w:val="101"/>
                <w:lang w:eastAsia="ru-RU"/>
              </w:rPr>
              <w:t>земельные участки</w:t>
            </w:r>
            <w:r w:rsidRPr="003E491C">
              <w:rPr>
                <w:rFonts w:eastAsia="Times New Roman"/>
                <w:color w:val="000000"/>
                <w:spacing w:val="-3"/>
                <w:w w:val="101"/>
                <w:lang w:eastAsia="ru-RU"/>
              </w:rPr>
              <w:t xml:space="preserve"> (</w:t>
            </w:r>
            <w:r>
              <w:rPr>
                <w:rFonts w:eastAsia="Times New Roman"/>
                <w:color w:val="000000"/>
                <w:spacing w:val="-3"/>
                <w:w w:val="101"/>
                <w:lang w:eastAsia="ru-RU"/>
              </w:rPr>
              <w:t>территории)</w:t>
            </w:r>
            <w:r w:rsidRPr="003E491C">
              <w:rPr>
                <w:rFonts w:eastAsia="Times New Roman"/>
                <w:color w:val="000000"/>
                <w:spacing w:val="-3"/>
                <w:w w:val="101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w w:val="101"/>
                <w:lang w:eastAsia="ru-RU"/>
              </w:rPr>
              <w:t>общего пользования;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12.0 (12.0.1-12.0.2)</w:t>
            </w:r>
          </w:p>
        </w:tc>
      </w:tr>
      <w:tr w:rsidR="00A97866" w:rsidTr="00A87E5F">
        <w:trPr>
          <w:trHeight w:val="65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Times New Roman"/>
                <w:color w:val="000000"/>
                <w:spacing w:val="-3"/>
                <w:w w:val="101"/>
                <w:lang w:eastAsia="ru-RU"/>
              </w:rPr>
            </w:pPr>
            <w:r>
              <w:rPr>
                <w:rFonts w:eastAsia="Times New Roman"/>
                <w:color w:val="000000"/>
                <w:spacing w:val="-3"/>
                <w:w w:val="101"/>
                <w:lang w:eastAsia="ru-RU"/>
              </w:rPr>
              <w:t>ведение огородничества.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13.1</w:t>
            </w:r>
          </w:p>
        </w:tc>
      </w:tr>
      <w:tr w:rsidR="00A97866" w:rsidTr="00A87E5F">
        <w:trPr>
          <w:trHeight w:val="27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Условно разрешенные виды разрешенного использования</w:t>
            </w: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оказание услуг связи;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3.2.3</w:t>
            </w:r>
          </w:p>
        </w:tc>
      </w:tr>
      <w:tr w:rsidR="00A97866" w:rsidTr="00A87E5F">
        <w:trPr>
          <w:trHeight w:val="273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pStyle w:val="aff2"/>
              <w:widowControl w:val="0"/>
              <w:spacing w:before="0" w:after="0"/>
              <w:ind w:firstLine="0"/>
              <w:jc w:val="left"/>
            </w:pPr>
            <w:r>
              <w:rPr>
                <w:rFonts w:eastAsia="Times New Roman" w:cs="Tahoma"/>
                <w:color w:val="000000"/>
                <w:sz w:val="24"/>
                <w:lang w:eastAsia="ru-RU"/>
              </w:rPr>
              <w:t>общежития;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3.2.4</w:t>
            </w:r>
          </w:p>
        </w:tc>
      </w:tr>
      <w:tr w:rsidR="00A97866" w:rsidTr="00A87E5F">
        <w:trPr>
          <w:trHeight w:val="273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pStyle w:val="aff2"/>
              <w:widowControl w:val="0"/>
              <w:tabs>
                <w:tab w:val="left" w:pos="617"/>
              </w:tabs>
              <w:spacing w:before="0" w:after="0"/>
              <w:ind w:firstLine="0"/>
              <w:jc w:val="left"/>
              <w:rPr>
                <w:rFonts w:eastAsia="Times New Roman" w:cs="Tahoma"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ahoma"/>
                <w:color w:val="000000"/>
                <w:sz w:val="24"/>
                <w:szCs w:val="28"/>
                <w:lang w:eastAsia="ru-RU"/>
              </w:rPr>
              <w:t>бытовое обслуживание;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3.3</w:t>
            </w:r>
          </w:p>
        </w:tc>
      </w:tr>
      <w:tr w:rsidR="00A97866" w:rsidTr="00A87E5F">
        <w:trPr>
          <w:trHeight w:val="273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pStyle w:val="aff2"/>
              <w:widowControl w:val="0"/>
              <w:tabs>
                <w:tab w:val="left" w:pos="617"/>
              </w:tabs>
              <w:spacing w:before="0" w:after="0"/>
              <w:ind w:firstLine="0"/>
              <w:jc w:val="left"/>
              <w:rPr>
                <w:rFonts w:eastAsia="Times New Roman" w:cs="Tahoma"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ahoma"/>
                <w:color w:val="000000"/>
                <w:sz w:val="24"/>
                <w:szCs w:val="28"/>
                <w:lang w:eastAsia="ru-RU"/>
              </w:rPr>
              <w:t>объекты культурно-досуговой деятельности;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3.6.1</w:t>
            </w:r>
          </w:p>
        </w:tc>
      </w:tr>
      <w:tr w:rsidR="00A97866" w:rsidTr="00A87E5F">
        <w:trPr>
          <w:trHeight w:val="273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pStyle w:val="aff2"/>
              <w:widowControl w:val="0"/>
              <w:tabs>
                <w:tab w:val="left" w:pos="617"/>
              </w:tabs>
              <w:spacing w:before="0" w:after="0"/>
              <w:ind w:firstLine="0"/>
              <w:jc w:val="left"/>
              <w:rPr>
                <w:rFonts w:eastAsia="Times New Roman" w:cs="Tahoma"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ahoma"/>
                <w:color w:val="000000"/>
                <w:sz w:val="24"/>
                <w:szCs w:val="28"/>
                <w:lang w:eastAsia="ru-RU"/>
              </w:rPr>
              <w:t>осуществление религиозных обрядов;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3.7.1</w:t>
            </w:r>
          </w:p>
        </w:tc>
      </w:tr>
      <w:tr w:rsidR="00A97866" w:rsidTr="00A87E5F">
        <w:trPr>
          <w:trHeight w:val="13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pStyle w:val="aff2"/>
              <w:widowControl w:val="0"/>
              <w:tabs>
                <w:tab w:val="left" w:pos="617"/>
              </w:tabs>
              <w:spacing w:before="0" w:after="0"/>
              <w:ind w:firstLine="0"/>
              <w:jc w:val="left"/>
              <w:rPr>
                <w:rFonts w:eastAsia="Times New Roman" w:cs="Tahoma"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ahoma"/>
                <w:color w:val="000000"/>
                <w:sz w:val="24"/>
                <w:szCs w:val="28"/>
                <w:lang w:eastAsia="ru-RU"/>
              </w:rPr>
              <w:t>обеспечение деятельности в области гидрометеорологии и смежных с ней областях;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3.9.1</w:t>
            </w:r>
          </w:p>
        </w:tc>
      </w:tr>
      <w:tr w:rsidR="00A97866" w:rsidTr="00A87E5F">
        <w:trPr>
          <w:trHeight w:val="13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pStyle w:val="aff2"/>
              <w:widowControl w:val="0"/>
              <w:tabs>
                <w:tab w:val="left" w:pos="617"/>
              </w:tabs>
              <w:spacing w:before="0" w:after="0"/>
              <w:ind w:firstLine="0"/>
              <w:jc w:val="left"/>
              <w:rPr>
                <w:rFonts w:eastAsia="Times New Roman" w:cs="Tahoma"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ahoma"/>
                <w:color w:val="000000"/>
                <w:sz w:val="24"/>
                <w:szCs w:val="28"/>
                <w:lang w:eastAsia="ru-RU"/>
              </w:rPr>
              <w:t>амбулаторное ветеринарное обслуживание.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3.10.1</w:t>
            </w:r>
          </w:p>
        </w:tc>
      </w:tr>
      <w:tr w:rsidR="00A97866" w:rsidTr="00A87E5F">
        <w:trPr>
          <w:trHeight w:val="4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Вспомогательные виды разрешенного использования 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snapToGrid w:val="0"/>
              <w:ind w:firstLine="0"/>
              <w:jc w:val="left"/>
              <w:textAlignment w:val="baseline"/>
            </w:pPr>
            <w:r>
              <w:rPr>
                <w:rFonts w:eastAsia="Times New Roman" w:cs="Times New Roman"/>
                <w:color w:val="000000"/>
                <w:spacing w:val="-3"/>
                <w:w w:val="101"/>
                <w:szCs w:val="24"/>
                <w:lang w:eastAsia="ru-RU"/>
              </w:rPr>
              <w:t>хранение автотранспорта.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2.7.1</w:t>
            </w:r>
          </w:p>
          <w:p w:rsidR="00A97866" w:rsidRDefault="00A9786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A97866" w:rsidRDefault="00057336" w:rsidP="00130E58">
      <w:pPr>
        <w:tabs>
          <w:tab w:val="left" w:pos="284"/>
        </w:tabs>
        <w:spacing w:line="276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tbl>
      <w:tblPr>
        <w:tblW w:w="9965" w:type="dxa"/>
        <w:tblInd w:w="18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155"/>
        <w:gridCol w:w="4110"/>
        <w:gridCol w:w="2700"/>
      </w:tblGrid>
      <w:tr w:rsidR="00A97866" w:rsidTr="00130E58">
        <w:trPr>
          <w:tblHeader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 w:rsidP="00EC21BE">
            <w:pPr>
              <w:widowControl w:val="0"/>
              <w:ind w:firstLine="0"/>
              <w:jc w:val="center"/>
              <w:rPr>
                <w:rFonts w:eastAsia="Times New Roman" w:cs="Times New Roman"/>
                <w:spacing w:val="-10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pacing w:val="-10"/>
                <w:szCs w:val="24"/>
                <w:lang w:eastAsia="ru-RU" w:bidi="hi-IN"/>
              </w:rPr>
              <w:t>Показатель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 w:rsidP="00EC21BE">
            <w:pPr>
              <w:widowControl w:val="0"/>
              <w:ind w:firstLine="0"/>
              <w:jc w:val="center"/>
              <w:rPr>
                <w:spacing w:val="-10"/>
              </w:rPr>
            </w:pPr>
            <w:r>
              <w:rPr>
                <w:spacing w:val="-10"/>
              </w:rPr>
              <w:t>Предельные параметры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 w:rsidP="00EC21BE">
            <w:pPr>
              <w:widowControl w:val="0"/>
              <w:ind w:firstLine="0"/>
              <w:jc w:val="center"/>
              <w:rPr>
                <w:rFonts w:eastAsia="Times New Roman" w:cs="Times New Roman"/>
                <w:spacing w:val="-10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pacing w:val="-10"/>
                <w:szCs w:val="24"/>
                <w:lang w:eastAsia="ru-RU" w:bidi="hi-IN"/>
              </w:rPr>
              <w:t>Примечания</w:t>
            </w:r>
          </w:p>
        </w:tc>
      </w:tr>
      <w:tr w:rsidR="00A97866" w:rsidTr="00130E58">
        <w:tc>
          <w:tcPr>
            <w:tcW w:w="3155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340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 w:bidi="hi-IN"/>
              </w:rPr>
              <w:t>Предельный минимальный размер земельного участка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pStyle w:val="aff"/>
              <w:widowControl w:val="0"/>
              <w:shd w:val="clear" w:color="auto" w:fill="FFFFFF"/>
              <w:snapToGrid w:val="0"/>
              <w:ind w:firstLine="0"/>
              <w:jc w:val="left"/>
            </w:pPr>
            <w:r>
              <w:rPr>
                <w:rFonts w:eastAsia="Times New Roman" w:cs="Times New Roman"/>
                <w:color w:val="000000"/>
                <w:kern w:val="2"/>
                <w:szCs w:val="24"/>
                <w:lang w:eastAsia="ru-RU" w:bidi="hi-IN"/>
              </w:rPr>
              <w:t xml:space="preserve">Для видов разрешенного использования </w:t>
            </w:r>
            <w:r>
              <w:rPr>
                <w:rFonts w:eastAsia="NSimSun" w:cs="Times New Roman"/>
                <w:color w:val="000000"/>
                <w:kern w:val="2"/>
                <w:szCs w:val="24"/>
                <w:lang w:eastAsia="ru-RU" w:bidi="hi-IN"/>
              </w:rPr>
              <w:t>с кодами 2.1, 2.1.1, 2.2,</w:t>
            </w:r>
            <w:r>
              <w:rPr>
                <w:rFonts w:eastAsia="NSimSun" w:cs="Times New Roman"/>
                <w:color w:val="000000"/>
                <w:kern w:val="2"/>
                <w:szCs w:val="24"/>
                <w:lang w:eastAsia="ru-RU" w:bidi="hi-IN"/>
              </w:rPr>
              <w:br/>
              <w:t xml:space="preserve">2.3 </w:t>
            </w:r>
            <w:r>
              <w:rPr>
                <w:rFonts w:eastAsia="NSimSun" w:cs="Times New Roman"/>
                <w:color w:val="000000"/>
                <w:kern w:val="2"/>
                <w:szCs w:val="24"/>
                <w:lang w:eastAsia="en-US" w:bidi="hi-IN"/>
              </w:rPr>
              <w:t xml:space="preserve">- </w:t>
            </w:r>
            <w:r>
              <w:rPr>
                <w:rFonts w:eastAsia="Times New Roman" w:cs="Times New Roman"/>
                <w:color w:val="000000"/>
                <w:kern w:val="2"/>
                <w:szCs w:val="24"/>
                <w:lang w:eastAsia="en-US" w:bidi="hi-IN"/>
              </w:rPr>
              <w:t>20 м. (минимальная ширина участков вдоль фронта улицы)</w:t>
            </w:r>
            <w:r w:rsidRPr="003E491C">
              <w:rPr>
                <w:rFonts w:eastAsia="Times New Roman" w:cs="Times New Roman"/>
                <w:color w:val="000000"/>
                <w:kern w:val="2"/>
                <w:szCs w:val="24"/>
                <w:lang w:eastAsia="en-US" w:bidi="hi-IN"/>
              </w:rPr>
              <w:t>.</w:t>
            </w:r>
          </w:p>
          <w:p w:rsidR="00A97866" w:rsidRDefault="00057336">
            <w:pPr>
              <w:pStyle w:val="aff"/>
              <w:widowControl w:val="0"/>
              <w:shd w:val="clear" w:color="auto" w:fill="FFFFFF"/>
              <w:snapToGrid w:val="0"/>
              <w:ind w:firstLine="0"/>
              <w:jc w:val="left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Cs w:val="24"/>
                <w:lang w:eastAsia="en-US" w:bidi="hi-IN"/>
              </w:rPr>
              <w:t>Д</w:t>
            </w:r>
            <w:r w:rsidRPr="003E491C">
              <w:rPr>
                <w:rFonts w:eastAsia="Times New Roman" w:cs="Times New Roman"/>
                <w:color w:val="000000"/>
                <w:kern w:val="2"/>
                <w:szCs w:val="24"/>
                <w:lang w:eastAsia="en-US" w:bidi="hi-IN"/>
              </w:rPr>
              <w:t xml:space="preserve">ля иных видов разрешенного </w:t>
            </w:r>
            <w:r w:rsidRPr="003E491C">
              <w:rPr>
                <w:rFonts w:eastAsia="Times New Roman" w:cs="Times New Roman"/>
                <w:color w:val="000000"/>
                <w:kern w:val="2"/>
                <w:szCs w:val="24"/>
                <w:lang w:eastAsia="en-US" w:bidi="hi-IN"/>
              </w:rPr>
              <w:lastRenderedPageBreak/>
              <w:t>использования - не подлежит установлению.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snapToGrid w:val="0"/>
              <w:ind w:firstLine="0"/>
              <w:jc w:val="left"/>
              <w:rPr>
                <w:rFonts w:eastAsia="Times New Roman" w:cs="Times New Roman"/>
                <w:kern w:val="2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kern w:val="2"/>
                <w:szCs w:val="24"/>
                <w:lang w:eastAsia="ru-RU" w:bidi="hi-IN"/>
              </w:rPr>
              <w:lastRenderedPageBreak/>
              <w:t>Предельные параметры устанавливаются для вновь образуемых земельных участков</w:t>
            </w:r>
          </w:p>
        </w:tc>
      </w:tr>
      <w:tr w:rsidR="00A97866" w:rsidTr="00130E58">
        <w:tc>
          <w:tcPr>
            <w:tcW w:w="3155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340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 w:bidi="hi-IN"/>
              </w:rPr>
              <w:lastRenderedPageBreak/>
              <w:t>Предельный максимальный размер земельного участка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snapToGrid w:val="0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 w:bidi="hi-IN"/>
              </w:rPr>
              <w:t>Не подлежит установлению.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widowControl w:val="0"/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</w:p>
        </w:tc>
      </w:tr>
      <w:tr w:rsidR="00A97866" w:rsidTr="00130E58">
        <w:tc>
          <w:tcPr>
            <w:tcW w:w="3155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pStyle w:val="western"/>
              <w:widowControl w:val="0"/>
              <w:spacing w:before="0" w:after="0"/>
              <w:ind w:left="0" w:firstLine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минимальная площадь земельного участка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 xml:space="preserve">Для ведения личного подсобного хозяйства — 600 </w:t>
            </w:r>
            <w:proofErr w:type="spellStart"/>
            <w:r>
              <w:rPr>
                <w:rFonts w:cs="Times New Roman"/>
                <w:szCs w:val="24"/>
              </w:rPr>
              <w:t>кв.м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:rsidR="00A97866" w:rsidRDefault="00057336">
            <w:pPr>
              <w:widowControl w:val="0"/>
              <w:ind w:firstLine="0"/>
              <w:jc w:val="left"/>
            </w:pPr>
            <w:r>
              <w:t xml:space="preserve">Для индивидуального жилищного строительства — 600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  <w:p w:rsidR="00A97866" w:rsidRDefault="00057336">
            <w:pPr>
              <w:pStyle w:val="western"/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2"/>
                <w:lang w:eastAsia="ru-RU" w:bidi="ar-SA"/>
              </w:rPr>
              <w:t>ранение автотранспорта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- 24.0 кв. м.</w:t>
            </w:r>
          </w:p>
          <w:p w:rsidR="00A97866" w:rsidRDefault="00057336">
            <w:pPr>
              <w:widowControl w:val="0"/>
              <w:shd w:val="clear" w:color="auto" w:fill="FFFFFF"/>
              <w:ind w:firstLine="0"/>
              <w:jc w:val="left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</w:rPr>
              <w:t>Размещение гаражей для собственных нужд - 24.0 кв. м.</w:t>
            </w:r>
          </w:p>
          <w:p w:rsidR="00A97866" w:rsidRDefault="00057336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Для иных видов разрешенного использования не подлежит установлению.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snapToGrid w:val="0"/>
              <w:ind w:firstLine="0"/>
              <w:jc w:val="left"/>
              <w:rPr>
                <w:rFonts w:eastAsia="Times New Roman" w:cs="Times New Roman"/>
                <w:kern w:val="2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kern w:val="2"/>
                <w:szCs w:val="24"/>
                <w:lang w:eastAsia="ru-RU" w:bidi="hi-IN"/>
              </w:rPr>
              <w:t>Предельные параметры устанавливаются для вновь образуемых земельных участков</w:t>
            </w:r>
          </w:p>
        </w:tc>
      </w:tr>
      <w:tr w:rsidR="00A97866" w:rsidTr="00130E58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pStyle w:val="western"/>
              <w:widowControl w:val="0"/>
              <w:spacing w:before="0" w:after="0"/>
              <w:ind w:left="0" w:firstLine="340"/>
              <w:jc w:val="left"/>
              <w:rPr>
                <w:rFonts w:ascii="Times New Roman" w:hAnsi="Times New Roman" w:cs="Times New Roman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/>
              </w:rPr>
              <w:t>Предельная максимальная площадь земельного участка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 w:bidi="hi-IN"/>
              </w:rPr>
              <w:t xml:space="preserve">Для ведения личного подсобного хозяйства — 5000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 w:bidi="hi-IN"/>
              </w:rPr>
              <w:t>кв.м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 w:bidi="hi-IN"/>
              </w:rPr>
              <w:t>.</w:t>
            </w:r>
          </w:p>
          <w:p w:rsidR="00A97866" w:rsidRDefault="00057336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 w:bidi="hi-IN"/>
              </w:rPr>
              <w:t xml:space="preserve">Для индивидуального жилищного строительства — 5000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 w:bidi="hi-IN"/>
              </w:rPr>
              <w:t>кв.м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 w:bidi="hi-IN"/>
              </w:rPr>
              <w:t xml:space="preserve">. </w:t>
            </w:r>
          </w:p>
          <w:p w:rsidR="00A97866" w:rsidRDefault="00057336">
            <w:pPr>
              <w:pStyle w:val="western"/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2"/>
                <w:lang w:eastAsia="ru-RU" w:bidi="ar-SA"/>
              </w:rPr>
              <w:t>ранение автотранспорта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- 42.0 кв. м.</w:t>
            </w:r>
          </w:p>
          <w:p w:rsidR="00A97866" w:rsidRDefault="00057336">
            <w:pPr>
              <w:widowControl w:val="0"/>
              <w:shd w:val="clear" w:color="auto" w:fill="FFFFFF"/>
              <w:ind w:firstLine="0"/>
              <w:jc w:val="left"/>
              <w:rPr>
                <w:rFonts w:eastAsia="Times New Roman" w:cs="Times New Roman"/>
                <w:spacing w:val="-3"/>
                <w:w w:val="101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color w:val="000000"/>
                <w:spacing w:val="-3"/>
                <w:w w:val="101"/>
                <w:szCs w:val="24"/>
                <w:lang w:eastAsia="ru-RU" w:bidi="hi-IN"/>
              </w:rPr>
              <w:t>Размещение гаражей для собственных нужд - 42.0 кв. м.</w:t>
            </w:r>
          </w:p>
          <w:p w:rsidR="00A97866" w:rsidRDefault="00057336">
            <w:pPr>
              <w:widowControl w:val="0"/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Liberation Serif;Times New Roma"/>
                <w:color w:val="000000"/>
                <w:szCs w:val="24"/>
                <w:lang w:eastAsia="ru-RU" w:bidi="hi-IN"/>
              </w:rPr>
              <w:t>Для иных видов разрешенного использования не подлежит установлению.</w:t>
            </w:r>
            <w:r>
              <w:rPr>
                <w:rFonts w:eastAsia="Times New Roman" w:cs="Liberation Serif;Times New Roma"/>
                <w:color w:val="C9211E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snapToGrid w:val="0"/>
              <w:ind w:firstLine="0"/>
              <w:jc w:val="left"/>
              <w:rPr>
                <w:rFonts w:eastAsia="Times New Roman" w:cs="Times New Roman"/>
                <w:kern w:val="2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kern w:val="2"/>
                <w:szCs w:val="24"/>
                <w:lang w:eastAsia="ru-RU" w:bidi="hi-IN"/>
              </w:rPr>
              <w:t>Предельные параметры устанавливаются для вновь образуемых земельных участков</w:t>
            </w:r>
          </w:p>
        </w:tc>
      </w:tr>
      <w:tr w:rsidR="00A97866" w:rsidTr="00130E58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spacing w:line="276" w:lineRule="auto"/>
              <w:ind w:firstLine="397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hi-IN" w:bidi="hi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i-IN" w:bidi="hi-IN"/>
              </w:rPr>
              <w:t>Минимальный отступ от границ земельных участков до зданий, строений, сооружений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pStyle w:val="western"/>
              <w:widowControl w:val="0"/>
              <w:spacing w:before="0"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Для видов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разрешенного</w:t>
            </w:r>
            <w:proofErr w:type="gramEnd"/>
          </w:p>
          <w:p w:rsidR="00A97866" w:rsidRDefault="00057336">
            <w:pPr>
              <w:pStyle w:val="western"/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использования </w:t>
            </w: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с кодами 2.1, 2.1.1, 2.2, 2.3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отступ от границы земельного</w:t>
            </w:r>
          </w:p>
          <w:p w:rsidR="00A97866" w:rsidRDefault="00057336">
            <w:pPr>
              <w:pStyle w:val="western"/>
              <w:widowControl w:val="0"/>
              <w:spacing w:before="0"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участка — не менее 3 м.; </w:t>
            </w:r>
          </w:p>
          <w:p w:rsidR="00A97866" w:rsidRDefault="00057336">
            <w:pPr>
              <w:pStyle w:val="western"/>
              <w:widowControl w:val="0"/>
              <w:spacing w:before="0"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для вида разрешенного использования с кодом 2.3 отступ от границ земельных участков между домами блокированной застройки -0 м;</w:t>
            </w:r>
          </w:p>
          <w:p w:rsidR="00A97866" w:rsidRDefault="00057336">
            <w:pPr>
              <w:pStyle w:val="western"/>
              <w:widowControl w:val="0"/>
              <w:spacing w:before="0"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для иных видов разрешенного использования — не подлежат установлению.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pStyle w:val="western"/>
              <w:widowControl w:val="0"/>
              <w:snapToGrid w:val="0"/>
              <w:spacing w:before="0" w:after="0"/>
              <w:ind w:left="0" w:firstLine="0"/>
            </w:pPr>
          </w:p>
        </w:tc>
      </w:tr>
      <w:tr w:rsidR="00A97866" w:rsidTr="00130E58">
        <w:tc>
          <w:tcPr>
            <w:tcW w:w="3155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397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 w:bidi="hi-IN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pStyle w:val="western"/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этажа.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 w:rsidP="00EC21BE">
            <w:pPr>
              <w:pStyle w:val="western"/>
              <w:widowControl w:val="0"/>
              <w:spacing w:before="0" w:after="0"/>
              <w:ind w:left="0" w:firstLine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Для объектов вспомогательного использования не более — 2 этажей, но не выше основного строения.</w:t>
            </w:r>
          </w:p>
        </w:tc>
      </w:tr>
      <w:tr w:rsidR="00A97866" w:rsidTr="00130E58">
        <w:tc>
          <w:tcPr>
            <w:tcW w:w="3155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397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 w:bidi="hi-IN"/>
              </w:rPr>
              <w:t>Максимальный процент застройки в границах земельного участка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pStyle w:val="western"/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40 % - для жилых домов;</w:t>
            </w:r>
          </w:p>
          <w:p w:rsidR="00A97866" w:rsidRDefault="00057336">
            <w:pPr>
              <w:pStyle w:val="western"/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60 % - для иных объектов</w:t>
            </w:r>
          </w:p>
          <w:p w:rsidR="00A97866" w:rsidRDefault="00057336">
            <w:pPr>
              <w:pStyle w:val="western"/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Для отдельно стоящего гаража не подлежит установлению.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pStyle w:val="western"/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A97866" w:rsidRDefault="00A97866">
      <w:pPr>
        <w:rPr>
          <w:rFonts w:cs="Times New Roman"/>
          <w:szCs w:val="24"/>
        </w:rPr>
      </w:pPr>
    </w:p>
    <w:p w:rsidR="00A97866" w:rsidRDefault="00A97866"/>
    <w:p w:rsidR="00A97866" w:rsidRDefault="00057336">
      <w:pPr>
        <w:pStyle w:val="1"/>
        <w:numPr>
          <w:ilvl w:val="0"/>
          <w:numId w:val="0"/>
        </w:numPr>
        <w:ind w:firstLine="454"/>
        <w:jc w:val="center"/>
        <w:rPr>
          <w:b/>
        </w:rPr>
      </w:pPr>
      <w:bookmarkStart w:id="16" w:name="_Toc119942178"/>
      <w:r w:rsidRPr="003E491C">
        <w:rPr>
          <w:b/>
        </w:rPr>
        <w:lastRenderedPageBreak/>
        <w:t>2</w:t>
      </w:r>
      <w:r>
        <w:rPr>
          <w:b/>
        </w:rPr>
        <w:t>. Градостроительные регламенты. Производственные зоны, зоны инженерной и транспортной инфраструктур.</w:t>
      </w:r>
      <w:bookmarkEnd w:id="16"/>
      <w:r>
        <w:rPr>
          <w:b/>
        </w:rPr>
        <w:t xml:space="preserve"> </w:t>
      </w:r>
    </w:p>
    <w:p w:rsidR="00A97866" w:rsidRDefault="00057336">
      <w:pPr>
        <w:pStyle w:val="1"/>
        <w:numPr>
          <w:ilvl w:val="0"/>
          <w:numId w:val="0"/>
        </w:numPr>
        <w:ind w:firstLine="454"/>
        <w:jc w:val="center"/>
      </w:pPr>
      <w:bookmarkStart w:id="17" w:name="_Toc119942179"/>
      <w:r w:rsidRPr="003E491C">
        <w:rPr>
          <w:b/>
          <w:shd w:val="clear" w:color="auto" w:fill="auto"/>
        </w:rPr>
        <w:t>2</w:t>
      </w:r>
      <w:r>
        <w:rPr>
          <w:b/>
          <w:shd w:val="clear" w:color="auto" w:fill="auto"/>
        </w:rPr>
        <w:t>.</w:t>
      </w:r>
      <w:r w:rsidRPr="003E491C">
        <w:rPr>
          <w:b/>
          <w:shd w:val="clear" w:color="auto" w:fill="auto"/>
        </w:rPr>
        <w:t>1</w:t>
      </w:r>
      <w:r>
        <w:rPr>
          <w:b/>
          <w:shd w:val="clear" w:color="auto" w:fill="auto"/>
        </w:rPr>
        <w:t>. Зона инженерной инфраструктуры — 3. 3.</w:t>
      </w:r>
      <w:bookmarkEnd w:id="17"/>
    </w:p>
    <w:p w:rsidR="00A97866" w:rsidRDefault="00A97866">
      <w:pPr>
        <w:shd w:val="clear" w:color="auto" w:fill="FFFFFF"/>
        <w:spacing w:before="28" w:after="28"/>
        <w:ind w:firstLine="680"/>
        <w:rPr>
          <w:color w:val="000000"/>
          <w:sz w:val="28"/>
          <w:szCs w:val="28"/>
          <w:shd w:val="clear" w:color="auto" w:fill="FFFFFF"/>
        </w:rPr>
      </w:pPr>
    </w:p>
    <w:p w:rsidR="00A97866" w:rsidRDefault="00057336" w:rsidP="00EC21BE">
      <w:pPr>
        <w:shd w:val="clear" w:color="auto" w:fill="FFFFFF"/>
        <w:spacing w:line="276" w:lineRule="auto"/>
        <w:ind w:firstLine="567"/>
      </w:pPr>
      <w:r>
        <w:rPr>
          <w:rFonts w:eastAsia="Times New Roman" w:cs="Times New Roman"/>
          <w:color w:val="000000"/>
          <w:w w:val="101"/>
          <w:sz w:val="28"/>
          <w:szCs w:val="28"/>
          <w:shd w:val="clear" w:color="auto" w:fill="FFFFFF"/>
          <w:lang w:eastAsia="ru-RU"/>
        </w:rPr>
        <w:t xml:space="preserve">Зона инженерной инфраструктуры </w:t>
      </w:r>
      <w:r>
        <w:rPr>
          <w:rFonts w:eastAsia="Times New Roman" w:cs="Times New Roman"/>
          <w:color w:val="0D0D0D"/>
          <w:w w:val="101"/>
          <w:sz w:val="28"/>
          <w:szCs w:val="28"/>
          <w:shd w:val="clear" w:color="auto" w:fill="FFFFFF"/>
          <w:lang w:eastAsia="ru-RU"/>
        </w:rPr>
        <w:t>выделена для обеспечения правовых условий использования участков инженерных сооружений (источники водоснабжения, очистные сооружения, электростанции, иные сооружения). Разрешается размещение зданий, сооружений и коммуникаций, связанных с эксплуатацией инженерных, технических сооружений.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23"/>
        <w:gridCol w:w="5152"/>
        <w:gridCol w:w="2890"/>
      </w:tblGrid>
      <w:tr w:rsidR="00A97866" w:rsidTr="00EC21BE">
        <w:trPr>
          <w:trHeight w:val="454"/>
          <w:tblHeader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Вид разрешенного использования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7866" w:rsidRDefault="00057336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866" w:rsidRDefault="00057336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Код разрешенного использования земельного участка</w:t>
            </w:r>
          </w:p>
        </w:tc>
      </w:tr>
      <w:tr w:rsidR="00A97866" w:rsidTr="00EC21BE">
        <w:trPr>
          <w:trHeight w:val="273"/>
        </w:trPr>
        <w:tc>
          <w:tcPr>
            <w:tcW w:w="202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Times New Roman"/>
                <w:color w:val="000000"/>
                <w:kern w:val="2"/>
                <w:lang w:eastAsia="ru-RU" w:bidi="hi-IN"/>
              </w:rPr>
            </w:pPr>
            <w:r>
              <w:rPr>
                <w:rFonts w:eastAsia="Times New Roman"/>
                <w:color w:val="000000"/>
                <w:kern w:val="2"/>
                <w:lang w:eastAsia="ru-RU" w:bidi="hi-IN"/>
              </w:rPr>
              <w:t>Основные виды разрешенного использования зоны</w:t>
            </w:r>
          </w:p>
        </w:tc>
        <w:tc>
          <w:tcPr>
            <w:tcW w:w="5152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Times New Roman"/>
                <w:color w:val="000000"/>
                <w:kern w:val="2"/>
                <w:lang w:eastAsia="ru-RU" w:bidi="hi-IN"/>
              </w:rPr>
            </w:pPr>
            <w:r>
              <w:rPr>
                <w:rFonts w:eastAsia="Times New Roman"/>
                <w:color w:val="000000"/>
                <w:kern w:val="2"/>
                <w:lang w:eastAsia="ru-RU" w:bidi="hi-IN"/>
              </w:rPr>
              <w:t>предоставление коммунальных услуг;</w:t>
            </w:r>
          </w:p>
          <w:p w:rsidR="00A97866" w:rsidRDefault="00A97866">
            <w:pPr>
              <w:widowControl w:val="0"/>
              <w:ind w:firstLine="0"/>
              <w:jc w:val="left"/>
              <w:rPr>
                <w:rFonts w:eastAsia="Times New Roman"/>
                <w:color w:val="000000"/>
                <w:kern w:val="2"/>
                <w:lang w:eastAsia="ru-RU" w:bidi="hi-IN"/>
              </w:rPr>
            </w:pP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3.1.1</w:t>
            </w:r>
          </w:p>
          <w:p w:rsidR="00A97866" w:rsidRDefault="00A9786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7866" w:rsidTr="00EC21BE">
        <w:trPr>
          <w:trHeight w:val="273"/>
        </w:trPr>
        <w:tc>
          <w:tcPr>
            <w:tcW w:w="20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5152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</w:pPr>
            <w:r>
              <w:rPr>
                <w:rFonts w:eastAsia="Times New Roman"/>
                <w:color w:val="000000"/>
                <w:kern w:val="2"/>
                <w:lang w:eastAsia="ru-RU" w:bidi="hi-IN"/>
              </w:rPr>
              <w:t>связь.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6.8</w:t>
            </w:r>
          </w:p>
        </w:tc>
      </w:tr>
      <w:tr w:rsidR="00A97866" w:rsidTr="00EC21BE">
        <w:trPr>
          <w:trHeight w:val="1220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Условно разрешенные виды разрешенного использования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snapToGrid w:val="0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не предусмотрены.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7866" w:rsidTr="00EC21BE">
        <w:trPr>
          <w:trHeight w:val="454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Вспомогательные виды разрешенного использования 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snapToGrid w:val="0"/>
              <w:ind w:firstLine="0"/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не предусмотрены.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A97866" w:rsidRDefault="00A97866">
      <w:pPr>
        <w:tabs>
          <w:tab w:val="left" w:pos="317"/>
        </w:tabs>
        <w:spacing w:line="276" w:lineRule="auto"/>
        <w:ind w:firstLine="567"/>
        <w:rPr>
          <w:rFonts w:eastAsia="Arial" w:cs="Times New Roman"/>
          <w:color w:val="000000"/>
          <w:spacing w:val="-10"/>
          <w:w w:val="101"/>
          <w:sz w:val="28"/>
          <w:szCs w:val="28"/>
          <w:lang w:eastAsia="en-US"/>
        </w:rPr>
      </w:pPr>
    </w:p>
    <w:p w:rsidR="00A97866" w:rsidRDefault="00057336">
      <w:pPr>
        <w:tabs>
          <w:tab w:val="left" w:pos="317"/>
        </w:tabs>
        <w:spacing w:line="276" w:lineRule="auto"/>
        <w:ind w:firstLine="567"/>
        <w:rPr>
          <w:rFonts w:eastAsia="Arial" w:cs="Times New Roman"/>
          <w:color w:val="000000"/>
          <w:spacing w:val="-10"/>
          <w:w w:val="101"/>
          <w:sz w:val="28"/>
          <w:szCs w:val="28"/>
          <w:lang w:eastAsia="en-US"/>
        </w:rPr>
      </w:pPr>
      <w:r>
        <w:rPr>
          <w:rFonts w:eastAsia="Arial" w:cs="Times New Roman"/>
          <w:color w:val="000000"/>
          <w:spacing w:val="-10"/>
          <w:w w:val="101"/>
          <w:sz w:val="28"/>
          <w:szCs w:val="28"/>
          <w:lang w:eastAsia="en-US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tbl>
      <w:tblPr>
        <w:tblW w:w="10097" w:type="dxa"/>
        <w:tblInd w:w="28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100"/>
        <w:gridCol w:w="4133"/>
        <w:gridCol w:w="2864"/>
      </w:tblGrid>
      <w:tr w:rsidR="00A97866" w:rsidTr="006F54EF">
        <w:trPr>
          <w:tblHeader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 w:rsidP="00EC21BE">
            <w:pPr>
              <w:widowControl w:val="0"/>
              <w:ind w:firstLine="0"/>
              <w:jc w:val="center"/>
              <w:rPr>
                <w:rFonts w:eastAsia="Times New Roman" w:cs="Times New Roman"/>
                <w:spacing w:val="-10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pacing w:val="-10"/>
                <w:szCs w:val="24"/>
                <w:lang w:eastAsia="ru-RU" w:bidi="hi-IN"/>
              </w:rPr>
              <w:t>Показатель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 w:rsidP="00EC21BE">
            <w:pPr>
              <w:widowControl w:val="0"/>
              <w:ind w:firstLine="0"/>
              <w:jc w:val="center"/>
              <w:rPr>
                <w:spacing w:val="-10"/>
              </w:rPr>
            </w:pPr>
            <w:r>
              <w:rPr>
                <w:spacing w:val="-10"/>
              </w:rPr>
              <w:t>Предельные параметры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 w:rsidP="00EC21BE">
            <w:pPr>
              <w:widowControl w:val="0"/>
              <w:ind w:firstLine="0"/>
              <w:jc w:val="center"/>
              <w:rPr>
                <w:rFonts w:eastAsia="Times New Roman" w:cs="Times New Roman"/>
                <w:spacing w:val="-10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pacing w:val="-10"/>
                <w:szCs w:val="24"/>
                <w:lang w:eastAsia="ru-RU" w:bidi="hi-IN"/>
              </w:rPr>
              <w:t>Примечания</w:t>
            </w:r>
          </w:p>
        </w:tc>
      </w:tr>
      <w:tr w:rsidR="00A97866" w:rsidTr="00EC21BE"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340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 w:bidi="hi-IN"/>
              </w:rPr>
              <w:t>Предельный минимальный размер земельного участка</w:t>
            </w:r>
          </w:p>
        </w:tc>
        <w:tc>
          <w:tcPr>
            <w:tcW w:w="4133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snapToGrid w:val="0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 подлежит установлению.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widowControl w:val="0"/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</w:p>
        </w:tc>
      </w:tr>
      <w:tr w:rsidR="00A97866" w:rsidTr="00EC21BE"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340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 w:bidi="hi-IN"/>
              </w:rPr>
              <w:t>Предельный максимальный размер земельного участка</w:t>
            </w:r>
          </w:p>
        </w:tc>
        <w:tc>
          <w:tcPr>
            <w:tcW w:w="4133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snapToGrid w:val="0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 подлежит установлению.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widowControl w:val="0"/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</w:p>
        </w:tc>
      </w:tr>
      <w:tr w:rsidR="00A97866" w:rsidTr="00EC21BE"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pStyle w:val="western"/>
              <w:widowControl w:val="0"/>
              <w:spacing w:before="0" w:after="0"/>
              <w:ind w:left="0" w:firstLine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минимальная площадь земельного участка</w:t>
            </w:r>
          </w:p>
        </w:tc>
        <w:tc>
          <w:tcPr>
            <w:tcW w:w="4133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Не подлежит установлению.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widowControl w:val="0"/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</w:p>
        </w:tc>
      </w:tr>
      <w:tr w:rsidR="00A97866" w:rsidTr="00EC21BE"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pStyle w:val="western"/>
              <w:widowControl w:val="0"/>
              <w:spacing w:before="0" w:after="0"/>
              <w:ind w:left="0" w:firstLine="340"/>
              <w:jc w:val="left"/>
              <w:rPr>
                <w:rFonts w:ascii="Times New Roman" w:hAnsi="Times New Roman" w:cs="Times New Roman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/>
              </w:rPr>
              <w:t>Предельная максимальная площадь земельного участка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 подлежит установлению.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widowControl w:val="0"/>
              <w:snapToGrid w:val="0"/>
              <w:ind w:firstLine="227"/>
              <w:jc w:val="left"/>
              <w:rPr>
                <w:rFonts w:cs="Times New Roman"/>
                <w:szCs w:val="24"/>
              </w:rPr>
            </w:pPr>
          </w:p>
        </w:tc>
      </w:tr>
      <w:tr w:rsidR="00A97866" w:rsidTr="00EC21BE"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overflowPunct/>
              <w:spacing w:line="276" w:lineRule="auto"/>
              <w:ind w:firstLine="397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hi-IN" w:bidi="hi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i-IN" w:bidi="hi-IN"/>
              </w:rPr>
              <w:t>Минимальный отступ от границ земельных участков до зданий, строений, сооружений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 подлежит установлению.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pStyle w:val="western"/>
              <w:widowControl w:val="0"/>
              <w:snapToGrid w:val="0"/>
              <w:spacing w:before="0" w:after="0"/>
              <w:ind w:left="0" w:firstLine="0"/>
            </w:pPr>
          </w:p>
        </w:tc>
      </w:tr>
      <w:tr w:rsidR="00A97866" w:rsidTr="00EC21BE"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397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 w:bidi="hi-IN"/>
              </w:rPr>
              <w:t xml:space="preserve">Предельное количество этажей или предельная </w:t>
            </w:r>
            <w:r>
              <w:rPr>
                <w:rFonts w:eastAsia="Times New Roman" w:cs="Times New Roman"/>
                <w:szCs w:val="24"/>
                <w:lang w:eastAsia="ru-RU" w:bidi="hi-IN"/>
              </w:rPr>
              <w:lastRenderedPageBreak/>
              <w:t>высота зданий, строений, сооружений</w:t>
            </w:r>
          </w:p>
        </w:tc>
        <w:tc>
          <w:tcPr>
            <w:tcW w:w="4133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snapToGrid w:val="0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Не подлежит установлению.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pStyle w:val="western"/>
              <w:widowControl w:val="0"/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7866" w:rsidTr="00EC21BE"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397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 w:bidi="hi-IN"/>
              </w:rPr>
              <w:lastRenderedPageBreak/>
              <w:t>Максимальный процент застройки в границах земельного участка</w:t>
            </w:r>
          </w:p>
        </w:tc>
        <w:tc>
          <w:tcPr>
            <w:tcW w:w="4133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snapToGrid w:val="0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 w:bidi="hi-IN"/>
              </w:rPr>
              <w:t>Не подлежит установлению.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pStyle w:val="western"/>
              <w:widowControl w:val="0"/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97866" w:rsidRDefault="00A97866"/>
    <w:p w:rsidR="00A97866" w:rsidRDefault="00057336">
      <w:pPr>
        <w:pStyle w:val="1"/>
        <w:numPr>
          <w:ilvl w:val="0"/>
          <w:numId w:val="0"/>
        </w:numPr>
        <w:ind w:firstLine="454"/>
        <w:jc w:val="center"/>
      </w:pPr>
      <w:bookmarkStart w:id="18" w:name="_Toc119942180"/>
      <w:r>
        <w:rPr>
          <w:b/>
          <w:lang w:val="en-US"/>
        </w:rPr>
        <w:t>2</w:t>
      </w:r>
      <w:r>
        <w:rPr>
          <w:b/>
        </w:rPr>
        <w:t>.</w:t>
      </w:r>
      <w:r>
        <w:rPr>
          <w:b/>
          <w:lang w:val="en-US"/>
        </w:rPr>
        <w:t>2</w:t>
      </w:r>
      <w:r>
        <w:rPr>
          <w:b/>
        </w:rPr>
        <w:t>. Зона транспортной инфраструктуры — 3.4.</w:t>
      </w:r>
      <w:bookmarkEnd w:id="18"/>
    </w:p>
    <w:p w:rsidR="00A97866" w:rsidRDefault="00057336" w:rsidP="006F54EF">
      <w:pPr>
        <w:spacing w:line="276" w:lineRule="auto"/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bookmarkStart w:id="19" w:name="__RefHeading___Toc143_1565217915"/>
      <w:bookmarkEnd w:id="19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Зона транспортной инфраструктуры предназначена для размещения зданий и сооружений автомобильного транспорта, зданий и сооружений дорожного сервиса. </w:t>
      </w: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5051"/>
        <w:gridCol w:w="2902"/>
      </w:tblGrid>
      <w:tr w:rsidR="00A97866" w:rsidTr="002C1E39">
        <w:trPr>
          <w:trHeight w:val="454"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 w:rsidP="006F54EF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Вид разрешенного использования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7866" w:rsidRDefault="00057336" w:rsidP="006F54EF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866" w:rsidRDefault="00057336" w:rsidP="006F54EF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Код по классификатору</w:t>
            </w:r>
          </w:p>
        </w:tc>
      </w:tr>
      <w:tr w:rsidR="00A97866" w:rsidTr="002C1E39">
        <w:trPr>
          <w:trHeight w:val="28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Основные виды разрешенного использования зоны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SimSun;宋体"/>
                <w:color w:val="000000"/>
                <w:kern w:val="2"/>
                <w:lang w:eastAsia="hi-IN" w:bidi="hi-IN"/>
              </w:rPr>
            </w:pPr>
            <w:r>
              <w:rPr>
                <w:rFonts w:eastAsia="SimSun;宋体"/>
                <w:color w:val="000000"/>
                <w:kern w:val="2"/>
                <w:lang w:eastAsia="hi-IN" w:bidi="hi-IN"/>
              </w:rPr>
              <w:t>автомобильный транспорт;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7.2 (7.2.1-7.2.3)</w:t>
            </w:r>
          </w:p>
        </w:tc>
      </w:tr>
      <w:tr w:rsidR="00A97866" w:rsidTr="002C1E39">
        <w:trPr>
          <w:trHeight w:val="28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5051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SimSun;宋体"/>
                <w:color w:val="000000"/>
                <w:kern w:val="2"/>
                <w:lang w:eastAsia="hi-IN" w:bidi="hi-IN"/>
              </w:rPr>
            </w:pPr>
            <w:r>
              <w:rPr>
                <w:rFonts w:eastAsia="SimSun;宋体"/>
                <w:color w:val="000000"/>
                <w:kern w:val="2"/>
                <w:lang w:eastAsia="hi-IN" w:bidi="hi-IN"/>
              </w:rPr>
              <w:t>объекты дорожного сервиса.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4.9.1 (4.9.1.1-4.9.1.4)</w:t>
            </w:r>
          </w:p>
        </w:tc>
      </w:tr>
      <w:tr w:rsidR="00A97866" w:rsidTr="002C1E39">
        <w:trPr>
          <w:trHeight w:val="113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Условно разрешенные виды разрешенного использования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snapToGrid w:val="0"/>
              <w:ind w:firstLine="0"/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не предусмотрены.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7866" w:rsidTr="002C1E39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Вспомогательные виды разрешенного использования 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snapToGrid w:val="0"/>
              <w:ind w:firstLine="0"/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не предусмотрены.</w:t>
            </w:r>
          </w:p>
          <w:p w:rsidR="00A97866" w:rsidRDefault="00A97866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  <w:p w:rsidR="00A97866" w:rsidRDefault="00A97866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A97866" w:rsidRDefault="00A9786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A97866" w:rsidRDefault="00A9786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A97866" w:rsidRDefault="00A97866" w:rsidP="002C1E39">
      <w:pPr>
        <w:spacing w:line="276" w:lineRule="auto"/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97866" w:rsidRDefault="00057336" w:rsidP="002C1E39">
      <w:pPr>
        <w:spacing w:line="276" w:lineRule="auto"/>
        <w:ind w:firstLine="567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10122" w:type="dxa"/>
        <w:tblInd w:w="3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153"/>
        <w:gridCol w:w="4117"/>
        <w:gridCol w:w="2852"/>
      </w:tblGrid>
      <w:tr w:rsidR="00A97866" w:rsidTr="002C1E39">
        <w:trPr>
          <w:tblHeader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 w:rsidP="002C1E39">
            <w:pPr>
              <w:widowControl w:val="0"/>
              <w:ind w:firstLine="0"/>
              <w:jc w:val="center"/>
              <w:rPr>
                <w:rFonts w:eastAsia="Times New Roman" w:cs="Times New Roman"/>
                <w:spacing w:val="-10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pacing w:val="-10"/>
                <w:szCs w:val="24"/>
                <w:lang w:eastAsia="ru-RU" w:bidi="hi-IN"/>
              </w:rPr>
              <w:t>Показатель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 w:rsidP="002C1E39">
            <w:pPr>
              <w:widowControl w:val="0"/>
              <w:ind w:firstLine="0"/>
              <w:jc w:val="center"/>
              <w:rPr>
                <w:spacing w:val="-10"/>
              </w:rPr>
            </w:pPr>
            <w:r>
              <w:rPr>
                <w:spacing w:val="-10"/>
              </w:rPr>
              <w:t>Предельные параметры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 w:rsidP="002C1E39">
            <w:pPr>
              <w:widowControl w:val="0"/>
              <w:ind w:firstLine="0"/>
              <w:jc w:val="center"/>
              <w:rPr>
                <w:rFonts w:eastAsia="Times New Roman" w:cs="Times New Roman"/>
                <w:spacing w:val="-10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pacing w:val="-10"/>
                <w:szCs w:val="24"/>
                <w:lang w:eastAsia="ru-RU" w:bidi="hi-IN"/>
              </w:rPr>
              <w:t>Примечания</w:t>
            </w:r>
          </w:p>
        </w:tc>
      </w:tr>
      <w:tr w:rsidR="00A97866" w:rsidTr="002C1E39">
        <w:tc>
          <w:tcPr>
            <w:tcW w:w="3153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340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 w:bidi="hi-IN"/>
              </w:rPr>
              <w:t>Предельный минимальный размер земельного участка</w:t>
            </w:r>
          </w:p>
        </w:tc>
        <w:tc>
          <w:tcPr>
            <w:tcW w:w="4117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snapToGrid w:val="0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 подлежит установлению.</w:t>
            </w:r>
          </w:p>
        </w:tc>
        <w:tc>
          <w:tcPr>
            <w:tcW w:w="2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widowControl w:val="0"/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</w:p>
        </w:tc>
      </w:tr>
      <w:tr w:rsidR="00A97866" w:rsidTr="002C1E39">
        <w:tc>
          <w:tcPr>
            <w:tcW w:w="3153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340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 w:bidi="hi-IN"/>
              </w:rPr>
              <w:t>Предельный максимальный размер земельного участка</w:t>
            </w:r>
          </w:p>
        </w:tc>
        <w:tc>
          <w:tcPr>
            <w:tcW w:w="4117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snapToGrid w:val="0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 подлежит установлению.</w:t>
            </w:r>
          </w:p>
        </w:tc>
        <w:tc>
          <w:tcPr>
            <w:tcW w:w="2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widowControl w:val="0"/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</w:p>
        </w:tc>
      </w:tr>
      <w:tr w:rsidR="00A97866" w:rsidTr="002C1E39">
        <w:tc>
          <w:tcPr>
            <w:tcW w:w="3153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pStyle w:val="western"/>
              <w:widowControl w:val="0"/>
              <w:overflowPunct/>
              <w:spacing w:before="0" w:after="0" w:line="276" w:lineRule="auto"/>
              <w:ind w:left="0" w:firstLine="34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i-IN"/>
              </w:rPr>
              <w:t>Предельная минимальная площадь земельного участка</w:t>
            </w:r>
          </w:p>
        </w:tc>
        <w:tc>
          <w:tcPr>
            <w:tcW w:w="4117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 подлежит установлению.</w:t>
            </w:r>
          </w:p>
        </w:tc>
        <w:tc>
          <w:tcPr>
            <w:tcW w:w="2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pStyle w:val="western"/>
              <w:widowControl w:val="0"/>
              <w:snapToGrid w:val="0"/>
              <w:spacing w:before="0" w:after="0"/>
              <w:ind w:left="0" w:firstLine="0"/>
            </w:pPr>
          </w:p>
        </w:tc>
      </w:tr>
      <w:tr w:rsidR="00A97866" w:rsidTr="002C1E39">
        <w:tc>
          <w:tcPr>
            <w:tcW w:w="3153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pStyle w:val="western"/>
              <w:widowControl w:val="0"/>
              <w:overflowPunct/>
              <w:spacing w:before="0" w:after="0" w:line="276" w:lineRule="auto"/>
              <w:ind w:left="0" w:firstLine="34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i-IN"/>
              </w:rPr>
              <w:t>Предельная максимальная площадь земельного участка</w:t>
            </w:r>
          </w:p>
        </w:tc>
        <w:tc>
          <w:tcPr>
            <w:tcW w:w="4117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 подлежит установлению.</w:t>
            </w:r>
          </w:p>
        </w:tc>
        <w:tc>
          <w:tcPr>
            <w:tcW w:w="2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pStyle w:val="western"/>
              <w:widowControl w:val="0"/>
              <w:snapToGrid w:val="0"/>
              <w:spacing w:before="0" w:after="0"/>
              <w:ind w:left="0" w:firstLine="0"/>
            </w:pPr>
          </w:p>
        </w:tc>
      </w:tr>
      <w:tr w:rsidR="00A97866" w:rsidTr="002C1E39">
        <w:tc>
          <w:tcPr>
            <w:tcW w:w="3153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 w:rsidP="002C1E39">
            <w:pPr>
              <w:widowControl w:val="0"/>
              <w:shd w:val="clear" w:color="auto" w:fill="FFFFFF"/>
              <w:overflowPunct/>
              <w:spacing w:line="276" w:lineRule="auto"/>
              <w:ind w:firstLine="397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hi-IN" w:bidi="hi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i-IN" w:bidi="hi-IN"/>
              </w:rPr>
              <w:t>Минимальный отступ от границ земельных участков до зданий, строений, сооружений</w:t>
            </w:r>
          </w:p>
        </w:tc>
        <w:tc>
          <w:tcPr>
            <w:tcW w:w="4117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snapToGrid w:val="0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 w:bidi="hi-IN"/>
              </w:rPr>
              <w:t>Не подлежит установлению.</w:t>
            </w:r>
          </w:p>
        </w:tc>
        <w:tc>
          <w:tcPr>
            <w:tcW w:w="2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pStyle w:val="western"/>
              <w:widowControl w:val="0"/>
              <w:snapToGrid w:val="0"/>
              <w:spacing w:before="0" w:after="0"/>
              <w:ind w:left="0" w:firstLine="0"/>
            </w:pPr>
          </w:p>
        </w:tc>
      </w:tr>
      <w:tr w:rsidR="00A97866" w:rsidTr="002C1E39">
        <w:tc>
          <w:tcPr>
            <w:tcW w:w="3153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397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 w:bidi="hi-IN"/>
              </w:rPr>
              <w:t xml:space="preserve">Предельное количество этажей или предельная </w:t>
            </w:r>
            <w:r>
              <w:rPr>
                <w:rFonts w:eastAsia="Times New Roman" w:cs="Times New Roman"/>
                <w:szCs w:val="24"/>
                <w:lang w:eastAsia="ru-RU" w:bidi="hi-IN"/>
              </w:rPr>
              <w:lastRenderedPageBreak/>
              <w:t>высота зданий, строений, сооружений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snapToGrid w:val="0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 w:bidi="hi-IN"/>
              </w:rPr>
              <w:lastRenderedPageBreak/>
              <w:t>Не подлежит установлению.</w:t>
            </w:r>
          </w:p>
        </w:tc>
        <w:tc>
          <w:tcPr>
            <w:tcW w:w="2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pStyle w:val="western"/>
              <w:widowControl w:val="0"/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7866" w:rsidTr="002C1E39">
        <w:tc>
          <w:tcPr>
            <w:tcW w:w="3153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397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 w:bidi="hi-IN"/>
              </w:rPr>
              <w:lastRenderedPageBreak/>
              <w:t>Максимальный процент застройки в границах земельного участка</w:t>
            </w:r>
          </w:p>
        </w:tc>
        <w:tc>
          <w:tcPr>
            <w:tcW w:w="4117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snapToGrid w:val="0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 w:bidi="hi-IN"/>
              </w:rPr>
              <w:t>Не подлежит установлению.</w:t>
            </w:r>
          </w:p>
        </w:tc>
        <w:tc>
          <w:tcPr>
            <w:tcW w:w="2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pStyle w:val="western"/>
              <w:widowControl w:val="0"/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97866" w:rsidRDefault="00A97866">
      <w:pPr>
        <w:ind w:firstLine="454"/>
        <w:jc w:val="center"/>
      </w:pPr>
    </w:p>
    <w:p w:rsidR="00A97866" w:rsidRDefault="00057336">
      <w:pPr>
        <w:pStyle w:val="1"/>
        <w:numPr>
          <w:ilvl w:val="0"/>
          <w:numId w:val="0"/>
        </w:numPr>
        <w:spacing w:line="240" w:lineRule="auto"/>
        <w:ind w:firstLine="709"/>
        <w:jc w:val="center"/>
      </w:pPr>
      <w:bookmarkStart w:id="20" w:name="_Toc119942181"/>
      <w:r w:rsidRPr="003E491C">
        <w:rPr>
          <w:rFonts w:cs="Times New Roman"/>
          <w:b/>
        </w:rPr>
        <w:t>3</w:t>
      </w:r>
      <w:r>
        <w:rPr>
          <w:rFonts w:cs="Times New Roman"/>
          <w:b/>
        </w:rPr>
        <w:t xml:space="preserve">. </w:t>
      </w:r>
      <w:r>
        <w:rPr>
          <w:b/>
          <w:shd w:val="clear" w:color="auto" w:fill="auto"/>
        </w:rPr>
        <w:t>Градостроительные регламенты. Зоны сельскохозяйственного использования.</w:t>
      </w:r>
      <w:bookmarkEnd w:id="20"/>
    </w:p>
    <w:p w:rsidR="00A97866" w:rsidRDefault="00057336">
      <w:pPr>
        <w:pStyle w:val="1"/>
        <w:numPr>
          <w:ilvl w:val="0"/>
          <w:numId w:val="0"/>
        </w:numPr>
        <w:jc w:val="center"/>
        <w:rPr>
          <w:b/>
        </w:rPr>
      </w:pPr>
      <w:bookmarkStart w:id="21" w:name="_Toc119942182"/>
      <w:r w:rsidRPr="003E491C">
        <w:rPr>
          <w:b/>
        </w:rPr>
        <w:t>3</w:t>
      </w:r>
      <w:r>
        <w:rPr>
          <w:b/>
        </w:rPr>
        <w:t>.1. Зона сельскохозяйственного использования — 4.2.</w:t>
      </w:r>
      <w:bookmarkEnd w:id="21"/>
    </w:p>
    <w:p w:rsidR="00A97866" w:rsidRDefault="00A97866">
      <w:pPr>
        <w:ind w:firstLine="454"/>
        <w:jc w:val="center"/>
        <w:rPr>
          <w:b/>
          <w:bCs/>
        </w:rPr>
      </w:pPr>
    </w:p>
    <w:p w:rsidR="00A97866" w:rsidRDefault="00057336">
      <w:pPr>
        <w:overflowPunct/>
        <w:spacing w:line="276" w:lineRule="auto"/>
        <w:ind w:firstLine="567"/>
        <w:contextualSpacing/>
        <w:textAlignment w:val="baseline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Зоны сельскохозяйственного использования предназначены для  выращивания зерновых и иных сельскохозяйственных культур, сенокошения, выпаса сельскохозяйственных животных, ведения личного подсобного хозяйства на полевых участках.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53"/>
        <w:gridCol w:w="5177"/>
        <w:gridCol w:w="2835"/>
      </w:tblGrid>
      <w:tr w:rsidR="00A97866" w:rsidTr="002C1E39">
        <w:trPr>
          <w:trHeight w:val="454"/>
          <w:tblHeader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 w:rsidP="002C1E39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Вид разрешенного использования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7866" w:rsidRDefault="00057336" w:rsidP="002C1E39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866" w:rsidRDefault="00057336" w:rsidP="002C1E39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Код по классификатору</w:t>
            </w:r>
          </w:p>
        </w:tc>
      </w:tr>
      <w:tr w:rsidR="00A97866" w:rsidTr="002C1E39">
        <w:trPr>
          <w:trHeight w:val="321"/>
        </w:trPr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Основные виды разрешенного использования зоны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</w:pPr>
            <w:r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  <w:t>выращивание зерновых и иных сельскохозяйственных культур;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1.2</w:t>
            </w:r>
          </w:p>
        </w:tc>
      </w:tr>
      <w:tr w:rsidR="00A97866" w:rsidTr="002C1E39">
        <w:trPr>
          <w:trHeight w:val="321"/>
        </w:trPr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</w:pPr>
            <w:r>
              <w:t>овощеводство;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</w:pPr>
            <w:r>
              <w:t>1.3</w:t>
            </w:r>
          </w:p>
        </w:tc>
      </w:tr>
      <w:tr w:rsidR="00A97866" w:rsidTr="002C1E39">
        <w:trPr>
          <w:trHeight w:val="321"/>
        </w:trPr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</w:pPr>
            <w:r>
              <w:t>выращивание тонизирующих, лекарственных, цветочных культур;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</w:pPr>
            <w:r>
              <w:t>1.4</w:t>
            </w:r>
          </w:p>
        </w:tc>
      </w:tr>
      <w:tr w:rsidR="00A97866" w:rsidTr="002C1E39">
        <w:trPr>
          <w:trHeight w:val="321"/>
        </w:trPr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</w:pPr>
            <w:r>
              <w:t>садоводство;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</w:pPr>
            <w:r>
              <w:t>1.5</w:t>
            </w:r>
          </w:p>
        </w:tc>
      </w:tr>
      <w:tr w:rsidR="00A97866" w:rsidTr="002C1E39">
        <w:trPr>
          <w:trHeight w:val="321"/>
        </w:trPr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</w:pPr>
            <w:r>
              <w:t>виноградарство;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</w:pPr>
            <w:r>
              <w:t>1.5.1</w:t>
            </w:r>
          </w:p>
        </w:tc>
      </w:tr>
      <w:tr w:rsidR="00A97866" w:rsidTr="002C1E39">
        <w:trPr>
          <w:trHeight w:val="321"/>
        </w:trPr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</w:pPr>
            <w:r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  <w:t>научное обеспечение сельского хозяйства;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1.14</w:t>
            </w:r>
          </w:p>
        </w:tc>
      </w:tr>
      <w:tr w:rsidR="00A97866" w:rsidTr="002C1E39">
        <w:trPr>
          <w:trHeight w:val="321"/>
        </w:trPr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</w:pPr>
            <w:r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  <w:t>ведение личного подсобного хозяйства на полевых участках;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1.16</w:t>
            </w:r>
          </w:p>
        </w:tc>
      </w:tr>
      <w:tr w:rsidR="00A97866" w:rsidTr="002C1E39">
        <w:trPr>
          <w:trHeight w:val="321"/>
        </w:trPr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</w:pPr>
            <w:r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  <w:t>питомники;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1.17</w:t>
            </w:r>
          </w:p>
        </w:tc>
      </w:tr>
      <w:tr w:rsidR="00A97866" w:rsidTr="002C1E39">
        <w:trPr>
          <w:trHeight w:val="321"/>
        </w:trPr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</w:pPr>
            <w:r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  <w:t>сенокошение;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1.19</w:t>
            </w:r>
          </w:p>
        </w:tc>
      </w:tr>
      <w:tr w:rsidR="00A97866" w:rsidTr="002C1E39">
        <w:trPr>
          <w:trHeight w:val="321"/>
        </w:trPr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</w:pPr>
            <w:r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  <w:t>выпас сельскохозяйственных животных.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1.20</w:t>
            </w:r>
          </w:p>
        </w:tc>
      </w:tr>
      <w:tr w:rsidR="00A97866" w:rsidTr="002C1E39">
        <w:trPr>
          <w:trHeight w:val="47"/>
        </w:trPr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Условно разрешенные виды разрешенного использования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SimSun;宋体"/>
                <w:color w:val="000000"/>
                <w:kern w:val="2"/>
                <w:lang w:eastAsia="hi-IN" w:bidi="hi-IN"/>
              </w:rPr>
            </w:pPr>
            <w:r>
              <w:rPr>
                <w:rFonts w:eastAsia="SimSun;宋体"/>
                <w:color w:val="000000"/>
                <w:kern w:val="2"/>
                <w:lang w:eastAsia="hi-IN" w:bidi="hi-IN"/>
              </w:rPr>
              <w:t>скотоводство;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1.8</w:t>
            </w:r>
          </w:p>
        </w:tc>
      </w:tr>
      <w:tr w:rsidR="00A97866" w:rsidTr="002C1E39">
        <w:trPr>
          <w:trHeight w:val="47"/>
        </w:trPr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SimSun;宋体"/>
                <w:color w:val="000000"/>
                <w:kern w:val="2"/>
                <w:lang w:eastAsia="hi-IN" w:bidi="hi-IN"/>
              </w:rPr>
            </w:pPr>
            <w:r>
              <w:rPr>
                <w:rFonts w:eastAsia="SimSun;宋体"/>
                <w:color w:val="000000"/>
                <w:kern w:val="2"/>
                <w:lang w:eastAsia="hi-IN" w:bidi="hi-IN"/>
              </w:rPr>
              <w:t>звероводство;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1.9</w:t>
            </w:r>
          </w:p>
        </w:tc>
      </w:tr>
      <w:tr w:rsidR="00A97866" w:rsidTr="002C1E39">
        <w:trPr>
          <w:trHeight w:val="94"/>
        </w:trPr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SimSun;宋体"/>
                <w:color w:val="000000"/>
                <w:kern w:val="2"/>
                <w:lang w:eastAsia="hi-IN" w:bidi="hi-IN"/>
              </w:rPr>
            </w:pPr>
            <w:r>
              <w:rPr>
                <w:rFonts w:eastAsia="SimSun;宋体"/>
                <w:color w:val="000000"/>
                <w:kern w:val="2"/>
                <w:lang w:eastAsia="hi-IN" w:bidi="hi-IN"/>
              </w:rPr>
              <w:t>птицеводство;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1.10</w:t>
            </w:r>
          </w:p>
        </w:tc>
      </w:tr>
      <w:tr w:rsidR="00A97866" w:rsidTr="002C1E39">
        <w:trPr>
          <w:trHeight w:val="188"/>
        </w:trPr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SimSun;宋体"/>
                <w:color w:val="000000"/>
                <w:kern w:val="2"/>
                <w:lang w:eastAsia="hi-IN" w:bidi="hi-IN"/>
              </w:rPr>
            </w:pPr>
            <w:r>
              <w:rPr>
                <w:rFonts w:eastAsia="SimSun;宋体"/>
                <w:color w:val="000000"/>
                <w:kern w:val="2"/>
                <w:lang w:eastAsia="hi-IN" w:bidi="hi-IN"/>
              </w:rPr>
              <w:t>свиноводство;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1.11</w:t>
            </w:r>
          </w:p>
        </w:tc>
      </w:tr>
      <w:tr w:rsidR="00A97866" w:rsidTr="002C1E39">
        <w:trPr>
          <w:trHeight w:val="188"/>
        </w:trPr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SimSun;宋体"/>
                <w:color w:val="000000"/>
                <w:kern w:val="2"/>
                <w:lang w:eastAsia="hi-IN" w:bidi="hi-IN"/>
              </w:rPr>
            </w:pPr>
            <w:r>
              <w:rPr>
                <w:rFonts w:eastAsia="SimSun;宋体"/>
                <w:color w:val="000000"/>
                <w:kern w:val="2"/>
                <w:lang w:eastAsia="hi-IN" w:bidi="hi-IN"/>
              </w:rPr>
              <w:t>пчеловодство;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1.12</w:t>
            </w:r>
          </w:p>
        </w:tc>
      </w:tr>
      <w:tr w:rsidR="00A97866" w:rsidTr="002C1E39">
        <w:trPr>
          <w:trHeight w:val="188"/>
        </w:trPr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SimSun;宋体"/>
                <w:color w:val="000000"/>
                <w:kern w:val="2"/>
                <w:lang w:eastAsia="hi-IN" w:bidi="hi-IN"/>
              </w:rPr>
            </w:pPr>
            <w:r>
              <w:rPr>
                <w:rFonts w:eastAsia="SimSun;宋体"/>
                <w:color w:val="000000"/>
                <w:kern w:val="2"/>
                <w:lang w:eastAsia="hi-IN" w:bidi="hi-IN"/>
              </w:rPr>
              <w:t>рыбоводство;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1.13</w:t>
            </w:r>
          </w:p>
        </w:tc>
      </w:tr>
      <w:tr w:rsidR="00A97866" w:rsidTr="002C1E39">
        <w:trPr>
          <w:trHeight w:val="188"/>
        </w:trPr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SimSun;宋体"/>
                <w:color w:val="000000"/>
                <w:kern w:val="2"/>
                <w:lang w:eastAsia="hi-IN" w:bidi="hi-IN"/>
              </w:rPr>
            </w:pPr>
            <w:r>
              <w:rPr>
                <w:rFonts w:eastAsia="SimSun;宋体"/>
                <w:color w:val="000000"/>
                <w:kern w:val="2"/>
                <w:lang w:eastAsia="hi-IN" w:bidi="hi-IN"/>
              </w:rPr>
              <w:t>хранение и переработка сельскохозяйственной продукции;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1.15</w:t>
            </w:r>
          </w:p>
        </w:tc>
      </w:tr>
      <w:tr w:rsidR="00A97866" w:rsidTr="002C1E39">
        <w:trPr>
          <w:trHeight w:val="188"/>
        </w:trPr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SimSun;宋体"/>
                <w:color w:val="000000"/>
                <w:kern w:val="2"/>
                <w:lang w:eastAsia="hi-IN" w:bidi="hi-IN"/>
              </w:rPr>
            </w:pPr>
            <w:r>
              <w:rPr>
                <w:rFonts w:eastAsia="SimSun;宋体"/>
                <w:color w:val="000000"/>
                <w:kern w:val="2"/>
                <w:lang w:eastAsia="hi-IN" w:bidi="hi-IN"/>
              </w:rPr>
              <w:t>обеспечение сельскохозяйственного производства.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1.18</w:t>
            </w:r>
          </w:p>
        </w:tc>
      </w:tr>
      <w:tr w:rsidR="00A97866" w:rsidTr="002C1E39">
        <w:trPr>
          <w:trHeight w:val="1177"/>
        </w:trPr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Вспомогательные виды разрешенного использования 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snapToGrid w:val="0"/>
              <w:ind w:firstLine="0"/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не предусмотрены.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A97866" w:rsidRDefault="00A97866"/>
    <w:p w:rsidR="00A97866" w:rsidRDefault="00057336" w:rsidP="002C1E39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10077" w:type="dxa"/>
        <w:tblInd w:w="48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099"/>
        <w:gridCol w:w="4148"/>
        <w:gridCol w:w="2830"/>
      </w:tblGrid>
      <w:tr w:rsidR="00A97866" w:rsidTr="002C1E39"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 w:rsidP="00F401C9">
            <w:pPr>
              <w:widowControl w:val="0"/>
              <w:ind w:firstLine="0"/>
              <w:jc w:val="center"/>
              <w:rPr>
                <w:rFonts w:eastAsia="Times New Roman" w:cs="Times New Roman"/>
                <w:spacing w:val="-10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pacing w:val="-10"/>
                <w:szCs w:val="24"/>
                <w:lang w:eastAsia="ru-RU" w:bidi="hi-IN"/>
              </w:rPr>
              <w:t>Показатель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 w:rsidP="00F401C9">
            <w:pPr>
              <w:widowControl w:val="0"/>
              <w:ind w:firstLine="0"/>
              <w:jc w:val="center"/>
              <w:rPr>
                <w:spacing w:val="-10"/>
              </w:rPr>
            </w:pPr>
            <w:r>
              <w:rPr>
                <w:spacing w:val="-10"/>
              </w:rPr>
              <w:t>Предельные параметры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 w:rsidP="00F401C9">
            <w:pPr>
              <w:widowControl w:val="0"/>
              <w:ind w:firstLine="0"/>
              <w:jc w:val="center"/>
              <w:rPr>
                <w:rFonts w:eastAsia="Times New Roman" w:cs="Times New Roman"/>
                <w:spacing w:val="-10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pacing w:val="-10"/>
                <w:szCs w:val="24"/>
                <w:lang w:eastAsia="ru-RU" w:bidi="hi-IN"/>
              </w:rPr>
              <w:t>Примечания</w:t>
            </w:r>
          </w:p>
        </w:tc>
      </w:tr>
      <w:tr w:rsidR="00A97866" w:rsidTr="002C1E39"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340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 w:bidi="hi-IN"/>
              </w:rPr>
              <w:t>Предельный минимальный размер земельного участка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snapToGrid w:val="0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 подлежит установлению.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widowControl w:val="0"/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</w:p>
        </w:tc>
      </w:tr>
      <w:tr w:rsidR="00A97866" w:rsidTr="002C1E39"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340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 w:bidi="hi-IN"/>
              </w:rPr>
              <w:t>Предельный максимальный размер земельного участка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snapToGrid w:val="0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 подлежит установлению.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widowControl w:val="0"/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</w:p>
        </w:tc>
      </w:tr>
      <w:tr w:rsidR="00A97866" w:rsidTr="002C1E39"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pStyle w:val="western"/>
              <w:widowControl w:val="0"/>
              <w:spacing w:before="0" w:after="0"/>
              <w:ind w:left="0" w:firstLine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минимальная площадь земельного участка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Не подлежит установлению.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widowControl w:val="0"/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</w:p>
        </w:tc>
      </w:tr>
      <w:tr w:rsidR="00A97866" w:rsidTr="002C1E39"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pStyle w:val="western"/>
              <w:widowControl w:val="0"/>
              <w:spacing w:before="0" w:after="0"/>
              <w:ind w:left="0" w:firstLine="340"/>
              <w:jc w:val="left"/>
              <w:rPr>
                <w:rFonts w:ascii="Times New Roman" w:hAnsi="Times New Roman" w:cs="Times New Roman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/>
              </w:rPr>
              <w:t>Предельная максимальная площадь земельного участка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 подлежит установлению.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widowControl w:val="0"/>
              <w:snapToGrid w:val="0"/>
              <w:ind w:firstLine="227"/>
              <w:jc w:val="left"/>
              <w:rPr>
                <w:rFonts w:cs="Times New Roman"/>
                <w:szCs w:val="24"/>
              </w:rPr>
            </w:pPr>
          </w:p>
        </w:tc>
      </w:tr>
      <w:tr w:rsidR="00A97866" w:rsidTr="002C1E39"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overflowPunct/>
              <w:spacing w:line="276" w:lineRule="auto"/>
              <w:ind w:firstLine="397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hi-IN" w:bidi="hi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i-IN" w:bidi="hi-IN"/>
              </w:rPr>
              <w:t>Минимальный отступ от границ земельных участков до зданий, строений, сооружений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snapToGrid w:val="0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 w:bidi="hi-IN"/>
              </w:rPr>
              <w:t>Не подлежит установлению.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pStyle w:val="western"/>
              <w:widowControl w:val="0"/>
              <w:snapToGrid w:val="0"/>
              <w:spacing w:before="0" w:after="0"/>
              <w:ind w:left="0" w:firstLine="0"/>
            </w:pPr>
          </w:p>
        </w:tc>
      </w:tr>
      <w:tr w:rsidR="00A97866" w:rsidTr="002C1E39"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397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 w:bidi="hi-IN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snapToGrid w:val="0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 подлежит установлению.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pStyle w:val="western"/>
              <w:widowControl w:val="0"/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7866" w:rsidTr="002C1E39"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397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 w:bidi="hi-IN"/>
              </w:rPr>
              <w:t>Максимальный процент застройки в границах земельного участка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snapToGrid w:val="0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 подлежит установлению.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pStyle w:val="western"/>
              <w:widowControl w:val="0"/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97866" w:rsidRDefault="00A97866">
      <w:pPr>
        <w:jc w:val="center"/>
        <w:rPr>
          <w:color w:val="C9211E"/>
          <w:sz w:val="28"/>
          <w:szCs w:val="28"/>
          <w:shd w:val="clear" w:color="auto" w:fill="FFFF00"/>
        </w:rPr>
      </w:pPr>
    </w:p>
    <w:p w:rsidR="00A97866" w:rsidRDefault="00057336">
      <w:pPr>
        <w:pStyle w:val="1"/>
        <w:numPr>
          <w:ilvl w:val="0"/>
          <w:numId w:val="0"/>
        </w:numPr>
        <w:ind w:firstLine="454"/>
        <w:jc w:val="center"/>
      </w:pPr>
      <w:bookmarkStart w:id="22" w:name="_Toc119942183"/>
      <w:r>
        <w:rPr>
          <w:b/>
          <w:shd w:val="clear" w:color="auto" w:fill="auto"/>
          <w:lang w:val="en-US"/>
        </w:rPr>
        <w:t>3</w:t>
      </w:r>
      <w:r>
        <w:rPr>
          <w:b/>
          <w:shd w:val="clear" w:color="auto" w:fill="auto"/>
        </w:rPr>
        <w:t xml:space="preserve">.2. </w:t>
      </w:r>
      <w:r>
        <w:rPr>
          <w:b/>
          <w:shd w:val="clear" w:color="auto" w:fill="auto"/>
          <w:lang w:val="en-US"/>
        </w:rPr>
        <w:t>П</w:t>
      </w:r>
      <w:proofErr w:type="spellStart"/>
      <w:r>
        <w:rPr>
          <w:b/>
          <w:shd w:val="clear" w:color="auto" w:fill="auto"/>
        </w:rPr>
        <w:t>роизводственная</w:t>
      </w:r>
      <w:proofErr w:type="spellEnd"/>
      <w:r>
        <w:rPr>
          <w:b/>
          <w:shd w:val="clear" w:color="auto" w:fill="auto"/>
        </w:rPr>
        <w:t xml:space="preserve"> зона сельскохозяйственных предприятий — 4.4.</w:t>
      </w:r>
      <w:bookmarkEnd w:id="22"/>
    </w:p>
    <w:p w:rsidR="00A97866" w:rsidRDefault="00A97866">
      <w:pPr>
        <w:ind w:firstLine="454"/>
        <w:jc w:val="center"/>
        <w:rPr>
          <w:b/>
          <w:bCs/>
        </w:rPr>
      </w:pPr>
    </w:p>
    <w:p w:rsidR="00A97866" w:rsidRDefault="00057336">
      <w:pPr>
        <w:spacing w:line="276" w:lineRule="auto"/>
        <w:ind w:firstLine="567"/>
        <w:contextualSpacing/>
        <w:textAlignment w:val="baseline"/>
      </w:pPr>
      <w:r>
        <w:rPr>
          <w:rFonts w:eastAsia="Times New Roman" w:cs="Times New Roman"/>
          <w:color w:val="000000"/>
          <w:kern w:val="2"/>
          <w:sz w:val="28"/>
          <w:szCs w:val="28"/>
          <w:lang w:eastAsia="ar-SA" w:bidi="ru-RU"/>
        </w:rPr>
        <w:t>Производственная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зона сельскохозяйственных предприятий предназначена для размещения объектов сельскохозяйственного назначения, используемых для содержания и разведения сельскохозяйственных животных, производства, хранения и переработки сельскохозяйственной продукции, питомников, для которых необходима организация санитарно-защитной зоны в соответствии с требованиями технических регламентов.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22"/>
        <w:gridCol w:w="4934"/>
        <w:gridCol w:w="2967"/>
      </w:tblGrid>
      <w:tr w:rsidR="00A97866" w:rsidTr="00F401C9">
        <w:trPr>
          <w:trHeight w:val="454"/>
          <w:tblHeader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 w:rsidP="00F401C9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Вид разрешенного использования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7866" w:rsidRDefault="00057336" w:rsidP="00F401C9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866" w:rsidRDefault="00057336" w:rsidP="00F401C9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Код по классификатору</w:t>
            </w:r>
          </w:p>
        </w:tc>
      </w:tr>
      <w:tr w:rsidR="00A97866" w:rsidTr="00F401C9">
        <w:trPr>
          <w:trHeight w:val="143"/>
        </w:trPr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Основные виды разрешенного использования зоны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SimSun;宋体"/>
                <w:color w:val="000000"/>
                <w:kern w:val="2"/>
                <w:lang w:eastAsia="hi-IN" w:bidi="hi-IN"/>
              </w:rPr>
            </w:pPr>
            <w:r>
              <w:rPr>
                <w:rFonts w:eastAsia="SimSun;宋体"/>
                <w:color w:val="000000"/>
                <w:kern w:val="2"/>
                <w:lang w:eastAsia="hi-IN" w:bidi="hi-IN"/>
              </w:rPr>
              <w:t>животноводство;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1.7</w:t>
            </w:r>
          </w:p>
        </w:tc>
      </w:tr>
      <w:tr w:rsidR="00A97866" w:rsidTr="00F401C9">
        <w:trPr>
          <w:trHeight w:val="143"/>
        </w:trPr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SimSun;宋体"/>
                <w:color w:val="000000"/>
                <w:kern w:val="2"/>
                <w:lang w:eastAsia="hi-IN" w:bidi="hi-IN"/>
              </w:rPr>
            </w:pPr>
            <w:r>
              <w:rPr>
                <w:rFonts w:eastAsia="SimSun;宋体"/>
                <w:color w:val="000000"/>
                <w:kern w:val="2"/>
                <w:lang w:eastAsia="hi-IN" w:bidi="hi-IN"/>
              </w:rPr>
              <w:t>скотоводство;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1.8</w:t>
            </w:r>
          </w:p>
        </w:tc>
      </w:tr>
      <w:tr w:rsidR="00A97866" w:rsidTr="00F401C9">
        <w:trPr>
          <w:trHeight w:val="143"/>
        </w:trPr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SimSun;宋体"/>
                <w:color w:val="000000"/>
                <w:kern w:val="2"/>
                <w:lang w:eastAsia="hi-IN" w:bidi="hi-IN"/>
              </w:rPr>
            </w:pPr>
            <w:r>
              <w:rPr>
                <w:rFonts w:eastAsia="SimSun;宋体"/>
                <w:color w:val="000000"/>
                <w:kern w:val="2"/>
                <w:lang w:eastAsia="hi-IN" w:bidi="hi-IN"/>
              </w:rPr>
              <w:t>звероводство;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1.9</w:t>
            </w:r>
          </w:p>
        </w:tc>
      </w:tr>
      <w:tr w:rsidR="00A97866" w:rsidTr="00F401C9">
        <w:trPr>
          <w:trHeight w:val="143"/>
        </w:trPr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SimSun;宋体"/>
                <w:color w:val="000000"/>
                <w:kern w:val="2"/>
                <w:lang w:eastAsia="hi-IN" w:bidi="hi-IN"/>
              </w:rPr>
            </w:pPr>
            <w:r>
              <w:rPr>
                <w:rFonts w:eastAsia="SimSun;宋体"/>
                <w:color w:val="000000"/>
                <w:kern w:val="2"/>
                <w:lang w:eastAsia="hi-IN" w:bidi="hi-IN"/>
              </w:rPr>
              <w:t>птицеводство;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1.10</w:t>
            </w:r>
          </w:p>
        </w:tc>
      </w:tr>
      <w:tr w:rsidR="00A97866" w:rsidTr="00F401C9">
        <w:trPr>
          <w:trHeight w:val="143"/>
        </w:trPr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SimSun;宋体"/>
                <w:color w:val="000000"/>
                <w:kern w:val="2"/>
                <w:lang w:eastAsia="hi-IN" w:bidi="hi-IN"/>
              </w:rPr>
            </w:pPr>
            <w:r>
              <w:rPr>
                <w:rFonts w:eastAsia="SimSun;宋体"/>
                <w:color w:val="000000"/>
                <w:kern w:val="2"/>
                <w:lang w:eastAsia="hi-IN" w:bidi="hi-IN"/>
              </w:rPr>
              <w:t>свиноводство;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1.11</w:t>
            </w:r>
          </w:p>
        </w:tc>
      </w:tr>
      <w:tr w:rsidR="00A97866" w:rsidTr="00F401C9">
        <w:trPr>
          <w:trHeight w:val="143"/>
        </w:trPr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SimSun;宋体"/>
                <w:color w:val="000000"/>
                <w:kern w:val="2"/>
                <w:lang w:eastAsia="hi-IN" w:bidi="hi-IN"/>
              </w:rPr>
            </w:pPr>
            <w:r>
              <w:rPr>
                <w:rFonts w:eastAsia="SimSun;宋体"/>
                <w:color w:val="000000"/>
                <w:kern w:val="2"/>
                <w:lang w:eastAsia="hi-IN" w:bidi="hi-IN"/>
              </w:rPr>
              <w:t>рыбоводство;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1.13</w:t>
            </w:r>
          </w:p>
        </w:tc>
      </w:tr>
      <w:tr w:rsidR="00A97866" w:rsidTr="00F401C9">
        <w:trPr>
          <w:trHeight w:val="143"/>
        </w:trPr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SimSun;宋体"/>
                <w:color w:val="000000"/>
                <w:kern w:val="2"/>
                <w:lang w:eastAsia="hi-IN" w:bidi="hi-IN"/>
              </w:rPr>
            </w:pPr>
            <w:r>
              <w:rPr>
                <w:rFonts w:eastAsia="SimSun;宋体"/>
                <w:color w:val="000000"/>
                <w:kern w:val="2"/>
                <w:lang w:eastAsia="hi-IN" w:bidi="hi-IN"/>
              </w:rPr>
              <w:t>хранение и переработка сельскохозяйственной продукции;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1.15</w:t>
            </w:r>
          </w:p>
        </w:tc>
      </w:tr>
      <w:tr w:rsidR="00A97866" w:rsidTr="00F401C9">
        <w:trPr>
          <w:trHeight w:val="143"/>
        </w:trPr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SimSun;宋体"/>
                <w:color w:val="000000"/>
                <w:kern w:val="2"/>
                <w:lang w:eastAsia="hi-IN" w:bidi="hi-IN"/>
              </w:rPr>
            </w:pPr>
            <w:r>
              <w:rPr>
                <w:rFonts w:eastAsia="SimSun;宋体"/>
                <w:color w:val="000000"/>
                <w:kern w:val="2"/>
                <w:lang w:eastAsia="hi-IN" w:bidi="hi-IN"/>
              </w:rPr>
              <w:t xml:space="preserve">обеспечение сельскохозяйственного </w:t>
            </w:r>
            <w:r>
              <w:rPr>
                <w:rFonts w:eastAsia="SimSun;宋体"/>
                <w:color w:val="000000"/>
                <w:kern w:val="2"/>
                <w:lang w:eastAsia="hi-IN" w:bidi="hi-IN"/>
              </w:rPr>
              <w:lastRenderedPageBreak/>
              <w:t>производства.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1.18</w:t>
            </w:r>
          </w:p>
        </w:tc>
      </w:tr>
      <w:tr w:rsidR="00A97866" w:rsidTr="00F401C9">
        <w:trPr>
          <w:trHeight w:val="102"/>
        </w:trPr>
        <w:tc>
          <w:tcPr>
            <w:tcW w:w="202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Условно разрешенные виды разрешенного использования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</w:pPr>
            <w:r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  <w:t>выращивание зерновых и иных сельскохозяйственных культур;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1.2</w:t>
            </w:r>
          </w:p>
        </w:tc>
      </w:tr>
      <w:tr w:rsidR="00A97866" w:rsidTr="00F401C9">
        <w:trPr>
          <w:trHeight w:val="102"/>
        </w:trPr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</w:pPr>
            <w:r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  <w:t>овощеводство;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1.3</w:t>
            </w:r>
          </w:p>
        </w:tc>
      </w:tr>
      <w:tr w:rsidR="00A97866" w:rsidTr="00F401C9">
        <w:trPr>
          <w:trHeight w:val="102"/>
        </w:trPr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</w:pPr>
            <w:r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  <w:t>выращивание тонизирующих, лекарственных, цветочных культур;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1.4</w:t>
            </w:r>
          </w:p>
        </w:tc>
      </w:tr>
      <w:tr w:rsidR="00A97866" w:rsidTr="00F401C9">
        <w:trPr>
          <w:trHeight w:val="102"/>
        </w:trPr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</w:pPr>
            <w:r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  <w:t>садоводство;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1.5</w:t>
            </w:r>
          </w:p>
        </w:tc>
      </w:tr>
      <w:tr w:rsidR="00A97866" w:rsidTr="00F401C9">
        <w:trPr>
          <w:trHeight w:val="102"/>
        </w:trPr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</w:pPr>
            <w:r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  <w:t>пчеловодство;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1.12</w:t>
            </w:r>
          </w:p>
        </w:tc>
      </w:tr>
      <w:tr w:rsidR="00A97866" w:rsidTr="00F401C9">
        <w:trPr>
          <w:trHeight w:val="102"/>
        </w:trPr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</w:pPr>
            <w:r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  <w:t>научное обеспечение сельского хозяйства;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1.14</w:t>
            </w:r>
          </w:p>
        </w:tc>
      </w:tr>
      <w:tr w:rsidR="00A97866" w:rsidTr="00F401C9">
        <w:trPr>
          <w:trHeight w:val="102"/>
        </w:trPr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</w:pPr>
            <w:r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  <w:t>ведение личного подсобного хозяйства на полевых участках;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1.16</w:t>
            </w:r>
          </w:p>
        </w:tc>
      </w:tr>
      <w:tr w:rsidR="00A97866" w:rsidTr="00F401C9">
        <w:trPr>
          <w:trHeight w:val="25"/>
        </w:trPr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</w:pPr>
            <w:r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  <w:t>питомники;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1.17</w:t>
            </w:r>
          </w:p>
        </w:tc>
      </w:tr>
      <w:tr w:rsidR="00A97866" w:rsidTr="00F401C9">
        <w:trPr>
          <w:trHeight w:val="25"/>
        </w:trPr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</w:pPr>
            <w:r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  <w:t>сенокошение;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1.19</w:t>
            </w:r>
          </w:p>
        </w:tc>
      </w:tr>
      <w:tr w:rsidR="00A97866" w:rsidTr="00F401C9">
        <w:trPr>
          <w:trHeight w:val="51"/>
        </w:trPr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</w:pPr>
            <w:r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  <w:t>выпас сельскохозяйственных животных.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1.20</w:t>
            </w:r>
          </w:p>
        </w:tc>
      </w:tr>
      <w:tr w:rsidR="00A97866" w:rsidTr="00F401C9">
        <w:trPr>
          <w:trHeight w:val="454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Вспомогательные виды разрешенного использования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</w:t>
            </w:r>
            <w:r>
              <w:rPr>
                <w:rFonts w:eastAsia="Times New Roman"/>
                <w:color w:val="000000"/>
                <w:lang w:eastAsia="ru-RU"/>
              </w:rPr>
              <w:t>е предусмотрены.</w:t>
            </w:r>
          </w:p>
          <w:p w:rsidR="00A97866" w:rsidRDefault="00A97866">
            <w:pPr>
              <w:widowControl w:val="0"/>
              <w:ind w:firstLine="0"/>
              <w:jc w:val="left"/>
              <w:rPr>
                <w:rFonts w:eastAsia="Times New Roman"/>
                <w:color w:val="C9211E"/>
                <w:lang w:eastAsia="ru-RU"/>
              </w:rPr>
            </w:pPr>
          </w:p>
          <w:p w:rsidR="00A97866" w:rsidRDefault="00A97866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widowControl w:val="0"/>
              <w:snapToGrid w:val="0"/>
              <w:ind w:firstLine="0"/>
              <w:jc w:val="center"/>
              <w:rPr>
                <w:rFonts w:eastAsia="Times New Roman"/>
                <w:color w:val="C9211E"/>
                <w:lang w:eastAsia="ru-RU"/>
              </w:rPr>
            </w:pPr>
          </w:p>
          <w:p w:rsidR="00A97866" w:rsidRDefault="00A9786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A97866" w:rsidRDefault="00A97866" w:rsidP="00F401C9">
      <w:pPr>
        <w:spacing w:line="276" w:lineRule="auto"/>
        <w:ind w:firstLine="567"/>
        <w:rPr>
          <w:sz w:val="28"/>
          <w:szCs w:val="28"/>
        </w:rPr>
      </w:pPr>
    </w:p>
    <w:p w:rsidR="00A97866" w:rsidRDefault="00057336" w:rsidP="00F401C9">
      <w:pPr>
        <w:spacing w:line="276" w:lineRule="auto"/>
        <w:ind w:firstLine="567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9923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087"/>
        <w:gridCol w:w="3899"/>
        <w:gridCol w:w="2937"/>
      </w:tblGrid>
      <w:tr w:rsidR="00A97866" w:rsidTr="00F401C9"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 w:rsidP="00F401C9">
            <w:pPr>
              <w:widowControl w:val="0"/>
              <w:ind w:firstLine="0"/>
              <w:jc w:val="center"/>
              <w:rPr>
                <w:rFonts w:eastAsia="Times New Roman" w:cs="Times New Roman"/>
                <w:spacing w:val="-10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pacing w:val="-10"/>
                <w:szCs w:val="24"/>
                <w:lang w:eastAsia="ru-RU" w:bidi="hi-IN"/>
              </w:rPr>
              <w:t>Показатель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 w:rsidP="00F401C9">
            <w:pPr>
              <w:widowControl w:val="0"/>
              <w:ind w:firstLine="0"/>
              <w:jc w:val="center"/>
              <w:rPr>
                <w:spacing w:val="-10"/>
              </w:rPr>
            </w:pPr>
            <w:r>
              <w:rPr>
                <w:spacing w:val="-10"/>
              </w:rPr>
              <w:t>Предельные параметры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 w:rsidP="00F401C9">
            <w:pPr>
              <w:widowControl w:val="0"/>
              <w:ind w:firstLine="0"/>
              <w:jc w:val="center"/>
              <w:rPr>
                <w:rFonts w:eastAsia="Times New Roman" w:cs="Times New Roman"/>
                <w:spacing w:val="-10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pacing w:val="-10"/>
                <w:szCs w:val="24"/>
                <w:lang w:eastAsia="ru-RU" w:bidi="hi-IN"/>
              </w:rPr>
              <w:t>Примечания</w:t>
            </w:r>
          </w:p>
        </w:tc>
      </w:tr>
      <w:tr w:rsidR="00A97866" w:rsidTr="00F401C9">
        <w:tc>
          <w:tcPr>
            <w:tcW w:w="3087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340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 w:bidi="hi-IN"/>
              </w:rPr>
              <w:t>Предельный минимальный размер земельного участка</w:t>
            </w:r>
          </w:p>
        </w:tc>
        <w:tc>
          <w:tcPr>
            <w:tcW w:w="3899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snapToGrid w:val="0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 подлежит установлению.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widowControl w:val="0"/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</w:p>
        </w:tc>
      </w:tr>
      <w:tr w:rsidR="00A97866" w:rsidTr="00F401C9">
        <w:tc>
          <w:tcPr>
            <w:tcW w:w="3087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340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 w:bidi="hi-IN"/>
              </w:rPr>
              <w:t>Предельный максимальный размер земельного участка</w:t>
            </w:r>
          </w:p>
        </w:tc>
        <w:tc>
          <w:tcPr>
            <w:tcW w:w="3899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snapToGrid w:val="0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 подлежит установлению.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widowControl w:val="0"/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</w:p>
        </w:tc>
      </w:tr>
      <w:tr w:rsidR="00A97866" w:rsidTr="00F401C9">
        <w:tc>
          <w:tcPr>
            <w:tcW w:w="3087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pStyle w:val="western"/>
              <w:widowControl w:val="0"/>
              <w:spacing w:before="0" w:after="0"/>
              <w:ind w:left="0" w:firstLine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минимальная площадь земельного участка</w:t>
            </w:r>
          </w:p>
        </w:tc>
        <w:tc>
          <w:tcPr>
            <w:tcW w:w="3899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Не подлежит установлению.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widowControl w:val="0"/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</w:p>
        </w:tc>
      </w:tr>
      <w:tr w:rsidR="00A97866" w:rsidTr="00F401C9"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pStyle w:val="western"/>
              <w:widowControl w:val="0"/>
              <w:spacing w:before="0" w:after="0"/>
              <w:ind w:left="0" w:firstLine="340"/>
              <w:jc w:val="left"/>
              <w:rPr>
                <w:rFonts w:ascii="Times New Roman" w:hAnsi="Times New Roman" w:cs="Times New Roman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/>
              </w:rPr>
              <w:t>Предельная максимальная площадь земельного участка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 подлежит установлению.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widowControl w:val="0"/>
              <w:snapToGrid w:val="0"/>
              <w:ind w:firstLine="227"/>
              <w:jc w:val="left"/>
              <w:rPr>
                <w:rFonts w:cs="Times New Roman"/>
                <w:szCs w:val="24"/>
              </w:rPr>
            </w:pPr>
          </w:p>
        </w:tc>
      </w:tr>
      <w:tr w:rsidR="00A97866" w:rsidTr="00F401C9"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spacing w:line="276" w:lineRule="auto"/>
              <w:ind w:firstLine="397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hi-IN" w:bidi="hi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i-IN" w:bidi="hi-IN"/>
              </w:rPr>
              <w:t>Минимальный отступ от границ земельных участков до зданий, строений, сооружений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hi-IN" w:bidi="hi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i-IN" w:bidi="hi-IN"/>
              </w:rPr>
              <w:t>Не подлежит установлению.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pStyle w:val="western"/>
              <w:widowControl w:val="0"/>
              <w:snapToGrid w:val="0"/>
              <w:spacing w:before="0" w:after="0"/>
              <w:ind w:left="0" w:firstLine="0"/>
            </w:pPr>
          </w:p>
        </w:tc>
      </w:tr>
      <w:tr w:rsidR="00A97866" w:rsidTr="00F401C9">
        <w:tc>
          <w:tcPr>
            <w:tcW w:w="3087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397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 w:bidi="hi-IN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snapToGrid w:val="0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 подлежит установлению.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pStyle w:val="western"/>
              <w:widowControl w:val="0"/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7866" w:rsidTr="00F401C9">
        <w:tc>
          <w:tcPr>
            <w:tcW w:w="3087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397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 w:bidi="hi-IN"/>
              </w:rPr>
              <w:t>Максимальный процент застройки в границах земельного участка</w:t>
            </w:r>
          </w:p>
        </w:tc>
        <w:tc>
          <w:tcPr>
            <w:tcW w:w="3899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snapToGrid w:val="0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 подлежит установлению.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pStyle w:val="western"/>
              <w:widowControl w:val="0"/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97866" w:rsidRDefault="00057336">
      <w:pPr>
        <w:pStyle w:val="1"/>
        <w:numPr>
          <w:ilvl w:val="0"/>
          <w:numId w:val="0"/>
        </w:numPr>
        <w:ind w:firstLine="454"/>
        <w:jc w:val="center"/>
      </w:pPr>
      <w:bookmarkStart w:id="23" w:name="_Toc119942184"/>
      <w:r>
        <w:rPr>
          <w:b/>
          <w:shd w:val="clear" w:color="auto" w:fill="auto"/>
          <w:lang w:val="en-US"/>
        </w:rPr>
        <w:lastRenderedPageBreak/>
        <w:t>3</w:t>
      </w:r>
      <w:r>
        <w:rPr>
          <w:b/>
          <w:shd w:val="clear" w:color="auto" w:fill="auto"/>
        </w:rPr>
        <w:t>.</w:t>
      </w:r>
      <w:r>
        <w:rPr>
          <w:b/>
          <w:shd w:val="clear" w:color="auto" w:fill="auto"/>
          <w:lang w:val="en-US"/>
        </w:rPr>
        <w:t>3</w:t>
      </w:r>
      <w:r>
        <w:rPr>
          <w:b/>
          <w:shd w:val="clear" w:color="auto" w:fill="auto"/>
        </w:rPr>
        <w:t>. Иные зоны сельскохозяйственного назначения — 4.</w:t>
      </w:r>
      <w:r>
        <w:rPr>
          <w:b/>
          <w:shd w:val="clear" w:color="auto" w:fill="auto"/>
          <w:lang w:val="en-US"/>
        </w:rPr>
        <w:t>5</w:t>
      </w:r>
      <w:r>
        <w:rPr>
          <w:b/>
          <w:shd w:val="clear" w:color="auto" w:fill="auto"/>
        </w:rPr>
        <w:t>.</w:t>
      </w:r>
      <w:bookmarkEnd w:id="23"/>
    </w:p>
    <w:p w:rsidR="00A97866" w:rsidRDefault="00A97866">
      <w:pPr>
        <w:ind w:firstLine="454"/>
        <w:jc w:val="center"/>
        <w:rPr>
          <w:b/>
          <w:bCs/>
          <w:shd w:val="clear" w:color="auto" w:fill="FFF59D"/>
        </w:rPr>
      </w:pPr>
    </w:p>
    <w:p w:rsidR="00A97866" w:rsidRDefault="00057336">
      <w:pPr>
        <w:overflowPunct/>
        <w:spacing w:line="276" w:lineRule="auto"/>
        <w:ind w:firstLine="567"/>
        <w:contextualSpacing/>
        <w:textAlignment w:val="baseline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Иные зоны сельскохозяйственного назначения </w:t>
      </w:r>
      <w:r>
        <w:rPr>
          <w:rFonts w:cs="Times New Roman"/>
          <w:color w:val="000000"/>
          <w:sz w:val="28"/>
          <w:szCs w:val="28"/>
        </w:rPr>
        <w:t xml:space="preserve">предназначены для осуществления хозяйственной деятельности, связанной с выращиванием для собственных нужд продукции сельскохозяйственного производства, в границах населенного пункта. 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07"/>
        <w:gridCol w:w="4934"/>
        <w:gridCol w:w="3124"/>
      </w:tblGrid>
      <w:tr w:rsidR="00A97866" w:rsidTr="00F401C9">
        <w:trPr>
          <w:trHeight w:val="454"/>
          <w:tblHeader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 w:rsidP="00F401C9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Вид разрешенного использования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7866" w:rsidRDefault="00057336" w:rsidP="00F401C9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866" w:rsidRDefault="00057336" w:rsidP="00F401C9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Код по классификатору</w:t>
            </w:r>
          </w:p>
        </w:tc>
      </w:tr>
      <w:tr w:rsidR="00A97866" w:rsidTr="00F401C9">
        <w:trPr>
          <w:trHeight w:val="191"/>
        </w:trPr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Основные виды разрешенного использования зоны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</w:pPr>
            <w:r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  <w:t>выращивание зерновых и иных сельскохозяйственных культур;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1.2</w:t>
            </w:r>
          </w:p>
        </w:tc>
      </w:tr>
      <w:tr w:rsidR="00A97866" w:rsidTr="00F401C9">
        <w:trPr>
          <w:trHeight w:val="191"/>
        </w:trPr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</w:pPr>
            <w:r>
              <w:t>овощеводство;</w:t>
            </w: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</w:pPr>
            <w:r>
              <w:t>1.3</w:t>
            </w:r>
          </w:p>
        </w:tc>
      </w:tr>
      <w:tr w:rsidR="00A97866" w:rsidTr="00F401C9">
        <w:trPr>
          <w:trHeight w:val="191"/>
        </w:trPr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</w:pPr>
            <w:r>
              <w:t>выращивание тонизирующих, лекарственных, цветочных культур;</w:t>
            </w: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</w:pPr>
            <w:r>
              <w:t>1.4</w:t>
            </w:r>
          </w:p>
        </w:tc>
      </w:tr>
      <w:tr w:rsidR="00A97866" w:rsidTr="00F401C9">
        <w:trPr>
          <w:trHeight w:val="191"/>
        </w:trPr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</w:pPr>
            <w:r>
              <w:t>овощеводство;</w:t>
            </w: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</w:pPr>
            <w:r>
              <w:t>1.5</w:t>
            </w:r>
          </w:p>
        </w:tc>
      </w:tr>
      <w:tr w:rsidR="00A97866" w:rsidTr="00F401C9">
        <w:trPr>
          <w:trHeight w:val="191"/>
        </w:trPr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</w:pPr>
            <w:r>
              <w:t>виноградарство;</w:t>
            </w: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</w:pPr>
            <w:r>
              <w:t>1.5.1</w:t>
            </w:r>
          </w:p>
        </w:tc>
      </w:tr>
      <w:tr w:rsidR="00A97866" w:rsidTr="00F401C9">
        <w:trPr>
          <w:trHeight w:val="302"/>
        </w:trPr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SimSun;宋体"/>
                <w:color w:val="000000"/>
                <w:kern w:val="2"/>
                <w:lang w:eastAsia="hi-IN" w:bidi="hi-IN"/>
              </w:rPr>
            </w:pPr>
            <w:r>
              <w:rPr>
                <w:rFonts w:eastAsia="SimSun;宋体"/>
                <w:color w:val="000000"/>
                <w:kern w:val="2"/>
                <w:lang w:eastAsia="hi-IN" w:bidi="hi-IN"/>
              </w:rPr>
              <w:t>научное обеспечение сельского хозяйства;</w:t>
            </w: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1.14</w:t>
            </w:r>
          </w:p>
        </w:tc>
      </w:tr>
      <w:tr w:rsidR="00A97866" w:rsidTr="00F401C9">
        <w:trPr>
          <w:trHeight w:val="191"/>
        </w:trPr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</w:pPr>
            <w:r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  <w:t>питомники;</w:t>
            </w: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1.17</w:t>
            </w:r>
          </w:p>
        </w:tc>
      </w:tr>
      <w:tr w:rsidR="00A97866" w:rsidTr="00F401C9">
        <w:trPr>
          <w:trHeight w:val="191"/>
        </w:trPr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</w:pPr>
            <w:r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  <w:t>сенокошение;</w:t>
            </w: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1.19</w:t>
            </w:r>
          </w:p>
        </w:tc>
      </w:tr>
      <w:tr w:rsidR="00A97866" w:rsidTr="00F401C9">
        <w:trPr>
          <w:trHeight w:val="191"/>
        </w:trPr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SimSun;宋体"/>
                <w:color w:val="000000"/>
                <w:kern w:val="2"/>
                <w:lang w:eastAsia="hi-IN" w:bidi="hi-IN"/>
              </w:rPr>
            </w:pPr>
            <w:r>
              <w:rPr>
                <w:rFonts w:eastAsia="SimSun;宋体"/>
                <w:color w:val="000000"/>
                <w:kern w:val="2"/>
                <w:lang w:eastAsia="hi-IN" w:bidi="hi-IN"/>
              </w:rPr>
              <w:t>выпас сельскохозяйственных животных;</w:t>
            </w: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1.20</w:t>
            </w:r>
          </w:p>
        </w:tc>
      </w:tr>
      <w:tr w:rsidR="00A97866" w:rsidTr="00F401C9">
        <w:trPr>
          <w:trHeight w:val="191"/>
        </w:trPr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SimSun;宋体"/>
                <w:color w:val="000000"/>
                <w:kern w:val="2"/>
                <w:lang w:eastAsia="hi-IN" w:bidi="hi-IN"/>
              </w:rPr>
            </w:pPr>
            <w:r>
              <w:rPr>
                <w:rFonts w:eastAsia="SimSun;宋体"/>
                <w:color w:val="000000"/>
                <w:kern w:val="2"/>
                <w:lang w:eastAsia="hi-IN" w:bidi="hi-IN"/>
              </w:rPr>
              <w:t>ведение огородничества.</w:t>
            </w: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13.1</w:t>
            </w:r>
          </w:p>
        </w:tc>
      </w:tr>
      <w:tr w:rsidR="00A97866" w:rsidTr="00F401C9">
        <w:trPr>
          <w:trHeight w:val="1126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Условно разрешенные виды разрешенного использования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Times New Roman"/>
                <w:color w:val="000000"/>
                <w:kern w:val="2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Cs w:val="24"/>
                <w:lang w:eastAsia="ru-RU"/>
              </w:rPr>
              <w:t>н</w:t>
            </w:r>
            <w:r>
              <w:rPr>
                <w:rFonts w:eastAsia="Times New Roman" w:cs="Times New Roman"/>
                <w:color w:val="000000"/>
                <w:kern w:val="2"/>
                <w:szCs w:val="24"/>
                <w:lang w:eastAsia="ru-RU" w:bidi="hi-IN"/>
              </w:rPr>
              <w:t>е предусмотрены.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7866" w:rsidTr="00F401C9">
        <w:trPr>
          <w:trHeight w:val="454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Вспомогательные виды разрешенного использования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</w:t>
            </w:r>
            <w:r>
              <w:rPr>
                <w:rFonts w:eastAsia="Times New Roman"/>
                <w:color w:val="000000"/>
                <w:lang w:eastAsia="ru-RU"/>
              </w:rPr>
              <w:t>е предусмотрены.</w:t>
            </w:r>
          </w:p>
          <w:p w:rsidR="00A97866" w:rsidRDefault="00A97866">
            <w:pPr>
              <w:widowControl w:val="0"/>
              <w:ind w:firstLine="0"/>
              <w:jc w:val="left"/>
              <w:rPr>
                <w:rFonts w:eastAsia="Times New Roman"/>
                <w:color w:val="C9211E"/>
                <w:lang w:eastAsia="ru-RU"/>
              </w:rPr>
            </w:pPr>
          </w:p>
          <w:p w:rsidR="00A97866" w:rsidRDefault="00A97866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widowControl w:val="0"/>
              <w:snapToGrid w:val="0"/>
              <w:ind w:firstLine="0"/>
              <w:jc w:val="center"/>
              <w:rPr>
                <w:rFonts w:eastAsia="Times New Roman"/>
                <w:color w:val="C9211E"/>
                <w:lang w:eastAsia="ru-RU"/>
              </w:rPr>
            </w:pPr>
          </w:p>
          <w:p w:rsidR="00A97866" w:rsidRDefault="00A9786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A97866" w:rsidRDefault="00A97866" w:rsidP="00F401C9">
      <w:pPr>
        <w:spacing w:line="276" w:lineRule="auto"/>
        <w:ind w:firstLine="567"/>
        <w:rPr>
          <w:sz w:val="28"/>
          <w:szCs w:val="28"/>
        </w:rPr>
      </w:pPr>
    </w:p>
    <w:p w:rsidR="00A97866" w:rsidRDefault="00057336" w:rsidP="00F401C9">
      <w:pPr>
        <w:spacing w:line="276" w:lineRule="auto"/>
        <w:ind w:firstLine="567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10122" w:type="dxa"/>
        <w:tblInd w:w="3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144"/>
        <w:gridCol w:w="3899"/>
        <w:gridCol w:w="3079"/>
      </w:tblGrid>
      <w:tr w:rsidR="00A97866" w:rsidTr="00F401C9"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 w:rsidP="00F401C9">
            <w:pPr>
              <w:widowControl w:val="0"/>
              <w:ind w:firstLine="0"/>
              <w:jc w:val="center"/>
              <w:rPr>
                <w:rFonts w:eastAsia="Times New Roman" w:cs="Times New Roman"/>
                <w:spacing w:val="-10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pacing w:val="-10"/>
                <w:szCs w:val="24"/>
                <w:lang w:eastAsia="ru-RU" w:bidi="hi-IN"/>
              </w:rPr>
              <w:t>Показатель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 w:rsidP="00F401C9">
            <w:pPr>
              <w:widowControl w:val="0"/>
              <w:ind w:firstLine="0"/>
              <w:jc w:val="center"/>
              <w:rPr>
                <w:spacing w:val="-10"/>
              </w:rPr>
            </w:pPr>
            <w:r>
              <w:rPr>
                <w:spacing w:val="-10"/>
              </w:rPr>
              <w:t>Предельные параметры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 w:rsidP="00F401C9">
            <w:pPr>
              <w:widowControl w:val="0"/>
              <w:ind w:firstLine="0"/>
              <w:jc w:val="center"/>
              <w:rPr>
                <w:rFonts w:eastAsia="Times New Roman" w:cs="Times New Roman"/>
                <w:spacing w:val="-10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pacing w:val="-10"/>
                <w:szCs w:val="24"/>
                <w:lang w:eastAsia="ru-RU" w:bidi="hi-IN"/>
              </w:rPr>
              <w:t>Примечания</w:t>
            </w:r>
          </w:p>
        </w:tc>
      </w:tr>
      <w:tr w:rsidR="00A97866" w:rsidTr="00F401C9">
        <w:tc>
          <w:tcPr>
            <w:tcW w:w="3144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340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 w:bidi="hi-IN"/>
              </w:rPr>
              <w:t>Предельный минимальный размер земельного участка</w:t>
            </w:r>
          </w:p>
        </w:tc>
        <w:tc>
          <w:tcPr>
            <w:tcW w:w="3899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snapToGrid w:val="0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 подлежит установлению.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widowControl w:val="0"/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</w:p>
        </w:tc>
      </w:tr>
      <w:tr w:rsidR="00A97866" w:rsidTr="00F401C9">
        <w:tc>
          <w:tcPr>
            <w:tcW w:w="3144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340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 w:bidi="hi-IN"/>
              </w:rPr>
              <w:t>Предельный максимальный размер земельного участка</w:t>
            </w:r>
          </w:p>
        </w:tc>
        <w:tc>
          <w:tcPr>
            <w:tcW w:w="3899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snapToGrid w:val="0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 подлежит установлению.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widowControl w:val="0"/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</w:p>
        </w:tc>
      </w:tr>
      <w:tr w:rsidR="00A97866" w:rsidTr="00F401C9">
        <w:tc>
          <w:tcPr>
            <w:tcW w:w="3144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pStyle w:val="western"/>
              <w:widowControl w:val="0"/>
              <w:spacing w:before="0" w:after="0"/>
              <w:ind w:left="0" w:firstLine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минимальная площадь земельного участка</w:t>
            </w:r>
          </w:p>
        </w:tc>
        <w:tc>
          <w:tcPr>
            <w:tcW w:w="3899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Не подлежит установлению.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widowControl w:val="0"/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</w:p>
        </w:tc>
      </w:tr>
      <w:tr w:rsidR="00A97866" w:rsidTr="00F401C9"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pStyle w:val="western"/>
              <w:widowControl w:val="0"/>
              <w:spacing w:before="0" w:after="0"/>
              <w:ind w:left="0" w:firstLine="340"/>
              <w:jc w:val="left"/>
              <w:rPr>
                <w:rFonts w:ascii="Times New Roman" w:hAnsi="Times New Roman" w:cs="Times New Roman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/>
              </w:rPr>
              <w:t>Предельная максимальная площадь земельного участка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overflowPunct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 подлежит установлению.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widowControl w:val="0"/>
              <w:snapToGrid w:val="0"/>
              <w:ind w:firstLine="227"/>
              <w:jc w:val="left"/>
              <w:rPr>
                <w:rFonts w:cs="Times New Roman"/>
                <w:szCs w:val="24"/>
              </w:rPr>
            </w:pPr>
          </w:p>
        </w:tc>
      </w:tr>
      <w:tr w:rsidR="00A97866" w:rsidTr="00F401C9"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spacing w:line="276" w:lineRule="auto"/>
              <w:ind w:firstLine="397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hi-IN" w:bidi="hi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i-IN" w:bidi="hi-IN"/>
              </w:rPr>
              <w:t xml:space="preserve">Минимальный отступ от границ земельных участков </w:t>
            </w:r>
            <w:r>
              <w:rPr>
                <w:rFonts w:eastAsia="Times New Roman" w:cs="Times New Roman"/>
                <w:color w:val="000000"/>
                <w:szCs w:val="24"/>
                <w:lang w:eastAsia="hi-IN" w:bidi="hi-IN"/>
              </w:rPr>
              <w:lastRenderedPageBreak/>
              <w:t>до зданий, строений, сооружений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hi-IN" w:bidi="hi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i-IN" w:bidi="hi-IN"/>
              </w:rPr>
              <w:lastRenderedPageBreak/>
              <w:t>Не подлежит установлению.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pStyle w:val="western"/>
              <w:widowControl w:val="0"/>
              <w:snapToGrid w:val="0"/>
              <w:spacing w:before="0" w:after="0"/>
              <w:ind w:left="0" w:firstLine="0"/>
            </w:pPr>
          </w:p>
        </w:tc>
      </w:tr>
      <w:tr w:rsidR="00A97866" w:rsidTr="00F401C9">
        <w:tc>
          <w:tcPr>
            <w:tcW w:w="3144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397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 w:bidi="hi-IN"/>
              </w:rPr>
              <w:lastRenderedPageBreak/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snapToGrid w:val="0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 подлежит установлению.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pStyle w:val="western"/>
              <w:widowControl w:val="0"/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7866" w:rsidTr="00F401C9">
        <w:tc>
          <w:tcPr>
            <w:tcW w:w="3144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397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 w:bidi="hi-IN"/>
              </w:rPr>
              <w:t>Максимальный процент застройки в границах земельного участка</w:t>
            </w:r>
          </w:p>
        </w:tc>
        <w:tc>
          <w:tcPr>
            <w:tcW w:w="3899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snapToGrid w:val="0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 подлежит установлению.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pStyle w:val="western"/>
              <w:widowControl w:val="0"/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97866" w:rsidRDefault="00A97866">
      <w:pPr>
        <w:ind w:firstLine="454"/>
        <w:jc w:val="center"/>
        <w:rPr>
          <w:b/>
          <w:bCs/>
        </w:rPr>
      </w:pPr>
    </w:p>
    <w:p w:rsidR="00A97866" w:rsidRDefault="00057336">
      <w:pPr>
        <w:pStyle w:val="1"/>
        <w:numPr>
          <w:ilvl w:val="0"/>
          <w:numId w:val="0"/>
        </w:numPr>
        <w:ind w:firstLine="454"/>
        <w:jc w:val="center"/>
        <w:rPr>
          <w:b/>
        </w:rPr>
      </w:pPr>
      <w:bookmarkStart w:id="24" w:name="_Toc119942185"/>
      <w:r w:rsidRPr="003E491C">
        <w:rPr>
          <w:b/>
        </w:rPr>
        <w:t>4</w:t>
      </w:r>
      <w:r>
        <w:rPr>
          <w:b/>
        </w:rPr>
        <w:t>. Градостроительные регламенты. Зоны специального назначения.</w:t>
      </w:r>
      <w:bookmarkEnd w:id="24"/>
    </w:p>
    <w:p w:rsidR="00A97866" w:rsidRDefault="00A97866">
      <w:pPr>
        <w:rPr>
          <w:b/>
          <w:bCs/>
        </w:rPr>
      </w:pPr>
    </w:p>
    <w:p w:rsidR="00A97866" w:rsidRDefault="00057336">
      <w:pPr>
        <w:pStyle w:val="1"/>
        <w:numPr>
          <w:ilvl w:val="0"/>
          <w:numId w:val="0"/>
        </w:numPr>
        <w:ind w:firstLine="454"/>
        <w:jc w:val="center"/>
      </w:pPr>
      <w:bookmarkStart w:id="25" w:name="_Toc119942186"/>
      <w:r w:rsidRPr="003E491C">
        <w:rPr>
          <w:b/>
        </w:rPr>
        <w:t>4</w:t>
      </w:r>
      <w:r>
        <w:rPr>
          <w:b/>
        </w:rPr>
        <w:t>.1. Зона отдыха — 5.2.</w:t>
      </w:r>
      <w:bookmarkEnd w:id="25"/>
    </w:p>
    <w:p w:rsidR="00A97866" w:rsidRDefault="00A97866">
      <w:pPr>
        <w:ind w:firstLine="454"/>
        <w:jc w:val="center"/>
        <w:rPr>
          <w:b/>
          <w:bCs/>
        </w:rPr>
      </w:pPr>
    </w:p>
    <w:p w:rsidR="00A97866" w:rsidRDefault="00057336" w:rsidP="00F401C9">
      <w:pPr>
        <w:pStyle w:val="aff6"/>
        <w:overflowPunct/>
        <w:spacing w:line="276" w:lineRule="auto"/>
        <w:ind w:firstLine="567"/>
        <w:textAlignment w:val="baseline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cs="Times New Roman"/>
          <w:color w:val="000000"/>
          <w:sz w:val="28"/>
          <w:szCs w:val="28"/>
        </w:rPr>
        <w:t>Зона отдыха выделена для размещения санаториев, профилакториев, бальнеологических лечебниц, грязелечебниц, обеспечивающих оказание услуги по лечению и оздоровлению населения, обустройство лечебно-оздоровительных местностей (пляжи, бюветы, места добычи целебной грязи), размещения лечебно-оздоровительных лагерей, а также для размещения пансионатов, гостиниц, кемпингов, домов отдыха, не оказывающих услуги по лечению; размещения детских лагерей.</w:t>
      </w:r>
      <w:proofErr w:type="gramEnd"/>
    </w:p>
    <w:tbl>
      <w:tblPr>
        <w:tblW w:w="10203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2127"/>
        <w:gridCol w:w="4934"/>
        <w:gridCol w:w="3142"/>
      </w:tblGrid>
      <w:tr w:rsidR="00A97866">
        <w:trPr>
          <w:trHeight w:val="454"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 w:rsidP="00F401C9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Вид разрешенного использования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7866" w:rsidRDefault="00057336" w:rsidP="00F401C9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866" w:rsidRDefault="00057336" w:rsidP="00F401C9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Код по классификатору</w:t>
            </w:r>
          </w:p>
        </w:tc>
      </w:tr>
      <w:tr w:rsidR="00A97866">
        <w:trPr>
          <w:trHeight w:val="57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Основные виды разрешенного использования зоны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</w:pPr>
            <w:r>
              <w:rPr>
                <w:rFonts w:eastAsia="SimSun;宋体"/>
                <w:color w:val="000000"/>
                <w:kern w:val="2"/>
                <w:lang w:eastAsia="hi-IN" w:bidi="hi-IN"/>
              </w:rPr>
              <w:t>туристическое обслуживание;</w:t>
            </w:r>
          </w:p>
          <w:p w:rsidR="00A97866" w:rsidRDefault="00A97866">
            <w:pPr>
              <w:widowControl w:val="0"/>
              <w:ind w:firstLine="0"/>
              <w:jc w:val="left"/>
              <w:rPr>
                <w:rFonts w:eastAsia="SimSun;宋体"/>
                <w:color w:val="000000"/>
                <w:kern w:val="2"/>
                <w:lang w:eastAsia="hi-IN" w:bidi="hi-I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5.2.1</w:t>
            </w:r>
          </w:p>
          <w:p w:rsidR="00A97866" w:rsidRDefault="00A9786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7866">
        <w:trPr>
          <w:trHeight w:val="57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A97866">
            <w:pPr>
              <w:widowControl w:val="0"/>
            </w:pP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SimSun;宋体"/>
                <w:color w:val="000000"/>
                <w:kern w:val="2"/>
                <w:lang w:eastAsia="hi-IN" w:bidi="hi-IN"/>
              </w:rPr>
            </w:pPr>
            <w:r>
              <w:rPr>
                <w:rFonts w:eastAsia="SimSun;宋体"/>
                <w:color w:val="000000"/>
                <w:kern w:val="2"/>
                <w:lang w:eastAsia="hi-IN" w:bidi="hi-IN"/>
              </w:rPr>
              <w:t>санаторная деятельность.</w:t>
            </w:r>
          </w:p>
        </w:tc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9.2.1</w:t>
            </w:r>
          </w:p>
        </w:tc>
      </w:tr>
      <w:tr w:rsidR="00A97866">
        <w:trPr>
          <w:trHeight w:val="112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Условно разрешенные виды разрешенного использования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pacing w:val="-3"/>
                <w:w w:val="101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color w:val="000000"/>
                <w:spacing w:val="-3"/>
                <w:w w:val="101"/>
                <w:szCs w:val="24"/>
                <w:lang w:eastAsia="ru-RU" w:bidi="hi-IN"/>
              </w:rPr>
              <w:t>амбулаторно-поликлиническое обслуживание.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3.4.1</w:t>
            </w:r>
          </w:p>
        </w:tc>
      </w:tr>
      <w:tr w:rsidR="00A97866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Вспомогательные виды разрешенного использования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</w:t>
            </w:r>
            <w:r>
              <w:rPr>
                <w:rFonts w:eastAsia="Times New Roman"/>
                <w:color w:val="000000"/>
                <w:lang w:eastAsia="ru-RU"/>
              </w:rPr>
              <w:t>е предусмотрены.</w:t>
            </w:r>
          </w:p>
          <w:p w:rsidR="00A97866" w:rsidRDefault="00A97866">
            <w:pPr>
              <w:widowControl w:val="0"/>
              <w:ind w:firstLine="0"/>
              <w:jc w:val="left"/>
              <w:rPr>
                <w:rFonts w:eastAsia="Times New Roman"/>
                <w:color w:val="C9211E"/>
                <w:lang w:eastAsia="ru-RU"/>
              </w:rPr>
            </w:pPr>
          </w:p>
          <w:p w:rsidR="00A97866" w:rsidRDefault="00A97866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widowControl w:val="0"/>
              <w:snapToGrid w:val="0"/>
              <w:ind w:firstLine="0"/>
              <w:jc w:val="center"/>
              <w:rPr>
                <w:rFonts w:eastAsia="Times New Roman"/>
                <w:color w:val="C9211E"/>
                <w:lang w:eastAsia="ru-RU"/>
              </w:rPr>
            </w:pPr>
          </w:p>
          <w:p w:rsidR="00A97866" w:rsidRDefault="00A9786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A97866" w:rsidRDefault="00A97866" w:rsidP="00F401C9">
      <w:pPr>
        <w:spacing w:line="276" w:lineRule="auto"/>
        <w:ind w:firstLine="567"/>
        <w:rPr>
          <w:sz w:val="28"/>
          <w:szCs w:val="28"/>
        </w:rPr>
      </w:pPr>
    </w:p>
    <w:p w:rsidR="00A97866" w:rsidRDefault="00057336" w:rsidP="00F401C9">
      <w:pPr>
        <w:spacing w:line="276" w:lineRule="auto"/>
        <w:ind w:firstLine="567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10122" w:type="dxa"/>
        <w:tblInd w:w="3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144"/>
        <w:gridCol w:w="3899"/>
        <w:gridCol w:w="3079"/>
      </w:tblGrid>
      <w:tr w:rsidR="00A97866" w:rsidTr="00C246F9">
        <w:trPr>
          <w:tblHeader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 w:rsidP="00F401C9">
            <w:pPr>
              <w:widowControl w:val="0"/>
              <w:ind w:firstLine="0"/>
              <w:jc w:val="center"/>
              <w:rPr>
                <w:rFonts w:eastAsia="Times New Roman" w:cs="Times New Roman"/>
                <w:spacing w:val="-10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pacing w:val="-10"/>
                <w:szCs w:val="24"/>
                <w:lang w:eastAsia="ru-RU" w:bidi="hi-IN"/>
              </w:rPr>
              <w:t>Показатель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 w:rsidP="00F401C9">
            <w:pPr>
              <w:widowControl w:val="0"/>
              <w:ind w:firstLine="0"/>
              <w:jc w:val="center"/>
              <w:rPr>
                <w:spacing w:val="-10"/>
              </w:rPr>
            </w:pPr>
            <w:r>
              <w:rPr>
                <w:spacing w:val="-10"/>
              </w:rPr>
              <w:t>Предельные параметры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 w:rsidP="00F401C9">
            <w:pPr>
              <w:widowControl w:val="0"/>
              <w:ind w:firstLine="0"/>
              <w:jc w:val="center"/>
              <w:rPr>
                <w:rFonts w:eastAsia="Times New Roman" w:cs="Times New Roman"/>
                <w:spacing w:val="-10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pacing w:val="-10"/>
                <w:szCs w:val="24"/>
                <w:lang w:eastAsia="ru-RU" w:bidi="hi-IN"/>
              </w:rPr>
              <w:t>Примечания</w:t>
            </w:r>
          </w:p>
        </w:tc>
      </w:tr>
      <w:tr w:rsidR="00A97866" w:rsidTr="00F401C9">
        <w:tc>
          <w:tcPr>
            <w:tcW w:w="3144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340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 w:bidi="hi-IN"/>
              </w:rPr>
              <w:t>Предельный минимальный размер земельного участка</w:t>
            </w:r>
          </w:p>
        </w:tc>
        <w:tc>
          <w:tcPr>
            <w:tcW w:w="3899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snapToGrid w:val="0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 подлежит установлению.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widowControl w:val="0"/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</w:p>
        </w:tc>
      </w:tr>
      <w:tr w:rsidR="00A97866" w:rsidTr="00F401C9">
        <w:tc>
          <w:tcPr>
            <w:tcW w:w="3144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340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 w:bidi="hi-IN"/>
              </w:rPr>
              <w:t>Предельный максимальный размер земельного участка</w:t>
            </w:r>
          </w:p>
        </w:tc>
        <w:tc>
          <w:tcPr>
            <w:tcW w:w="3899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snapToGrid w:val="0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 подлежит установлению.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widowControl w:val="0"/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</w:p>
        </w:tc>
      </w:tr>
      <w:tr w:rsidR="00A97866" w:rsidTr="00F401C9">
        <w:tc>
          <w:tcPr>
            <w:tcW w:w="3144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pStyle w:val="western"/>
              <w:widowControl w:val="0"/>
              <w:spacing w:before="0" w:after="0"/>
              <w:ind w:left="0" w:firstLine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Предельная минимальная площадь земельного участка</w:t>
            </w:r>
          </w:p>
        </w:tc>
        <w:tc>
          <w:tcPr>
            <w:tcW w:w="3899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Не подлежит установлению.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widowControl w:val="0"/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</w:p>
        </w:tc>
      </w:tr>
      <w:tr w:rsidR="00A97866" w:rsidTr="00F401C9"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pStyle w:val="western"/>
              <w:widowControl w:val="0"/>
              <w:spacing w:before="0" w:after="0"/>
              <w:ind w:left="0" w:firstLine="340"/>
              <w:jc w:val="left"/>
              <w:rPr>
                <w:rFonts w:ascii="Times New Roman" w:hAnsi="Times New Roman" w:cs="Times New Roman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/>
              </w:rPr>
              <w:t>Предельная максимальная площадь земельного участка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 подлежит установлению.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widowControl w:val="0"/>
              <w:snapToGrid w:val="0"/>
              <w:ind w:firstLine="227"/>
              <w:jc w:val="left"/>
              <w:rPr>
                <w:rFonts w:cs="Times New Roman"/>
                <w:szCs w:val="24"/>
              </w:rPr>
            </w:pPr>
          </w:p>
        </w:tc>
      </w:tr>
      <w:tr w:rsidR="00A97866" w:rsidTr="00F401C9"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spacing w:line="276" w:lineRule="auto"/>
              <w:ind w:firstLine="397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hi-IN" w:bidi="hi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i-IN" w:bidi="hi-IN"/>
              </w:rPr>
              <w:t>Минимальный отступ от границ земельных участков до зданий, строений, сооружений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hi-IN" w:bidi="hi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i-IN" w:bidi="hi-IN"/>
              </w:rPr>
              <w:t>Не подлежит установлению.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pStyle w:val="western"/>
              <w:widowControl w:val="0"/>
              <w:snapToGrid w:val="0"/>
              <w:spacing w:before="0" w:after="0"/>
              <w:ind w:left="0" w:firstLine="0"/>
            </w:pPr>
          </w:p>
        </w:tc>
      </w:tr>
      <w:tr w:rsidR="00A97866" w:rsidTr="00F401C9">
        <w:tc>
          <w:tcPr>
            <w:tcW w:w="3144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397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 w:bidi="hi-IN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snapToGrid w:val="0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 подлежит установлению.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pStyle w:val="western"/>
              <w:widowControl w:val="0"/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7866" w:rsidTr="00F401C9">
        <w:tc>
          <w:tcPr>
            <w:tcW w:w="3144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397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 w:bidi="hi-IN"/>
              </w:rPr>
              <w:t>Максимальный процент застройки в границах земельного участка</w:t>
            </w:r>
          </w:p>
        </w:tc>
        <w:tc>
          <w:tcPr>
            <w:tcW w:w="3899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snapToGrid w:val="0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 подлежит установлению.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pStyle w:val="western"/>
              <w:widowControl w:val="0"/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97866" w:rsidRDefault="00A97866">
      <w:pPr>
        <w:ind w:firstLine="454"/>
        <w:jc w:val="center"/>
        <w:rPr>
          <w:b/>
          <w:bCs/>
        </w:rPr>
      </w:pPr>
    </w:p>
    <w:p w:rsidR="00A97866" w:rsidRDefault="00057336">
      <w:pPr>
        <w:pStyle w:val="1"/>
        <w:numPr>
          <w:ilvl w:val="0"/>
          <w:numId w:val="0"/>
        </w:numPr>
        <w:ind w:firstLine="454"/>
        <w:jc w:val="center"/>
        <w:rPr>
          <w:b/>
        </w:rPr>
      </w:pPr>
      <w:bookmarkStart w:id="26" w:name="_Toc119942187"/>
      <w:r w:rsidRPr="003E491C">
        <w:rPr>
          <w:b/>
        </w:rPr>
        <w:t>5</w:t>
      </w:r>
      <w:r>
        <w:rPr>
          <w:b/>
        </w:rPr>
        <w:t>. Градостроительные регламенты. Зоны специального назначения.</w:t>
      </w:r>
      <w:bookmarkEnd w:id="26"/>
    </w:p>
    <w:p w:rsidR="00A97866" w:rsidRDefault="00A97866">
      <w:pPr>
        <w:rPr>
          <w:b/>
          <w:bCs/>
        </w:rPr>
      </w:pPr>
    </w:p>
    <w:p w:rsidR="00A97866" w:rsidRDefault="00057336">
      <w:pPr>
        <w:pStyle w:val="1"/>
        <w:numPr>
          <w:ilvl w:val="0"/>
          <w:numId w:val="0"/>
        </w:numPr>
        <w:ind w:firstLine="454"/>
        <w:jc w:val="center"/>
        <w:rPr>
          <w:b/>
        </w:rPr>
      </w:pPr>
      <w:bookmarkStart w:id="27" w:name="_Toc119942188"/>
      <w:r w:rsidRPr="003E491C">
        <w:rPr>
          <w:b/>
        </w:rPr>
        <w:t>5</w:t>
      </w:r>
      <w:r>
        <w:rPr>
          <w:b/>
        </w:rPr>
        <w:t>.1. Зона кладбищ — 6.1.</w:t>
      </w:r>
      <w:bookmarkEnd w:id="27"/>
    </w:p>
    <w:p w:rsidR="00A97866" w:rsidRDefault="00A97866">
      <w:pPr>
        <w:ind w:firstLine="454"/>
        <w:jc w:val="center"/>
        <w:rPr>
          <w:b/>
          <w:bCs/>
        </w:rPr>
      </w:pPr>
    </w:p>
    <w:p w:rsidR="00A97866" w:rsidRDefault="00057336" w:rsidP="00865744">
      <w:pPr>
        <w:pStyle w:val="aff2"/>
        <w:spacing w:before="0" w:after="0" w:line="276" w:lineRule="auto"/>
        <w:ind w:firstLine="567"/>
      </w:pPr>
      <w:r>
        <w:rPr>
          <w:rFonts w:cs="Tahoma"/>
          <w:szCs w:val="28"/>
          <w:shd w:val="clear" w:color="auto" w:fill="FFFFFF"/>
        </w:rPr>
        <w:t xml:space="preserve">Зона кладбищ предназначена для </w:t>
      </w:r>
      <w:r>
        <w:rPr>
          <w:rFonts w:cs="Tahoma"/>
          <w:color w:val="000000"/>
          <w:szCs w:val="28"/>
          <w:shd w:val="clear" w:color="auto" w:fill="FFFFFF"/>
        </w:rPr>
        <w:t>размещения кладбищ, мест захоронения, размещения соответствующих культовых сооружений и осуществления деятельности по производству продукции ритуально-обрядового назначения</w:t>
      </w:r>
      <w:r>
        <w:rPr>
          <w:rFonts w:cs="Tahoma"/>
          <w:szCs w:val="28"/>
          <w:shd w:val="clear" w:color="auto" w:fill="FFFFFF"/>
        </w:rPr>
        <w:t>.</w:t>
      </w:r>
    </w:p>
    <w:tbl>
      <w:tblPr>
        <w:tblW w:w="10157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2149"/>
        <w:gridCol w:w="4873"/>
        <w:gridCol w:w="3135"/>
      </w:tblGrid>
      <w:tr w:rsidR="00A97866" w:rsidTr="00865744">
        <w:trPr>
          <w:trHeight w:val="454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 w:rsidP="00865744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Вид разрешенного использования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7866" w:rsidRDefault="00057336" w:rsidP="00865744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866" w:rsidRDefault="00057336" w:rsidP="00865744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Код по классификатору</w:t>
            </w:r>
          </w:p>
        </w:tc>
      </w:tr>
      <w:tr w:rsidR="00A97866" w:rsidTr="00865744">
        <w:trPr>
          <w:trHeight w:val="1087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Основные виды разрешенного использования зоны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SimSun;宋体"/>
                <w:color w:val="000000"/>
                <w:kern w:val="2"/>
                <w:lang w:eastAsia="hi-IN" w:bidi="hi-IN"/>
              </w:rPr>
            </w:pPr>
            <w:r>
              <w:rPr>
                <w:rFonts w:eastAsia="SimSun;宋体"/>
                <w:color w:val="000000"/>
                <w:kern w:val="2"/>
                <w:lang w:eastAsia="hi-IN" w:bidi="hi-IN"/>
              </w:rPr>
              <w:t>ритуальная деятельность.</w:t>
            </w:r>
          </w:p>
          <w:p w:rsidR="00A97866" w:rsidRDefault="00A97866">
            <w:pPr>
              <w:widowControl w:val="0"/>
              <w:ind w:firstLine="0"/>
              <w:jc w:val="left"/>
              <w:rPr>
                <w:rFonts w:eastAsia="SimSun;宋体"/>
                <w:color w:val="000000"/>
                <w:kern w:val="2"/>
                <w:lang w:eastAsia="hi-IN" w:bidi="hi-IN"/>
              </w:rPr>
            </w:pPr>
          </w:p>
          <w:p w:rsidR="00A97866" w:rsidRDefault="00A97866">
            <w:pPr>
              <w:widowControl w:val="0"/>
              <w:ind w:firstLine="0"/>
              <w:jc w:val="left"/>
              <w:rPr>
                <w:rFonts w:eastAsia="SimSun;宋体"/>
                <w:color w:val="000000"/>
                <w:kern w:val="2"/>
                <w:lang w:eastAsia="hi-IN" w:bidi="hi-I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12.1</w:t>
            </w:r>
          </w:p>
          <w:p w:rsidR="00A97866" w:rsidRDefault="00A9786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A97866" w:rsidRDefault="00A9786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7866" w:rsidTr="00865744">
        <w:trPr>
          <w:trHeight w:val="1331"/>
        </w:trPr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Условно разрешенные виды разрешенного использования</w:t>
            </w:r>
          </w:p>
        </w:tc>
        <w:tc>
          <w:tcPr>
            <w:tcW w:w="4873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</w:t>
            </w:r>
            <w:r>
              <w:rPr>
                <w:rFonts w:eastAsia="Times New Roman"/>
                <w:color w:val="000000"/>
                <w:lang w:eastAsia="ru-RU"/>
              </w:rPr>
              <w:t>е предусмотрены.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7866" w:rsidTr="00865744">
        <w:trPr>
          <w:trHeight w:val="913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Вспомогательные виды разрешенного использования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</w:t>
            </w:r>
            <w:r>
              <w:rPr>
                <w:rFonts w:eastAsia="Times New Roman"/>
                <w:color w:val="000000"/>
                <w:lang w:eastAsia="ru-RU"/>
              </w:rPr>
              <w:t>е предусмотрены.</w:t>
            </w:r>
          </w:p>
          <w:p w:rsidR="00A97866" w:rsidRDefault="00A97866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  <w:p w:rsidR="00A97866" w:rsidRDefault="00A97866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A97866" w:rsidRDefault="00A97866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A97866" w:rsidRDefault="00A97866" w:rsidP="00F656C1">
      <w:pPr>
        <w:spacing w:line="276" w:lineRule="auto"/>
        <w:ind w:firstLine="567"/>
      </w:pPr>
    </w:p>
    <w:p w:rsidR="00A97866" w:rsidRDefault="00057336" w:rsidP="00F656C1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10107" w:type="dxa"/>
        <w:tblInd w:w="18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141"/>
        <w:gridCol w:w="3910"/>
        <w:gridCol w:w="3056"/>
      </w:tblGrid>
      <w:tr w:rsidR="00A97866" w:rsidTr="00F656C1">
        <w:trPr>
          <w:tblHeader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 w:rsidP="00F656C1">
            <w:pPr>
              <w:widowControl w:val="0"/>
              <w:ind w:firstLine="0"/>
              <w:jc w:val="center"/>
              <w:rPr>
                <w:rFonts w:eastAsia="Times New Roman" w:cs="Times New Roman"/>
                <w:spacing w:val="-10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pacing w:val="-10"/>
                <w:szCs w:val="24"/>
                <w:lang w:eastAsia="ru-RU" w:bidi="hi-IN"/>
              </w:rPr>
              <w:t>Показатель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 w:rsidP="00F656C1">
            <w:pPr>
              <w:widowControl w:val="0"/>
              <w:ind w:firstLine="0"/>
              <w:jc w:val="center"/>
              <w:rPr>
                <w:spacing w:val="-10"/>
              </w:rPr>
            </w:pPr>
            <w:r>
              <w:rPr>
                <w:spacing w:val="-10"/>
              </w:rPr>
              <w:t>Предельные параметры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 w:rsidP="00F656C1">
            <w:pPr>
              <w:widowControl w:val="0"/>
              <w:ind w:firstLine="0"/>
              <w:jc w:val="center"/>
              <w:rPr>
                <w:rFonts w:eastAsia="Times New Roman" w:cs="Times New Roman"/>
                <w:spacing w:val="-10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pacing w:val="-10"/>
                <w:szCs w:val="24"/>
                <w:lang w:eastAsia="ru-RU" w:bidi="hi-IN"/>
              </w:rPr>
              <w:t>Примечания</w:t>
            </w:r>
          </w:p>
        </w:tc>
      </w:tr>
      <w:tr w:rsidR="00A97866" w:rsidTr="00F656C1"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340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 w:bidi="hi-IN"/>
              </w:rPr>
              <w:t>Предельный минимальный размер земельного участка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snapToGrid w:val="0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 подлежит установлению.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widowControl w:val="0"/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</w:p>
        </w:tc>
      </w:tr>
      <w:tr w:rsidR="00A97866" w:rsidTr="00F656C1"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340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 w:bidi="hi-IN"/>
              </w:rPr>
              <w:lastRenderedPageBreak/>
              <w:t>Предельный максимальный размер земельного участка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 w:bidi="hi-IN"/>
              </w:rPr>
              <w:t>100000 кв. м.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widowControl w:val="0"/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</w:p>
        </w:tc>
      </w:tr>
      <w:tr w:rsidR="00A97866" w:rsidTr="00F656C1"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pStyle w:val="western"/>
              <w:widowControl w:val="0"/>
              <w:spacing w:before="0" w:after="0"/>
              <w:ind w:left="0" w:firstLine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минимальная площадь земельного участка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 подлежит установлению.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widowControl w:val="0"/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</w:p>
        </w:tc>
      </w:tr>
      <w:tr w:rsidR="00A97866" w:rsidTr="00F656C1"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pStyle w:val="western"/>
              <w:widowControl w:val="0"/>
              <w:spacing w:before="0" w:after="0"/>
              <w:ind w:left="0" w:firstLine="340"/>
              <w:jc w:val="left"/>
              <w:rPr>
                <w:rFonts w:ascii="Times New Roman" w:hAnsi="Times New Roman" w:cs="Times New Roman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/>
              </w:rPr>
              <w:t>Предельная максимальная площадь земельного участка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overflowPunct/>
              <w:snapToGrid w:val="0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 подлежит установлению.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widowControl w:val="0"/>
              <w:snapToGrid w:val="0"/>
              <w:ind w:firstLine="227"/>
              <w:jc w:val="left"/>
              <w:rPr>
                <w:rFonts w:cs="Times New Roman"/>
                <w:szCs w:val="24"/>
              </w:rPr>
            </w:pPr>
          </w:p>
        </w:tc>
      </w:tr>
      <w:tr w:rsidR="00A97866" w:rsidTr="00F656C1"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overflowPunct/>
              <w:spacing w:line="276" w:lineRule="auto"/>
              <w:ind w:firstLine="397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hi-IN" w:bidi="hi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i-IN" w:bidi="hi-IN"/>
              </w:rPr>
              <w:t>Минимальный отступ от границ земельных участков до зданий, строений, сооружений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overflowPunct/>
              <w:snapToGrid w:val="0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 подлежит установлению.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pStyle w:val="western"/>
              <w:widowControl w:val="0"/>
              <w:snapToGrid w:val="0"/>
              <w:spacing w:before="0" w:after="0"/>
              <w:ind w:left="0" w:firstLine="0"/>
            </w:pPr>
          </w:p>
        </w:tc>
      </w:tr>
      <w:tr w:rsidR="00A97866" w:rsidTr="00F656C1"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397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 w:bidi="hi-IN"/>
              </w:rPr>
              <w:t>Максимальное количество наземных этажей или максимальная высота зданий, строений, сооружений на территории земельного участка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snapToGrid w:val="0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 подлежит установлению.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pStyle w:val="western"/>
              <w:widowControl w:val="0"/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7866" w:rsidTr="00F656C1"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</w:tcPr>
          <w:p w:rsidR="00A97866" w:rsidRDefault="00057336">
            <w:pPr>
              <w:widowControl w:val="0"/>
              <w:ind w:firstLine="397"/>
              <w:jc w:val="left"/>
              <w:rPr>
                <w:rFonts w:eastAsia="Times New Roman" w:cs="Times New Roman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 w:bidi="hi-IN"/>
              </w:rPr>
              <w:t>Максимальный процент застройки в границах земельного участка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057336">
            <w:pPr>
              <w:widowControl w:val="0"/>
              <w:shd w:val="clear" w:color="auto" w:fill="FFFFFF"/>
              <w:snapToGrid w:val="0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 подлежит установлению.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66" w:rsidRDefault="00A97866">
            <w:pPr>
              <w:pStyle w:val="western"/>
              <w:widowControl w:val="0"/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97866" w:rsidRDefault="00A97866">
      <w:pPr>
        <w:rPr>
          <w:rFonts w:cs="Times New Roman"/>
          <w:b/>
          <w:bCs/>
          <w:lang w:val="en-US"/>
        </w:rPr>
      </w:pPr>
    </w:p>
    <w:p w:rsidR="00A97866" w:rsidRDefault="00057336">
      <w:pPr>
        <w:pStyle w:val="1"/>
        <w:numPr>
          <w:ilvl w:val="0"/>
          <w:numId w:val="0"/>
        </w:numPr>
        <w:spacing w:line="240" w:lineRule="auto"/>
        <w:ind w:firstLine="709"/>
      </w:pPr>
      <w:bookmarkStart w:id="28" w:name="_Toc119942189"/>
      <w:r w:rsidRPr="003E491C">
        <w:rPr>
          <w:rFonts w:cs="Times New Roman"/>
          <w:b/>
        </w:rPr>
        <w:t>6</w:t>
      </w:r>
      <w:r>
        <w:rPr>
          <w:rFonts w:cs="Times New Roman"/>
          <w:b/>
        </w:rPr>
        <w:t>. З</w:t>
      </w:r>
      <w:r>
        <w:rPr>
          <w:rFonts w:eastAsia="Times New Roman" w:cs="Times New Roman"/>
          <w:b/>
        </w:rPr>
        <w:t>ем</w:t>
      </w:r>
      <w:r>
        <w:rPr>
          <w:rFonts w:eastAsia="Times New Roman" w:cs="Times New Roman"/>
          <w:b/>
          <w:spacing w:val="4"/>
        </w:rPr>
        <w:t>ли, на которые градостроительные регламенты не распространяют</w:t>
      </w:r>
      <w:r>
        <w:rPr>
          <w:rFonts w:cs="Times New Roman"/>
          <w:b/>
        </w:rPr>
        <w:t>ся.</w:t>
      </w:r>
      <w:bookmarkEnd w:id="28"/>
    </w:p>
    <w:p w:rsidR="00A97866" w:rsidRDefault="00A97866">
      <w:pPr>
        <w:rPr>
          <w:rFonts w:cs="Times New Roman"/>
          <w:b/>
          <w:bCs/>
          <w:sz w:val="28"/>
          <w:szCs w:val="28"/>
        </w:rPr>
      </w:pPr>
    </w:p>
    <w:p w:rsidR="00A97866" w:rsidRDefault="00057336">
      <w:pPr>
        <w:overflowPunct/>
        <w:spacing w:line="276" w:lineRule="auto"/>
        <w:ind w:firstLine="680"/>
        <w:jc w:val="center"/>
      </w:pPr>
      <w:r>
        <w:rPr>
          <w:rFonts w:eastAsia="Times New Roman" w:cs="Times New Roman"/>
          <w:b/>
          <w:bCs/>
          <w:color w:val="000000"/>
          <w:sz w:val="28"/>
          <w:szCs w:val="20"/>
        </w:rPr>
        <w:t xml:space="preserve"> Земли лесного фонда.</w:t>
      </w:r>
    </w:p>
    <w:p w:rsidR="00A97866" w:rsidRDefault="00A97866">
      <w:pPr>
        <w:overflowPunct/>
        <w:spacing w:line="276" w:lineRule="auto"/>
        <w:ind w:firstLine="680"/>
        <w:jc w:val="center"/>
        <w:rPr>
          <w:rFonts w:eastAsia="Times New Roman" w:cs="Times New Roman"/>
          <w:b/>
          <w:bCs/>
          <w:color w:val="000000"/>
          <w:sz w:val="28"/>
          <w:szCs w:val="20"/>
        </w:rPr>
      </w:pPr>
    </w:p>
    <w:p w:rsidR="00A97866" w:rsidRDefault="00057336" w:rsidP="00F656C1">
      <w:pPr>
        <w:spacing w:line="276" w:lineRule="auto"/>
        <w:ind w:firstLine="567"/>
      </w:pPr>
      <w:r>
        <w:rPr>
          <w:rFonts w:cs="Times New Roman"/>
          <w:sz w:val="28"/>
          <w:szCs w:val="28"/>
        </w:rPr>
        <w:t xml:space="preserve">В соответствии с ч. 6 ст. 36 Градостроительного кодекса Российской Федерации градостроительные регламенты не устанавливаются для земель лесного фонда. Использование земельных участков, для которых градостроительные регламенты не устанавливаются, определяется федеральными и региональными органами исполнительной власти или уполномоченными органами местного самоуправления в соответствии с федеральными законами. </w:t>
      </w:r>
    </w:p>
    <w:p w:rsidR="00A97866" w:rsidRDefault="00057336" w:rsidP="00F656C1">
      <w:pPr>
        <w:spacing w:line="276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Границы земель лесного фонда и границы земель иных категорий, на которых располагаются леса, определяются в соответствии с земельным законодательством, лесным законодательством и законодательством о градостроительной деятельности.</w:t>
      </w:r>
    </w:p>
    <w:p w:rsidR="00A97866" w:rsidRDefault="00057336" w:rsidP="00F656C1">
      <w:pPr>
        <w:spacing w:line="276" w:lineRule="auto"/>
        <w:ind w:firstLine="567"/>
        <w:rPr>
          <w:rStyle w:val="11"/>
          <w:rFonts w:cs="Times New Roman"/>
          <w:b w:val="0"/>
        </w:rPr>
      </w:pPr>
      <w:r>
        <w:rPr>
          <w:rStyle w:val="11"/>
          <w:rFonts w:cs="Times New Roman"/>
          <w:b w:val="0"/>
        </w:rPr>
        <w:t>Особенности использования, охраны, защиты, воспроизводства защитных лесов, эксплуатационных лесов устанавливаются в соответствии с Лесным кодексом.</w:t>
      </w:r>
    </w:p>
    <w:p w:rsidR="00F656C1" w:rsidRDefault="00F656C1" w:rsidP="00F656C1">
      <w:pPr>
        <w:spacing w:line="276" w:lineRule="auto"/>
        <w:ind w:firstLine="567"/>
        <w:rPr>
          <w:rStyle w:val="11"/>
          <w:rFonts w:cs="Times New Roman"/>
          <w:b w:val="0"/>
        </w:rPr>
      </w:pPr>
    </w:p>
    <w:p w:rsidR="00F656C1" w:rsidRDefault="00F656C1" w:rsidP="00F656C1">
      <w:pPr>
        <w:spacing w:line="276" w:lineRule="auto"/>
        <w:ind w:firstLine="567"/>
      </w:pPr>
    </w:p>
    <w:p w:rsidR="00F656C1" w:rsidRDefault="00F656C1" w:rsidP="00F656C1">
      <w:pPr>
        <w:spacing w:line="276" w:lineRule="auto"/>
        <w:ind w:firstLine="567"/>
      </w:pPr>
    </w:p>
    <w:p w:rsidR="00A97866" w:rsidRDefault="00057336">
      <w:pPr>
        <w:pStyle w:val="1"/>
        <w:numPr>
          <w:ilvl w:val="0"/>
          <w:numId w:val="2"/>
        </w:numPr>
        <w:ind w:firstLine="454"/>
        <w:jc w:val="center"/>
      </w:pPr>
      <w:bookmarkStart w:id="29" w:name="_Toc119942190"/>
      <w:r>
        <w:rPr>
          <w:rFonts w:cs="Times New Roman"/>
          <w:b/>
        </w:rPr>
        <w:lastRenderedPageBreak/>
        <w:t xml:space="preserve">Земли </w:t>
      </w:r>
      <w:r>
        <w:rPr>
          <w:rFonts w:cs="Times New Roman"/>
          <w:b/>
          <w:color w:val="auto"/>
        </w:rPr>
        <w:t>особо охраняемых природных территорий</w:t>
      </w:r>
      <w:r>
        <w:rPr>
          <w:rFonts w:cs="Times New Roman"/>
          <w:b/>
        </w:rPr>
        <w:t>.</w:t>
      </w:r>
      <w:bookmarkEnd w:id="29"/>
    </w:p>
    <w:p w:rsidR="00A97866" w:rsidRDefault="00A97866">
      <w:pPr>
        <w:jc w:val="center"/>
        <w:rPr>
          <w:b/>
          <w:bCs/>
        </w:rPr>
      </w:pPr>
    </w:p>
    <w:p w:rsidR="00A97866" w:rsidRDefault="00057336" w:rsidP="00F656C1">
      <w:pPr>
        <w:spacing w:line="276" w:lineRule="auto"/>
        <w:ind w:firstLine="567"/>
      </w:pPr>
      <w:r>
        <w:rPr>
          <w:rFonts w:cs="Times New Roman"/>
          <w:sz w:val="28"/>
          <w:szCs w:val="28"/>
        </w:rPr>
        <w:t xml:space="preserve">В соответствии с ч. 6 ст. 36 Градостроительного кодекса Российской Федерации градостроительные регламенты не устанавливаются для земель особо охраняемых природных территорий. </w:t>
      </w:r>
    </w:p>
    <w:p w:rsidR="00A97866" w:rsidRDefault="00057336" w:rsidP="00F656C1">
      <w:pPr>
        <w:pStyle w:val="af0"/>
        <w:spacing w:after="0" w:line="276" w:lineRule="auto"/>
        <w:ind w:firstLine="567"/>
      </w:pPr>
      <w:r>
        <w:rPr>
          <w:rFonts w:cs="Times New Roman"/>
          <w:color w:val="000000"/>
          <w:sz w:val="28"/>
          <w:szCs w:val="28"/>
        </w:rPr>
        <w:t xml:space="preserve">На территории </w:t>
      </w:r>
      <w:proofErr w:type="spellStart"/>
      <w:r>
        <w:rPr>
          <w:rFonts w:cs="Times New Roman"/>
          <w:color w:val="000000"/>
          <w:sz w:val="28"/>
          <w:szCs w:val="28"/>
        </w:rPr>
        <w:t>Колесниковского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сельского поселения располагается часть  заповедника «Окский государственный природный биосферный заповедник», образованного с момента вступления в силу Постановления ВЦИК и СНК РСФСР от 10.02.1935 «Об утверждении сети полных заповедников общегосударственного значения».</w:t>
      </w:r>
    </w:p>
    <w:p w:rsidR="00A97866" w:rsidRDefault="00A97866" w:rsidP="00F656C1">
      <w:pPr>
        <w:spacing w:line="276" w:lineRule="auto"/>
        <w:ind w:firstLine="567"/>
        <w:rPr>
          <w:rStyle w:val="11"/>
          <w:rFonts w:cs="Times New Roman"/>
          <w:b w:val="0"/>
        </w:rPr>
      </w:pPr>
    </w:p>
    <w:p w:rsidR="00A97866" w:rsidRDefault="00057336">
      <w:pPr>
        <w:pStyle w:val="1"/>
        <w:numPr>
          <w:ilvl w:val="0"/>
          <w:numId w:val="0"/>
        </w:numPr>
        <w:spacing w:line="240" w:lineRule="auto"/>
        <w:ind w:firstLine="709"/>
      </w:pPr>
      <w:bookmarkStart w:id="30" w:name="_Toc119942191"/>
      <w:r w:rsidRPr="003E491C">
        <w:rPr>
          <w:rStyle w:val="11"/>
          <w:rFonts w:cs="Times New Roman"/>
          <w:bCs/>
        </w:rPr>
        <w:t xml:space="preserve">7. </w:t>
      </w:r>
      <w:r>
        <w:rPr>
          <w:rStyle w:val="11"/>
          <w:rFonts w:cs="Times New Roman"/>
          <w:bCs/>
        </w:rPr>
        <w:t>Расчетные показатели минимально и максимально допустимого уровня обеспеченности территории объектами инфраструктур</w:t>
      </w:r>
      <w:r w:rsidRPr="003E491C">
        <w:rPr>
          <w:rStyle w:val="11"/>
          <w:rFonts w:cs="Times New Roman"/>
          <w:bCs/>
        </w:rPr>
        <w:t>.</w:t>
      </w:r>
      <w:bookmarkEnd w:id="30"/>
    </w:p>
    <w:p w:rsidR="00A97866" w:rsidRDefault="00A97866" w:rsidP="00F656C1">
      <w:pPr>
        <w:spacing w:line="276" w:lineRule="auto"/>
        <w:ind w:firstLine="567"/>
        <w:rPr>
          <w:rStyle w:val="11"/>
          <w:rFonts w:cs="Times New Roman"/>
          <w:b w:val="0"/>
          <w:bCs w:val="0"/>
        </w:rPr>
      </w:pPr>
      <w:bookmarkStart w:id="31" w:name="__RefHeading___Toc163_1565217915"/>
      <w:bookmarkEnd w:id="31"/>
    </w:p>
    <w:p w:rsidR="00A97866" w:rsidRDefault="00057336" w:rsidP="00F656C1">
      <w:pPr>
        <w:pStyle w:val="af0"/>
        <w:overflowPunct/>
        <w:spacing w:after="0" w:line="276" w:lineRule="auto"/>
        <w:ind w:firstLine="567"/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На территории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Колесниковского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сельского поселения Рязанского муниципального района Рязанской области не планируется осуществление деятельности по комплексному развитию территории. В связи с этим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 в соответствии с пунктом 4 части 6 статьи 30 Градостроительного кодекса Российской Федерации, не устанавливаются.</w:t>
      </w:r>
    </w:p>
    <w:p w:rsidR="00A97866" w:rsidRDefault="00A97866" w:rsidP="00F656C1">
      <w:pPr>
        <w:spacing w:line="276" w:lineRule="auto"/>
        <w:ind w:firstLine="567"/>
      </w:pPr>
    </w:p>
    <w:p w:rsidR="00A97866" w:rsidRDefault="00057336">
      <w:pPr>
        <w:pStyle w:val="1"/>
        <w:numPr>
          <w:ilvl w:val="0"/>
          <w:numId w:val="0"/>
        </w:numPr>
        <w:ind w:firstLine="454"/>
        <w:jc w:val="center"/>
      </w:pPr>
      <w:bookmarkStart w:id="32" w:name="_Toc119942192"/>
      <w:r w:rsidRPr="003E491C">
        <w:rPr>
          <w:rFonts w:eastAsia="Arial" w:cs="Times New Roman"/>
          <w:b/>
        </w:rPr>
        <w:t>8</w:t>
      </w:r>
      <w:r>
        <w:rPr>
          <w:rFonts w:eastAsia="Arial" w:cs="Times New Roman"/>
          <w:b/>
        </w:rPr>
        <w:t xml:space="preserve">. </w:t>
      </w:r>
      <w:r>
        <w:rPr>
          <w:rFonts w:eastAsia="Arial"/>
          <w:b/>
        </w:rPr>
        <w:t>Зоны с особыми условиями использования территорий.</w:t>
      </w:r>
      <w:bookmarkEnd w:id="32"/>
    </w:p>
    <w:p w:rsidR="00A97866" w:rsidRDefault="00A97866" w:rsidP="00F656C1">
      <w:pPr>
        <w:spacing w:line="276" w:lineRule="auto"/>
        <w:ind w:firstLine="567"/>
      </w:pPr>
    </w:p>
    <w:p w:rsidR="00A97866" w:rsidRDefault="00057336" w:rsidP="00F656C1">
      <w:pPr>
        <w:spacing w:line="276" w:lineRule="auto"/>
        <w:ind w:firstLine="567"/>
      </w:pPr>
      <w:r>
        <w:rPr>
          <w:rFonts w:cs="Times New Roman"/>
          <w:color w:val="000000"/>
          <w:sz w:val="28"/>
        </w:rPr>
        <w:t xml:space="preserve">Виды зон с особыми условиями использования территорий определены в статье 105 Земельного кодекса Российской Федерации. </w:t>
      </w:r>
      <w:proofErr w:type="gramStart"/>
      <w:r>
        <w:rPr>
          <w:rFonts w:cs="Times New Roman"/>
          <w:color w:val="000000"/>
          <w:sz w:val="28"/>
        </w:rPr>
        <w:t>В составе графических материалов правил землепользования и застройки отображены границы зон с особыми условиями использования территорий (ЗОУИТ), на основании сведений содержащихся в Едином государственном реестре недвижимости (ЕГРН), а также ЗОУИТ, сведения о которых отсутствуют в ЕГРН, но которые были установлены, в порядке предусмотренном ч. 8 ст. 26 Федерального закона от 03.08.2018 № 342-ФЗ «О внесении изменений в Градостроительный кодекс Российской Федерации</w:t>
      </w:r>
      <w:proofErr w:type="gramEnd"/>
      <w:r>
        <w:rPr>
          <w:rFonts w:cs="Times New Roman"/>
          <w:color w:val="000000"/>
          <w:sz w:val="28"/>
        </w:rPr>
        <w:t xml:space="preserve"> и отдельные законодательные акты Российской Федерации».</w:t>
      </w:r>
      <w:r>
        <w:rPr>
          <w:rFonts w:cs="Times New Roman"/>
          <w:color w:val="000000"/>
          <w:spacing w:val="2"/>
          <w:sz w:val="28"/>
        </w:rPr>
        <w:t xml:space="preserve"> </w:t>
      </w:r>
    </w:p>
    <w:p w:rsidR="00A97866" w:rsidRDefault="00A97866" w:rsidP="00F656C1">
      <w:pPr>
        <w:spacing w:line="276" w:lineRule="auto"/>
        <w:ind w:firstLine="567"/>
        <w:rPr>
          <w:rFonts w:eastAsia="Arial" w:cs="Times New Roman"/>
          <w:spacing w:val="2"/>
          <w:sz w:val="28"/>
          <w:szCs w:val="24"/>
          <w:lang w:eastAsia="ru-RU"/>
        </w:rPr>
      </w:pPr>
    </w:p>
    <w:p w:rsidR="00A97866" w:rsidRDefault="00057336">
      <w:pPr>
        <w:pStyle w:val="1"/>
        <w:jc w:val="center"/>
      </w:pPr>
      <w:bookmarkStart w:id="33" w:name="_Toc119942193"/>
      <w:r w:rsidRPr="003E491C">
        <w:rPr>
          <w:rFonts w:eastAsia="Arial"/>
          <w:b/>
          <w:iCs/>
        </w:rPr>
        <w:t>9</w:t>
      </w:r>
      <w:r>
        <w:rPr>
          <w:rFonts w:eastAsia="Arial"/>
          <w:b/>
          <w:iCs/>
        </w:rPr>
        <w:t>. Санитарно-защитные зоны предприятий и объектов.</w:t>
      </w:r>
      <w:bookmarkEnd w:id="33"/>
    </w:p>
    <w:p w:rsidR="00A97866" w:rsidRDefault="00A97866">
      <w:pPr>
        <w:pStyle w:val="aff2"/>
        <w:jc w:val="center"/>
        <w:rPr>
          <w:rFonts w:eastAsia="Arial"/>
          <w:b/>
          <w:bCs/>
          <w:iCs/>
          <w:color w:val="000000"/>
          <w:szCs w:val="28"/>
          <w:shd w:val="clear" w:color="auto" w:fill="FFFFFF"/>
        </w:rPr>
      </w:pPr>
    </w:p>
    <w:p w:rsidR="00A97866" w:rsidRDefault="00057336">
      <w:pPr>
        <w:spacing w:line="276" w:lineRule="auto"/>
        <w:ind w:firstLine="567"/>
        <w:rPr>
          <w:rFonts w:cs="Times New Roman"/>
          <w:sz w:val="28"/>
        </w:rPr>
      </w:pPr>
      <w:r>
        <w:rPr>
          <w:rFonts w:cs="Times New Roman"/>
          <w:sz w:val="28"/>
        </w:rPr>
        <w:t xml:space="preserve">Санитарно-эпидемиологические правила и нормативы СанПиН 2.2.1/2.1.1.1200-03 «Санитарно-защитные зоны и санитарная </w:t>
      </w:r>
      <w:r>
        <w:rPr>
          <w:rFonts w:cs="Times New Roman"/>
          <w:sz w:val="28"/>
        </w:rPr>
        <w:lastRenderedPageBreak/>
        <w:t>классификация предприятий, сооружений и иных объектов» устанавливают гигиенические требования к размеру санитарно-защитных зон в зависимости от санитарной классификации предприятий, сооружений и иных объектов, требования к их организации и благоустройству, основания к пересмотру этих размеров.</w:t>
      </w:r>
    </w:p>
    <w:p w:rsidR="00A97866" w:rsidRDefault="00057336">
      <w:pPr>
        <w:spacing w:line="276" w:lineRule="auto"/>
        <w:ind w:firstLine="567"/>
        <w:rPr>
          <w:rFonts w:cs="Times New Roman"/>
          <w:sz w:val="28"/>
        </w:rPr>
      </w:pPr>
      <w:r>
        <w:rPr>
          <w:rFonts w:cs="Times New Roman"/>
          <w:sz w:val="28"/>
        </w:rPr>
        <w:t>Ограничения использования земельных участков и объектов капитального строительства на территории санитарно-защитных зон определяются Правилами установления санитарно-защитных зон и использования земельных участков, расположенных в границах санитарн</w:t>
      </w:r>
      <w:proofErr w:type="gramStart"/>
      <w:r>
        <w:rPr>
          <w:rFonts w:cs="Times New Roman"/>
          <w:sz w:val="28"/>
        </w:rPr>
        <w:t>о-</w:t>
      </w:r>
      <w:proofErr w:type="gramEnd"/>
      <w:r>
        <w:rPr>
          <w:rFonts w:cs="Times New Roman"/>
          <w:sz w:val="28"/>
        </w:rPr>
        <w:t xml:space="preserve"> защитных зон, утвержденными постановлением Правительства Российской Федерации от 03.03.2018 № 222 </w:t>
      </w:r>
      <w:r w:rsidR="00F656C1">
        <w:rPr>
          <w:rFonts w:cs="Times New Roman"/>
          <w:sz w:val="28"/>
        </w:rPr>
        <w:br/>
      </w:r>
      <w:r>
        <w:rPr>
          <w:rFonts w:cs="Times New Roman"/>
          <w:sz w:val="28"/>
        </w:rPr>
        <w:t>«Об утверждении Правил установления санитарно-защитных зон и использования земельных участков, расположенных в границах санитарно-защитных зон».</w:t>
      </w:r>
    </w:p>
    <w:p w:rsidR="00A97866" w:rsidRDefault="00A97866">
      <w:pPr>
        <w:widowControl w:val="0"/>
        <w:spacing w:line="276" w:lineRule="auto"/>
        <w:ind w:firstLine="567"/>
        <w:rPr>
          <w:rFonts w:eastAsia="Arial" w:cs="Times New Roman"/>
          <w:sz w:val="28"/>
          <w:szCs w:val="24"/>
          <w:lang w:eastAsia="ru-RU"/>
        </w:rPr>
      </w:pPr>
    </w:p>
    <w:p w:rsidR="00A97866" w:rsidRDefault="00057336">
      <w:pPr>
        <w:pStyle w:val="1"/>
        <w:numPr>
          <w:ilvl w:val="0"/>
          <w:numId w:val="0"/>
        </w:numPr>
        <w:ind w:firstLine="567"/>
        <w:jc w:val="center"/>
      </w:pPr>
      <w:bookmarkStart w:id="34" w:name="_Toc119942194"/>
      <w:r>
        <w:rPr>
          <w:rFonts w:eastAsia="Times New Roman" w:cs="Times New Roman"/>
          <w:b/>
          <w:iCs/>
        </w:rPr>
        <w:t>1</w:t>
      </w:r>
      <w:r w:rsidRPr="003E491C">
        <w:rPr>
          <w:rFonts w:eastAsia="Times New Roman" w:cs="Times New Roman"/>
          <w:b/>
          <w:iCs/>
        </w:rPr>
        <w:t>0</w:t>
      </w:r>
      <w:r>
        <w:rPr>
          <w:rFonts w:cs="Times New Roman"/>
          <w:b/>
          <w:iCs/>
        </w:rPr>
        <w:t xml:space="preserve">. </w:t>
      </w:r>
      <w:proofErr w:type="spellStart"/>
      <w:r>
        <w:rPr>
          <w:rFonts w:cs="Times New Roman"/>
          <w:b/>
          <w:iCs/>
        </w:rPr>
        <w:t>Водоохранная</w:t>
      </w:r>
      <w:proofErr w:type="spellEnd"/>
      <w:r>
        <w:rPr>
          <w:rFonts w:cs="Times New Roman"/>
          <w:b/>
          <w:iCs/>
        </w:rPr>
        <w:t xml:space="preserve"> зона и прибрежная защитная полоса водных объектов.</w:t>
      </w:r>
      <w:bookmarkEnd w:id="34"/>
    </w:p>
    <w:p w:rsidR="00A97866" w:rsidRDefault="00A97866" w:rsidP="00F656C1">
      <w:pPr>
        <w:overflowPunct/>
        <w:spacing w:line="276" w:lineRule="auto"/>
        <w:ind w:firstLine="567"/>
        <w:rPr>
          <w:rFonts w:cs="Times New Roman"/>
          <w:sz w:val="28"/>
          <w:szCs w:val="28"/>
        </w:rPr>
      </w:pPr>
    </w:p>
    <w:p w:rsidR="00A97866" w:rsidRDefault="00057336" w:rsidP="00F656C1">
      <w:pPr>
        <w:overflowPunct/>
        <w:spacing w:line="276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Ширина водоохраной зоны, прибрежной защитной полосы рек или ручьев устанавливается ст. 65 Водного кодекса Российской Федерации.</w:t>
      </w:r>
    </w:p>
    <w:p w:rsidR="00A97866" w:rsidRDefault="00057336" w:rsidP="00F656C1">
      <w:pPr>
        <w:overflowPunct/>
        <w:spacing w:line="276" w:lineRule="auto"/>
        <w:ind w:firstLine="567"/>
      </w:pPr>
      <w:r>
        <w:rPr>
          <w:rFonts w:cs="Times New Roman"/>
          <w:sz w:val="28"/>
          <w:szCs w:val="28"/>
        </w:rPr>
        <w:t xml:space="preserve">Установление на местности границ </w:t>
      </w:r>
      <w:proofErr w:type="spellStart"/>
      <w:r>
        <w:rPr>
          <w:rFonts w:cs="Times New Roman"/>
          <w:sz w:val="28"/>
          <w:szCs w:val="28"/>
        </w:rPr>
        <w:t>водоохранных</w:t>
      </w:r>
      <w:proofErr w:type="spellEnd"/>
      <w:r>
        <w:rPr>
          <w:rFonts w:cs="Times New Roman"/>
          <w:sz w:val="28"/>
          <w:szCs w:val="28"/>
        </w:rPr>
        <w:t xml:space="preserve"> зон и границ прибрежных защитных полос водных объектов, в том числе посредством специальных информационных знаков, осуществляется в порядке, установленном </w:t>
      </w:r>
      <w:r>
        <w:rPr>
          <w:rStyle w:val="-"/>
          <w:color w:val="auto"/>
          <w:sz w:val="28"/>
          <w:szCs w:val="28"/>
          <w:u w:val="none"/>
        </w:rPr>
        <w:t xml:space="preserve">Постановлением Правительства Российской Федерации от 10.01.2009 № 17 «Об утверждении правил установления границ </w:t>
      </w:r>
      <w:proofErr w:type="spellStart"/>
      <w:r>
        <w:rPr>
          <w:rStyle w:val="-"/>
          <w:color w:val="auto"/>
          <w:sz w:val="28"/>
          <w:szCs w:val="28"/>
          <w:u w:val="none"/>
        </w:rPr>
        <w:t>водоохранных</w:t>
      </w:r>
      <w:proofErr w:type="spellEnd"/>
      <w:r>
        <w:rPr>
          <w:rStyle w:val="-"/>
          <w:color w:val="auto"/>
          <w:sz w:val="28"/>
          <w:szCs w:val="28"/>
          <w:u w:val="none"/>
        </w:rPr>
        <w:t xml:space="preserve"> зон и границ прибрежных защитных полос водных объектов»</w:t>
      </w:r>
      <w:r>
        <w:rPr>
          <w:rFonts w:cs="Times New Roman"/>
          <w:sz w:val="28"/>
          <w:szCs w:val="28"/>
        </w:rPr>
        <w:t>.</w:t>
      </w:r>
    </w:p>
    <w:p w:rsidR="00A97866" w:rsidRDefault="00057336" w:rsidP="00F656C1">
      <w:pPr>
        <w:overflowPunct/>
        <w:spacing w:line="276" w:lineRule="auto"/>
        <w:ind w:firstLine="567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Ограничения использования земельных участков и объектов капитального строительства на территории </w:t>
      </w:r>
      <w:proofErr w:type="spellStart"/>
      <w:r>
        <w:rPr>
          <w:rFonts w:cs="Times New Roman"/>
          <w:iCs/>
          <w:sz w:val="28"/>
          <w:szCs w:val="28"/>
        </w:rPr>
        <w:t>водоохранных</w:t>
      </w:r>
      <w:proofErr w:type="spellEnd"/>
      <w:r>
        <w:rPr>
          <w:rFonts w:cs="Times New Roman"/>
          <w:iCs/>
          <w:sz w:val="28"/>
          <w:szCs w:val="28"/>
        </w:rPr>
        <w:t xml:space="preserve"> и прибрежных зон водных объектов определяются специальными режимами осуществления хозяйственной и иной деятельности, установленными Водным кодексом Российской Федерации.</w:t>
      </w:r>
    </w:p>
    <w:p w:rsidR="00A97866" w:rsidRDefault="00A97866" w:rsidP="00F656C1">
      <w:pPr>
        <w:pStyle w:val="Main0"/>
        <w:spacing w:line="276" w:lineRule="auto"/>
        <w:ind w:firstLine="567"/>
        <w:rPr>
          <w:rFonts w:eastAsia="Times New Roman"/>
          <w:iCs/>
        </w:rPr>
      </w:pPr>
    </w:p>
    <w:p w:rsidR="00A97866" w:rsidRDefault="00057336">
      <w:pPr>
        <w:pStyle w:val="1"/>
        <w:numPr>
          <w:ilvl w:val="0"/>
          <w:numId w:val="0"/>
        </w:numPr>
        <w:tabs>
          <w:tab w:val="clear" w:pos="615"/>
          <w:tab w:val="clear" w:pos="731"/>
        </w:tabs>
        <w:ind w:firstLine="426"/>
        <w:jc w:val="center"/>
      </w:pPr>
      <w:bookmarkStart w:id="35" w:name="_Toc119942195"/>
      <w:r>
        <w:rPr>
          <w:rFonts w:eastAsia="Times New Roman" w:cs="Times New Roman"/>
          <w:b/>
          <w:iCs/>
        </w:rPr>
        <w:t>1</w:t>
      </w:r>
      <w:r w:rsidRPr="003E491C">
        <w:rPr>
          <w:rFonts w:eastAsia="Times New Roman" w:cs="Times New Roman"/>
          <w:b/>
          <w:iCs/>
        </w:rPr>
        <w:t>1</w:t>
      </w:r>
      <w:r>
        <w:rPr>
          <w:rFonts w:eastAsia="Times New Roman" w:cs="Times New Roman"/>
          <w:b/>
          <w:iCs/>
        </w:rPr>
        <w:t xml:space="preserve">. </w:t>
      </w:r>
      <w:r>
        <w:rPr>
          <w:rFonts w:eastAsia="Times New Roman" w:cs="Times New Roman"/>
          <w:b/>
          <w:iCs/>
          <w:lang w:eastAsia="ru-RU"/>
        </w:rPr>
        <w:t>Зона санитарной охраны источников питьевого водоснабжения.</w:t>
      </w:r>
      <w:bookmarkEnd w:id="35"/>
    </w:p>
    <w:p w:rsidR="00A97866" w:rsidRDefault="00A97866">
      <w:pPr>
        <w:ind w:firstLine="426"/>
        <w:jc w:val="center"/>
        <w:rPr>
          <w:rFonts w:eastAsia="Times New Roman" w:cs="Times New Roman"/>
          <w:b/>
          <w:bCs/>
          <w:iCs/>
          <w:lang w:eastAsia="ru-RU"/>
        </w:rPr>
      </w:pPr>
    </w:p>
    <w:p w:rsidR="00A97866" w:rsidRDefault="00057336" w:rsidP="00EB2CE5">
      <w:pPr>
        <w:pStyle w:val="Main0"/>
        <w:spacing w:line="276" w:lineRule="auto"/>
        <w:ind w:firstLine="567"/>
      </w:pPr>
      <w:r>
        <w:t>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устанавливаются для охраны, предотвращения загрязнения и засорения источников питьевого водоснабжения.</w:t>
      </w:r>
    </w:p>
    <w:p w:rsidR="00A97866" w:rsidRDefault="00057336" w:rsidP="00EB2CE5">
      <w:pPr>
        <w:spacing w:line="276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Зоны санитарной охраны организуются в составе трех поясов в соответствии с СанПиН 2.1.4.1110-02 Зоны санитарной охраны источников водоснабжения и водопроводов питьевого назначения: первый пояс (строгого режима) включает территорию расположения водозаборов, площадок всех водопроводных сооружений и водопроводящего канала. Его назначение - защита места </w:t>
      </w:r>
      <w:r>
        <w:rPr>
          <w:rFonts w:cs="Times New Roman"/>
          <w:sz w:val="28"/>
          <w:szCs w:val="28"/>
        </w:rPr>
        <w:lastRenderedPageBreak/>
        <w:t>водозабора и водозаборных 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A97866" w:rsidRDefault="00A97866" w:rsidP="00EB2CE5">
      <w:pPr>
        <w:spacing w:line="276" w:lineRule="auto"/>
        <w:ind w:firstLine="567"/>
        <w:rPr>
          <w:rFonts w:cs="Times New Roman"/>
          <w:sz w:val="28"/>
          <w:szCs w:val="28"/>
        </w:rPr>
      </w:pPr>
    </w:p>
    <w:p w:rsidR="00A97866" w:rsidRDefault="00057336">
      <w:pPr>
        <w:pStyle w:val="1"/>
        <w:numPr>
          <w:ilvl w:val="0"/>
          <w:numId w:val="0"/>
        </w:numPr>
        <w:ind w:firstLine="454"/>
        <w:jc w:val="center"/>
      </w:pPr>
      <w:bookmarkStart w:id="36" w:name="_Toc119942196"/>
      <w:r>
        <w:rPr>
          <w:rFonts w:eastAsia="Times New Roman" w:cs="Times New Roman"/>
          <w:b/>
          <w:iCs/>
          <w:shd w:val="clear" w:color="auto" w:fill="auto"/>
        </w:rPr>
        <w:t>1</w:t>
      </w:r>
      <w:r w:rsidRPr="003E491C">
        <w:rPr>
          <w:rFonts w:eastAsia="Times New Roman" w:cs="Times New Roman"/>
          <w:b/>
          <w:iCs/>
          <w:shd w:val="clear" w:color="auto" w:fill="auto"/>
        </w:rPr>
        <w:t>2</w:t>
      </w:r>
      <w:r>
        <w:rPr>
          <w:rFonts w:eastAsia="Times New Roman" w:cs="Times New Roman"/>
          <w:b/>
          <w:iCs/>
          <w:shd w:val="clear" w:color="auto" w:fill="auto"/>
        </w:rPr>
        <w:t xml:space="preserve">. </w:t>
      </w:r>
      <w:r>
        <w:rPr>
          <w:rFonts w:eastAsia="Times New Roman" w:cs="Times New Roman"/>
          <w:b/>
          <w:iCs/>
          <w:shd w:val="clear" w:color="auto" w:fill="auto"/>
          <w:lang w:eastAsia="ru-RU"/>
        </w:rPr>
        <w:t>Охранная зона инженерных сетей и сооружений.</w:t>
      </w:r>
      <w:bookmarkEnd w:id="36"/>
    </w:p>
    <w:p w:rsidR="00A97866" w:rsidRDefault="00A97866">
      <w:pPr>
        <w:ind w:firstLine="454"/>
        <w:jc w:val="center"/>
        <w:rPr>
          <w:rFonts w:eastAsia="Times New Roman" w:cs="Times New Roman"/>
          <w:b/>
          <w:bCs/>
          <w:iCs/>
          <w:lang w:eastAsia="ru-RU"/>
        </w:rPr>
      </w:pPr>
    </w:p>
    <w:p w:rsidR="00A97866" w:rsidRDefault="00057336" w:rsidP="00EB2CE5">
      <w:pPr>
        <w:pStyle w:val="af0"/>
        <w:spacing w:after="0" w:line="276" w:lineRule="auto"/>
        <w:ind w:firstLine="567"/>
      </w:pPr>
      <w:r>
        <w:rPr>
          <w:rFonts w:cs="Times New Roman"/>
          <w:iCs/>
          <w:color w:val="000000"/>
          <w:sz w:val="28"/>
          <w:szCs w:val="28"/>
        </w:rPr>
        <w:t>Охранные зоны инженерных коммуникаций, сооружений предназначены для обеспечения безопасной эксплуатации существующих и вновь строящихся инженерных коммуникаций, сооружений и</w:t>
      </w:r>
      <w:r>
        <w:rPr>
          <w:rFonts w:cs="Times New Roman"/>
          <w:color w:val="000000"/>
          <w:sz w:val="28"/>
          <w:szCs w:val="28"/>
        </w:rPr>
        <w:t xml:space="preserve"> устанавливаются в соответствии с законодательством Российской Федерации.</w:t>
      </w:r>
    </w:p>
    <w:p w:rsidR="00A97866" w:rsidRDefault="00057336" w:rsidP="00EB2CE5">
      <w:pPr>
        <w:pStyle w:val="af0"/>
        <w:overflowPunct/>
        <w:spacing w:after="0" w:line="276" w:lineRule="auto"/>
        <w:ind w:firstLine="567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Ограничения использования земельных участков и объектов капитального строительства на территории охранных зон инженерных коммуникаций, сооружений определяются в соответствии с законодательством Российской Федерации.</w:t>
      </w:r>
    </w:p>
    <w:p w:rsidR="00A97866" w:rsidRDefault="00A97866" w:rsidP="00EB2CE5">
      <w:pPr>
        <w:pStyle w:val="aff2"/>
        <w:spacing w:before="0" w:after="0" w:line="276" w:lineRule="auto"/>
        <w:ind w:firstLine="567"/>
      </w:pPr>
    </w:p>
    <w:p w:rsidR="00A97866" w:rsidRDefault="00057336">
      <w:pPr>
        <w:pStyle w:val="1"/>
        <w:numPr>
          <w:ilvl w:val="0"/>
          <w:numId w:val="0"/>
        </w:numPr>
        <w:ind w:firstLine="454"/>
        <w:jc w:val="center"/>
      </w:pPr>
      <w:bookmarkStart w:id="37" w:name="_Toc119942197"/>
      <w:r>
        <w:rPr>
          <w:b/>
          <w:shd w:val="clear" w:color="auto" w:fill="auto"/>
        </w:rPr>
        <w:t>1</w:t>
      </w:r>
      <w:r w:rsidRPr="003E491C">
        <w:rPr>
          <w:b/>
          <w:shd w:val="clear" w:color="auto" w:fill="auto"/>
        </w:rPr>
        <w:t>3</w:t>
      </w:r>
      <w:r>
        <w:rPr>
          <w:b/>
          <w:shd w:val="clear" w:color="auto" w:fill="auto"/>
        </w:rPr>
        <w:t>. Особо охраняемые природные территории.</w:t>
      </w:r>
      <w:bookmarkEnd w:id="37"/>
    </w:p>
    <w:p w:rsidR="00A97866" w:rsidRDefault="00A97866">
      <w:pPr>
        <w:ind w:firstLine="454"/>
        <w:jc w:val="center"/>
        <w:rPr>
          <w:b/>
          <w:bCs/>
          <w:shd w:val="clear" w:color="auto" w:fill="FFFF00"/>
        </w:rPr>
      </w:pPr>
    </w:p>
    <w:p w:rsidR="00A97866" w:rsidRDefault="00057336" w:rsidP="00EB2CE5">
      <w:pPr>
        <w:spacing w:line="276" w:lineRule="auto"/>
        <w:ind w:firstLine="567"/>
      </w:pPr>
      <w:r>
        <w:rPr>
          <w:rFonts w:eastAsia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>
        <w:rPr>
          <w:rFonts w:cs="Times New Roman"/>
          <w:color w:val="000000"/>
          <w:sz w:val="28"/>
          <w:szCs w:val="28"/>
        </w:rPr>
        <w:t>Колесниковского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сельского поселения располагается часть  </w:t>
      </w:r>
      <w:r>
        <w:rPr>
          <w:rFonts w:eastAsia="Segoe UI" w:cs="Times New Roman"/>
          <w:color w:val="000000"/>
          <w:sz w:val="28"/>
          <w:szCs w:val="28"/>
          <w:lang w:eastAsia="ru-RU" w:bidi="ru-RU"/>
        </w:rPr>
        <w:t>особо охраняемой природной территории федерального значения</w:t>
      </w:r>
      <w:r>
        <w:rPr>
          <w:rFonts w:eastAsia="Times New Roman" w:cs="Times New Roman"/>
          <w:color w:val="000000"/>
          <w:sz w:val="28"/>
          <w:szCs w:val="28"/>
        </w:rPr>
        <w:t xml:space="preserve"> «</w:t>
      </w:r>
      <w:r>
        <w:rPr>
          <w:rFonts w:cs="Times New Roman"/>
          <w:color w:val="000000"/>
          <w:sz w:val="28"/>
          <w:szCs w:val="28"/>
        </w:rPr>
        <w:t>Окский государственный природный биосферный заповедник</w:t>
      </w:r>
      <w:r>
        <w:rPr>
          <w:rFonts w:eastAsia="Times New Roman" w:cs="Times New Roman"/>
          <w:color w:val="000000"/>
          <w:sz w:val="28"/>
          <w:szCs w:val="28"/>
        </w:rPr>
        <w:t xml:space="preserve">», образованного с момента вступления в силу Постановления </w:t>
      </w:r>
      <w:r>
        <w:rPr>
          <w:rFonts w:cs="Times New Roman"/>
          <w:color w:val="000000"/>
          <w:sz w:val="28"/>
          <w:szCs w:val="28"/>
        </w:rPr>
        <w:t>ВЦИК и СНК СРФСР</w:t>
      </w:r>
      <w:r>
        <w:rPr>
          <w:rFonts w:eastAsia="Times New Roman" w:cs="Times New Roman"/>
          <w:color w:val="000000"/>
          <w:sz w:val="28"/>
          <w:szCs w:val="28"/>
        </w:rPr>
        <w:t xml:space="preserve"> от </w:t>
      </w:r>
      <w:r>
        <w:rPr>
          <w:rFonts w:cs="Times New Roman"/>
          <w:color w:val="000000"/>
          <w:sz w:val="28"/>
          <w:szCs w:val="28"/>
        </w:rPr>
        <w:t>10</w:t>
      </w:r>
      <w:r>
        <w:rPr>
          <w:rFonts w:eastAsia="Times New Roman" w:cs="Times New Roman"/>
          <w:color w:val="000000"/>
          <w:sz w:val="28"/>
          <w:szCs w:val="28"/>
        </w:rPr>
        <w:t>.0</w:t>
      </w:r>
      <w:r>
        <w:rPr>
          <w:rFonts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.19</w:t>
      </w:r>
      <w:r>
        <w:rPr>
          <w:rFonts w:cs="Times New Roman"/>
          <w:color w:val="000000"/>
          <w:sz w:val="28"/>
          <w:szCs w:val="28"/>
        </w:rPr>
        <w:t>35</w:t>
      </w:r>
      <w:r>
        <w:rPr>
          <w:rFonts w:eastAsia="Times New Roman" w:cs="Times New Roman"/>
          <w:color w:val="000000"/>
          <w:sz w:val="28"/>
          <w:szCs w:val="28"/>
        </w:rPr>
        <w:t xml:space="preserve"> «</w:t>
      </w:r>
      <w:r>
        <w:rPr>
          <w:rFonts w:cs="Times New Roman"/>
          <w:color w:val="000000"/>
          <w:sz w:val="28"/>
          <w:szCs w:val="28"/>
        </w:rPr>
        <w:t>Об утверждении сети полных заповедников общегосударственного значения».</w:t>
      </w:r>
    </w:p>
    <w:p w:rsidR="00A97866" w:rsidRDefault="00057336" w:rsidP="00EB2CE5">
      <w:pPr>
        <w:spacing w:line="276" w:lineRule="auto"/>
        <w:ind w:firstLine="567"/>
        <w:contextualSpacing/>
      </w:pPr>
      <w:r>
        <w:rPr>
          <w:rFonts w:eastAsia="Times New Roman" w:cs="Times New Roman"/>
          <w:color w:val="000000"/>
          <w:sz w:val="28"/>
          <w:szCs w:val="20"/>
        </w:rPr>
        <w:t xml:space="preserve">На территории </w:t>
      </w:r>
      <w:proofErr w:type="spellStart"/>
      <w:r>
        <w:rPr>
          <w:rFonts w:eastAsia="Times New Roman" w:cs="Times New Roman"/>
          <w:color w:val="000000"/>
          <w:sz w:val="28"/>
          <w:szCs w:val="20"/>
        </w:rPr>
        <w:t>Колесниковского</w:t>
      </w:r>
      <w:proofErr w:type="spellEnd"/>
      <w:r>
        <w:rPr>
          <w:rFonts w:eastAsia="Times New Roman" w:cs="Times New Roman"/>
          <w:color w:val="000000"/>
          <w:sz w:val="28"/>
          <w:szCs w:val="20"/>
        </w:rPr>
        <w:t xml:space="preserve"> сельского поселения располагаются  следующие особо охраняемые природные территории областного значения:</w:t>
      </w:r>
    </w:p>
    <w:p w:rsidR="00A97866" w:rsidRDefault="00057336" w:rsidP="00EB2CE5">
      <w:pPr>
        <w:spacing w:line="276" w:lineRule="auto"/>
        <w:ind w:firstLine="567"/>
      </w:pPr>
      <w:r>
        <w:rPr>
          <w:rFonts w:cs="Times New Roman"/>
          <w:iCs/>
          <w:color w:val="000000"/>
          <w:spacing w:val="4"/>
          <w:sz w:val="28"/>
          <w:szCs w:val="28"/>
          <w:shd w:val="clear" w:color="auto" w:fill="FFFFFF"/>
          <w:lang w:eastAsia="en-US"/>
        </w:rPr>
        <w:t> памятник природы областного значения «</w:t>
      </w:r>
      <w:proofErr w:type="spellStart"/>
      <w:r>
        <w:rPr>
          <w:rFonts w:cs="Times New Roman"/>
          <w:iCs/>
          <w:color w:val="000000"/>
          <w:spacing w:val="4"/>
          <w:sz w:val="28"/>
          <w:szCs w:val="28"/>
          <w:shd w:val="clear" w:color="auto" w:fill="FFFFFF"/>
          <w:lang w:eastAsia="en-US"/>
        </w:rPr>
        <w:t>Норинский</w:t>
      </w:r>
      <w:proofErr w:type="spellEnd"/>
      <w:r>
        <w:rPr>
          <w:rFonts w:cs="Times New Roman"/>
          <w:iCs/>
          <w:color w:val="000000"/>
          <w:spacing w:val="4"/>
          <w:sz w:val="28"/>
          <w:szCs w:val="28"/>
          <w:shd w:val="clear" w:color="auto" w:fill="FFFFFF"/>
          <w:lang w:eastAsia="en-US"/>
        </w:rPr>
        <w:t xml:space="preserve"> лес» (реестровый номер 62:05-9.6), образованный Постановлением Правительства Рязанской области от 03.04.2018 № 74 «О создании особо охраняемой природной территории областного значения». Режим охраны указан в Паспорте на памятник природы, утвержденном Постановление Минприроды Рязанской области от 20.04.2018 № 7 «Об утверждении паспорта на памятник природы областного значения «</w:t>
      </w:r>
      <w:proofErr w:type="spellStart"/>
      <w:r>
        <w:rPr>
          <w:rFonts w:cs="Times New Roman"/>
          <w:iCs/>
          <w:color w:val="000000"/>
          <w:spacing w:val="4"/>
          <w:sz w:val="28"/>
          <w:szCs w:val="28"/>
          <w:shd w:val="clear" w:color="auto" w:fill="FFFFFF"/>
          <w:lang w:eastAsia="en-US"/>
        </w:rPr>
        <w:t>Норинский</w:t>
      </w:r>
      <w:proofErr w:type="spellEnd"/>
      <w:r>
        <w:rPr>
          <w:rFonts w:cs="Times New Roman"/>
          <w:iCs/>
          <w:color w:val="000000"/>
          <w:spacing w:val="4"/>
          <w:sz w:val="28"/>
          <w:szCs w:val="28"/>
          <w:shd w:val="clear" w:color="auto" w:fill="FFFFFF"/>
          <w:lang w:eastAsia="en-US"/>
        </w:rPr>
        <w:t xml:space="preserve"> лес». </w:t>
      </w:r>
    </w:p>
    <w:p w:rsidR="00A97866" w:rsidRDefault="00057336" w:rsidP="00EB2CE5">
      <w:pPr>
        <w:spacing w:line="276" w:lineRule="auto"/>
        <w:ind w:firstLine="567"/>
      </w:pPr>
      <w:r>
        <w:rPr>
          <w:rFonts w:cs="Times New Roman"/>
          <w:iCs/>
          <w:color w:val="000000"/>
          <w:spacing w:val="4"/>
          <w:sz w:val="28"/>
          <w:szCs w:val="28"/>
          <w:shd w:val="clear" w:color="auto" w:fill="FFFFFF"/>
          <w:lang w:eastAsia="en-US"/>
        </w:rPr>
        <w:t> памятник природы областного значения «Озеро Глухое» (реестровый номер 62:05-6.28), образованный Постановлением Администрации Рязанской области от 10.01.2003 г. № 5 «О развитии системы особо охраняемых природных территорий Рязанской области». Режим охраны указан в Паспорте на памятник природы, утвержденном Постановлением Минприроды Рязанской области от 05.09.2012 г № 10 «Об утверждении паспортов на памятники природы областного значения». Охранная зона (реестровый номер 62:05-</w:t>
      </w:r>
      <w:r>
        <w:rPr>
          <w:rFonts w:cs="Times New Roman"/>
          <w:iCs/>
          <w:color w:val="000000"/>
          <w:spacing w:val="4"/>
          <w:sz w:val="28"/>
          <w:szCs w:val="28"/>
          <w:shd w:val="clear" w:color="auto" w:fill="FFFFFF"/>
          <w:lang w:eastAsia="en-US"/>
        </w:rPr>
        <w:lastRenderedPageBreak/>
        <w:t>6.1105) создана Постановлением Губернатора Рязанской области от 08.10.2021 № 67-пг «О создании охранных зон памятников природы областного значения».</w:t>
      </w:r>
    </w:p>
    <w:p w:rsidR="00A97866" w:rsidRDefault="00057336" w:rsidP="00EB2CE5">
      <w:pPr>
        <w:spacing w:line="276" w:lineRule="auto"/>
        <w:ind w:firstLine="567"/>
      </w:pPr>
      <w:r>
        <w:rPr>
          <w:rFonts w:cs="Times New Roman"/>
          <w:iCs/>
          <w:color w:val="000000"/>
          <w:spacing w:val="4"/>
          <w:sz w:val="28"/>
          <w:szCs w:val="28"/>
          <w:shd w:val="clear" w:color="auto" w:fill="FFFFFF"/>
          <w:lang w:eastAsia="en-US"/>
        </w:rPr>
        <w:t xml:space="preserve"> памятник природы областного значения «Озеро </w:t>
      </w:r>
      <w:proofErr w:type="spellStart"/>
      <w:r>
        <w:rPr>
          <w:rFonts w:cs="Times New Roman"/>
          <w:iCs/>
          <w:color w:val="000000"/>
          <w:spacing w:val="4"/>
          <w:sz w:val="28"/>
          <w:szCs w:val="28"/>
          <w:shd w:val="clear" w:color="auto" w:fill="FFFFFF"/>
          <w:lang w:eastAsia="en-US"/>
        </w:rPr>
        <w:t>Гавринское</w:t>
      </w:r>
      <w:proofErr w:type="spellEnd"/>
      <w:r>
        <w:rPr>
          <w:rFonts w:cs="Times New Roman"/>
          <w:iCs/>
          <w:color w:val="000000"/>
          <w:spacing w:val="4"/>
          <w:sz w:val="28"/>
          <w:szCs w:val="28"/>
          <w:shd w:val="clear" w:color="auto" w:fill="FFFFFF"/>
          <w:lang w:eastAsia="en-US"/>
        </w:rPr>
        <w:t xml:space="preserve">» (реестровый номер 62:05-6.67), образованный Постановлением Администрации Рязанской области от 10.01.2003 г. № 5 «О развитии системы особо охраняемых природных территорий Рязанской области». Режим охраны указан в Паспорте на памятник природы, утвержденном Постановлением Минприроды Рязанской области от 05.09.2012 г № 10 «Об утверждении паспортов на памятники природы областного значения». Границы охранной зоны памятника природы (реестровый номер 62:05-6.9). </w:t>
      </w:r>
    </w:p>
    <w:p w:rsidR="00A97866" w:rsidRDefault="00057336" w:rsidP="00EB2CE5">
      <w:pPr>
        <w:spacing w:line="276" w:lineRule="auto"/>
        <w:ind w:firstLine="567"/>
      </w:pPr>
      <w:r>
        <w:rPr>
          <w:rFonts w:cs="Times New Roman"/>
          <w:iCs/>
          <w:color w:val="000000"/>
          <w:spacing w:val="4"/>
          <w:sz w:val="28"/>
          <w:szCs w:val="28"/>
          <w:shd w:val="clear" w:color="auto" w:fill="FFFFFF"/>
          <w:lang w:eastAsia="en-US"/>
        </w:rPr>
        <w:t xml:space="preserve"> государственный природный заказник «Болото без названия» (реестровый номер 62:05-9.4), образованный Решением Исполкома Рязанского </w:t>
      </w:r>
      <w:proofErr w:type="spellStart"/>
      <w:r>
        <w:rPr>
          <w:rFonts w:cs="Times New Roman"/>
          <w:iCs/>
          <w:color w:val="000000"/>
          <w:spacing w:val="4"/>
          <w:sz w:val="28"/>
          <w:szCs w:val="28"/>
          <w:shd w:val="clear" w:color="auto" w:fill="FFFFFF"/>
          <w:lang w:eastAsia="en-US"/>
        </w:rPr>
        <w:t>облсовета</w:t>
      </w:r>
      <w:proofErr w:type="spellEnd"/>
      <w:r>
        <w:rPr>
          <w:rFonts w:cs="Times New Roman"/>
          <w:iCs/>
          <w:color w:val="000000"/>
          <w:spacing w:val="4"/>
          <w:sz w:val="28"/>
          <w:szCs w:val="28"/>
          <w:shd w:val="clear" w:color="auto" w:fill="FFFFFF"/>
          <w:lang w:eastAsia="en-US"/>
        </w:rPr>
        <w:t xml:space="preserve"> НД от 20.01.1983 г. № 30/2 «О сохранении в естественном состоянии торфяных месторождений и видов растений на территории Рязанской области».  Установленным режимом охраны заказника запрещается хозяйственная деятельность, связанная с его разрушением: вырубкой леса и кустарников, осушением, добычей торфа и сельскохозяйственным освоением. </w:t>
      </w:r>
    </w:p>
    <w:p w:rsidR="00A97866" w:rsidRDefault="00A97866"/>
    <w:p w:rsidR="00A97866" w:rsidRDefault="00057336">
      <w:pPr>
        <w:pStyle w:val="1"/>
        <w:numPr>
          <w:ilvl w:val="0"/>
          <w:numId w:val="0"/>
        </w:numPr>
        <w:ind w:firstLine="454"/>
        <w:jc w:val="center"/>
      </w:pPr>
      <w:bookmarkStart w:id="38" w:name="_Toc119942198"/>
      <w:r>
        <w:rPr>
          <w:b/>
          <w:shd w:val="clear" w:color="auto" w:fill="auto"/>
        </w:rPr>
        <w:t>1</w:t>
      </w:r>
      <w:r w:rsidRPr="003E491C">
        <w:rPr>
          <w:b/>
          <w:shd w:val="clear" w:color="auto" w:fill="auto"/>
        </w:rPr>
        <w:t>4</w:t>
      </w:r>
      <w:r>
        <w:rPr>
          <w:b/>
          <w:shd w:val="clear" w:color="auto" w:fill="auto"/>
        </w:rPr>
        <w:t>. Охрана объектов культурного наследия.</w:t>
      </w:r>
      <w:bookmarkEnd w:id="38"/>
    </w:p>
    <w:p w:rsidR="00A97866" w:rsidRDefault="00A97866">
      <w:pPr>
        <w:ind w:firstLine="454"/>
        <w:jc w:val="center"/>
        <w:rPr>
          <w:b/>
          <w:bCs/>
        </w:rPr>
      </w:pPr>
    </w:p>
    <w:p w:rsidR="00A97866" w:rsidRDefault="00057336" w:rsidP="0055391F">
      <w:pPr>
        <w:spacing w:line="276" w:lineRule="auto"/>
        <w:ind w:firstLine="567"/>
        <w:textAlignment w:val="baseline"/>
      </w:pPr>
      <w:proofErr w:type="gramStart"/>
      <w:r>
        <w:rPr>
          <w:rFonts w:eastAsia="Times New Roman" w:cs="Times New Roman"/>
          <w:color w:val="000000"/>
          <w:sz w:val="28"/>
          <w:szCs w:val="28"/>
        </w:rPr>
        <w:t xml:space="preserve">Согласно данным, предоставленным государственной инспекцией по охране объектов культурного наследия Рязанской области, в настоящее время на территории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Колесниковского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eastAsia="Times New Roman" w:cs="Times New Roman"/>
          <w:color w:val="000000"/>
          <w:kern w:val="2"/>
          <w:sz w:val="28"/>
          <w:szCs w:val="28"/>
          <w:shd w:val="clear" w:color="auto" w:fill="FFFFFF"/>
          <w:lang w:bidi="hi-IN"/>
        </w:rPr>
        <w:t>Клепиковского</w:t>
      </w:r>
      <w:proofErr w:type="spellEnd"/>
      <w:r>
        <w:rPr>
          <w:rFonts w:eastAsia="Times New Roman" w:cs="Times New Roman"/>
          <w:color w:val="000000"/>
          <w:kern w:val="2"/>
          <w:sz w:val="28"/>
          <w:szCs w:val="28"/>
          <w:shd w:val="clear" w:color="auto" w:fill="FFFFFF"/>
          <w:lang w:bidi="hi-IN"/>
        </w:rPr>
        <w:t xml:space="preserve"> муниципального района Рязанской области объекты, включенные в единый государственный реестр объектов культурного наследия (памятников истории и культуры) народов Российской Федерации, выявленные объекты культурного наследия и объекты, обладающие признаками культурного наследия, отсутствуют.</w:t>
      </w:r>
      <w:proofErr w:type="gramEnd"/>
    </w:p>
    <w:p w:rsidR="00A97866" w:rsidRDefault="00A97866" w:rsidP="0055391F">
      <w:pPr>
        <w:spacing w:line="276" w:lineRule="auto"/>
        <w:ind w:firstLine="567"/>
        <w:jc w:val="center"/>
        <w:rPr>
          <w:color w:val="000000"/>
          <w:kern w:val="2"/>
          <w:sz w:val="28"/>
          <w:szCs w:val="28"/>
          <w:shd w:val="clear" w:color="auto" w:fill="FFFFFF"/>
          <w:lang w:bidi="hi-IN"/>
        </w:rPr>
      </w:pPr>
    </w:p>
    <w:p w:rsidR="00A97866" w:rsidRDefault="00A97866">
      <w:pPr>
        <w:spacing w:before="100" w:after="100"/>
        <w:ind w:firstLine="567"/>
        <w:textAlignment w:val="baseline"/>
      </w:pPr>
    </w:p>
    <w:sectPr w:rsidR="00A97866" w:rsidSect="00734BFF">
      <w:headerReference w:type="default" r:id="rId10"/>
      <w:pgSz w:w="11906" w:h="16838"/>
      <w:pgMar w:top="1134" w:right="567" w:bottom="1134" w:left="1418" w:header="39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72A" w:rsidRDefault="0099072A" w:rsidP="003E491C">
      <w:r>
        <w:separator/>
      </w:r>
    </w:p>
  </w:endnote>
  <w:endnote w:type="continuationSeparator" w:id="0">
    <w:p w:rsidR="0099072A" w:rsidRDefault="0099072A" w:rsidP="003E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72A" w:rsidRDefault="0099072A" w:rsidP="003E491C">
      <w:r>
        <w:separator/>
      </w:r>
    </w:p>
  </w:footnote>
  <w:footnote w:type="continuationSeparator" w:id="0">
    <w:p w:rsidR="0099072A" w:rsidRDefault="0099072A" w:rsidP="003E4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384223"/>
      <w:docPartObj>
        <w:docPartGallery w:val="Page Numbers (Top of Page)"/>
        <w:docPartUnique/>
      </w:docPartObj>
    </w:sdtPr>
    <w:sdtEndPr/>
    <w:sdtContent>
      <w:p w:rsidR="00CE4A39" w:rsidRDefault="00CE4A39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606">
          <w:rPr>
            <w:noProof/>
          </w:rPr>
          <w:t>3</w:t>
        </w:r>
        <w:r>
          <w:fldChar w:fldCharType="end"/>
        </w:r>
      </w:p>
    </w:sdtContent>
  </w:sdt>
  <w:p w:rsidR="00CE4A39" w:rsidRDefault="00CE4A39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26314"/>
    <w:multiLevelType w:val="multilevel"/>
    <w:tmpl w:val="613004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C372D6D"/>
    <w:multiLevelType w:val="multilevel"/>
    <w:tmpl w:val="E4FE994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97866"/>
    <w:rsid w:val="00057336"/>
    <w:rsid w:val="000C5606"/>
    <w:rsid w:val="00130E58"/>
    <w:rsid w:val="002C1E39"/>
    <w:rsid w:val="003C6C5D"/>
    <w:rsid w:val="003E491C"/>
    <w:rsid w:val="003F536D"/>
    <w:rsid w:val="004752B3"/>
    <w:rsid w:val="0055391F"/>
    <w:rsid w:val="00567EEC"/>
    <w:rsid w:val="00626D98"/>
    <w:rsid w:val="006F54EF"/>
    <w:rsid w:val="00734BFF"/>
    <w:rsid w:val="00865744"/>
    <w:rsid w:val="009373BD"/>
    <w:rsid w:val="00985815"/>
    <w:rsid w:val="0099072A"/>
    <w:rsid w:val="00A87E5F"/>
    <w:rsid w:val="00A97866"/>
    <w:rsid w:val="00C246F9"/>
    <w:rsid w:val="00CE4A39"/>
    <w:rsid w:val="00EB0826"/>
    <w:rsid w:val="00EB2CE5"/>
    <w:rsid w:val="00EC21BE"/>
    <w:rsid w:val="00F401C9"/>
    <w:rsid w:val="00F656C1"/>
    <w:rsid w:val="00F66EB3"/>
    <w:rsid w:val="00FD0069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ind w:firstLine="709"/>
      <w:jc w:val="both"/>
    </w:pPr>
    <w:rPr>
      <w:rFonts w:eastAsia="Calibri" w:cs="Tahoma"/>
      <w:sz w:val="24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tabs>
        <w:tab w:val="left" w:pos="615"/>
        <w:tab w:val="left" w:pos="731"/>
      </w:tabs>
      <w:spacing w:line="276" w:lineRule="auto"/>
      <w:ind w:firstLine="454"/>
      <w:outlineLvl w:val="0"/>
    </w:pPr>
    <w:rPr>
      <w:bCs/>
      <w:color w:val="000000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1440"/>
      </w:tabs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ind w:firstLine="709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2880"/>
      </w:tabs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3600"/>
      </w:tabs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4320"/>
      </w:tabs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5040"/>
      </w:tabs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5760"/>
      </w:tabs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6480"/>
      </w:tabs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 w:val="0"/>
      <w:bCs w:val="0"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Arial"/>
      <w:color w:val="000000"/>
      <w:sz w:val="28"/>
      <w:szCs w:val="28"/>
      <w:lang w:eastAsia="ar-SA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Calibri" w:hAnsi="Times New Roman" w:cs="Times New Roman"/>
      <w:b w:val="0"/>
      <w:bCs w:val="0"/>
      <w:sz w:val="24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eastAsia="Arial"/>
      <w:color w:val="000000"/>
      <w:sz w:val="28"/>
      <w:szCs w:val="28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Calibri" w:hAnsi="Times New Roman" w:cs="Times New Roman"/>
      <w:b w:val="0"/>
      <w:bCs w:val="0"/>
      <w:sz w:val="24"/>
      <w:szCs w:val="24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9z3">
    <w:name w:val="WW8Num9z3"/>
    <w:qFormat/>
    <w:rPr>
      <w:rFonts w:ascii="Symbol" w:hAnsi="Symbol" w:cs="OpenSymbol;Arial Unicode MS"/>
    </w:rPr>
  </w:style>
  <w:style w:type="character" w:customStyle="1" w:styleId="WW8Num10z0">
    <w:name w:val="WW8Num10z0"/>
    <w:qFormat/>
    <w:rPr>
      <w:rFonts w:ascii="Times New Roman" w:eastAsia="Calibri" w:hAnsi="Times New Roman" w:cs="Times New Roman"/>
      <w:b w:val="0"/>
      <w:bCs w:val="0"/>
      <w:sz w:val="24"/>
      <w:szCs w:val="24"/>
    </w:rPr>
  </w:style>
  <w:style w:type="character" w:customStyle="1" w:styleId="WW8Num10z1">
    <w:name w:val="WW8Num10z1"/>
    <w:qFormat/>
    <w:rPr>
      <w:rFonts w:ascii="Symbol" w:hAnsi="Symbol" w:cs="OpenSymbol;Arial Unicode MS"/>
    </w:rPr>
  </w:style>
  <w:style w:type="character" w:customStyle="1" w:styleId="WW8Num11z0">
    <w:name w:val="WW8Num11z0"/>
    <w:qFormat/>
    <w:rPr>
      <w:b/>
      <w:bCs/>
    </w:rPr>
  </w:style>
  <w:style w:type="character" w:customStyle="1" w:styleId="WW8Num11z1">
    <w:name w:val="WW8Num11z1"/>
    <w:qFormat/>
    <w:rPr>
      <w:rFonts w:ascii="Symbol" w:hAnsi="Symbol" w:cs="OpenSymbol;Arial Unicode MS"/>
    </w:rPr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ascii="Calibri" w:eastAsia="Times New Roman" w:hAnsi="Calibri" w:cs="Times New Roman"/>
    </w:rPr>
  </w:style>
  <w:style w:type="character" w:customStyle="1" w:styleId="match">
    <w:name w:val="match"/>
    <w:basedOn w:val="a0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0"/>
      <w:szCs w:val="20"/>
    </w:rPr>
  </w:style>
  <w:style w:type="character" w:customStyle="1" w:styleId="10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a0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0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1">
    <w:name w:val="Заголовок 3 Знак"/>
    <w:basedOn w:val="a0"/>
    <w:qFormat/>
    <w:rPr>
      <w:rFonts w:ascii="Cambria" w:eastAsia="Calibri" w:hAnsi="Cambria" w:cs="Tahoma"/>
      <w:b/>
      <w:bCs/>
      <w:color w:val="4F81BD"/>
    </w:rPr>
  </w:style>
  <w:style w:type="character" w:customStyle="1" w:styleId="comment">
    <w:name w:val="comment"/>
    <w:basedOn w:val="a0"/>
    <w:qFormat/>
  </w:style>
  <w:style w:type="character" w:customStyle="1" w:styleId="11">
    <w:name w:val="Заголовок 1 Знак"/>
    <w:basedOn w:val="a0"/>
    <w:qFormat/>
    <w:rPr>
      <w:rFonts w:ascii="Times New Roman" w:eastAsia="Calibri" w:hAnsi="Times New Roman" w:cs="Tahoma"/>
      <w:b/>
      <w:bCs/>
      <w:sz w:val="28"/>
      <w:szCs w:val="28"/>
    </w:rPr>
  </w:style>
  <w:style w:type="character" w:customStyle="1" w:styleId="a7">
    <w:name w:val="Верхний колонтитул Знак"/>
    <w:basedOn w:val="a0"/>
    <w:uiPriority w:val="99"/>
    <w:qFormat/>
  </w:style>
  <w:style w:type="character" w:customStyle="1" w:styleId="a8">
    <w:name w:val="Нижний колонтитул Знак"/>
    <w:basedOn w:val="a0"/>
    <w:qFormat/>
  </w:style>
  <w:style w:type="character" w:customStyle="1" w:styleId="20">
    <w:name w:val="Заголовок 2 Знак"/>
    <w:basedOn w:val="a0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basedOn w:val="a0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Абзац списка Знак"/>
    <w:qFormat/>
    <w:rPr>
      <w:rFonts w:ascii="Times New Roman" w:hAnsi="Times New Roman" w:cs="Times New Roman"/>
      <w:sz w:val="24"/>
    </w:rPr>
  </w:style>
  <w:style w:type="character" w:customStyle="1" w:styleId="ab">
    <w:name w:val="Ссылка указателя"/>
    <w:qFormat/>
  </w:style>
  <w:style w:type="character" w:customStyle="1" w:styleId="WW8Num9z2">
    <w:name w:val="WW8Num9z2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c">
    <w:name w:val="Символ нумерации"/>
    <w:qFormat/>
    <w:rPr>
      <w:b/>
      <w:bCs/>
    </w:rPr>
  </w:style>
  <w:style w:type="character" w:customStyle="1" w:styleId="ad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13pt">
    <w:name w:val="Основной текст + 13 pt"/>
    <w:basedOn w:val="a0"/>
    <w:qFormat/>
    <w:rPr>
      <w:rFonts w:ascii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ru-RU"/>
    </w:rPr>
  </w:style>
  <w:style w:type="character" w:customStyle="1" w:styleId="ae">
    <w:name w:val="Маркеры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12">
    <w:name w:val="Основной шрифт абзаца1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f0">
    <w:name w:val="Body Text"/>
    <w:basedOn w:val="a"/>
    <w:pPr>
      <w:spacing w:after="120"/>
    </w:pPr>
  </w:style>
  <w:style w:type="paragraph" w:styleId="af1">
    <w:name w:val="List"/>
    <w:basedOn w:val="af0"/>
    <w:rPr>
      <w:rFonts w:cs="Ari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f3">
    <w:name w:val="index heading"/>
    <w:basedOn w:val="af"/>
    <w:pPr>
      <w:suppressLineNumbers/>
      <w:ind w:firstLine="0"/>
    </w:pPr>
    <w:rPr>
      <w:b/>
      <w:bCs/>
      <w:sz w:val="32"/>
      <w:szCs w:val="32"/>
    </w:rPr>
  </w:style>
  <w:style w:type="paragraph" w:customStyle="1" w:styleId="13">
    <w:name w:val="Указатель1"/>
    <w:basedOn w:val="a"/>
    <w:qFormat/>
    <w:pPr>
      <w:suppressLineNumbers/>
    </w:pPr>
    <w:rPr>
      <w:rFonts w:cs="Arial"/>
    </w:rPr>
  </w:style>
  <w:style w:type="paragraph" w:customStyle="1" w:styleId="ConsNormal">
    <w:name w:val="ConsNormal"/>
    <w:qFormat/>
    <w:pPr>
      <w:widowControl w:val="0"/>
      <w:overflowPunct w:val="0"/>
      <w:ind w:right="19772" w:firstLine="720"/>
    </w:pPr>
    <w:rPr>
      <w:rFonts w:ascii="Arial" w:eastAsia="Calibri" w:hAnsi="Arial"/>
      <w:szCs w:val="20"/>
      <w:lang w:bidi="ar-SA"/>
    </w:rPr>
  </w:style>
  <w:style w:type="paragraph" w:customStyle="1" w:styleId="af4">
    <w:name w:val="Статьи"/>
    <w:basedOn w:val="a"/>
    <w:qFormat/>
    <w:pPr>
      <w:keepNext/>
      <w:shd w:val="clear" w:color="auto" w:fill="FFFFFF"/>
      <w:tabs>
        <w:tab w:val="left" w:pos="8334"/>
      </w:tabs>
      <w:ind w:left="1814" w:hanging="1247"/>
      <w:jc w:val="left"/>
    </w:pPr>
    <w:rPr>
      <w:rFonts w:cs="Times New Roman"/>
      <w:bCs/>
      <w:sz w:val="28"/>
      <w:szCs w:val="28"/>
    </w:rPr>
  </w:style>
  <w:style w:type="paragraph" w:customStyle="1" w:styleId="Main0">
    <w:name w:val="Main"/>
    <w:basedOn w:val="a"/>
    <w:qFormat/>
    <w:rPr>
      <w:rFonts w:cs="Times New Roman"/>
      <w:sz w:val="28"/>
      <w:szCs w:val="28"/>
    </w:rPr>
  </w:style>
  <w:style w:type="paragraph" w:styleId="af5">
    <w:name w:val="Balloon Text"/>
    <w:basedOn w:val="a"/>
    <w:qFormat/>
    <w:rPr>
      <w:rFonts w:ascii="Tahoma" w:hAnsi="Tahoma"/>
      <w:sz w:val="16"/>
      <w:szCs w:val="16"/>
    </w:rPr>
  </w:style>
  <w:style w:type="paragraph" w:styleId="af6">
    <w:name w:val="No Spacing"/>
    <w:qFormat/>
    <w:pPr>
      <w:overflowPunct w:val="0"/>
    </w:pPr>
    <w:rPr>
      <w:rFonts w:ascii="Calibri" w:eastAsia="Times New Roman" w:hAnsi="Calibri" w:cs="Calibri"/>
      <w:sz w:val="24"/>
      <w:szCs w:val="22"/>
      <w:lang w:bidi="ar-SA"/>
    </w:rPr>
  </w:style>
  <w:style w:type="paragraph" w:customStyle="1" w:styleId="FORMATTEXT">
    <w:name w:val=".FORMATTEXT"/>
    <w:qFormat/>
    <w:pPr>
      <w:widowControl w:val="0"/>
      <w:overflowPunct w:val="0"/>
    </w:pPr>
    <w:rPr>
      <w:rFonts w:eastAsia="Times New Roman" w:cs="Times New Roman"/>
      <w:sz w:val="24"/>
      <w:lang w:bidi="ar-SA"/>
    </w:rPr>
  </w:style>
  <w:style w:type="paragraph" w:customStyle="1" w:styleId="western">
    <w:name w:val="western"/>
    <w:basedOn w:val="a"/>
    <w:qFormat/>
    <w:pPr>
      <w:shd w:val="clear" w:color="auto" w:fill="FFFFFF"/>
      <w:spacing w:before="280" w:after="280"/>
      <w:ind w:left="249" w:hanging="249"/>
    </w:pPr>
    <w:rPr>
      <w:rFonts w:ascii="Tahoma" w:eastAsia="Times New Roman" w:hAnsi="Tahoma"/>
      <w:sz w:val="18"/>
      <w:szCs w:val="18"/>
      <w:lang w:bidi="hi-IN"/>
    </w:rPr>
  </w:style>
  <w:style w:type="paragraph" w:customStyle="1" w:styleId="ConsPlusNormal0">
    <w:name w:val="ConsPlusNormal"/>
    <w:qFormat/>
    <w:pPr>
      <w:widowControl w:val="0"/>
      <w:overflowPunct w:val="0"/>
      <w:ind w:firstLine="720"/>
    </w:pPr>
    <w:rPr>
      <w:rFonts w:ascii="Arial" w:eastAsia="Times New Roman" w:hAnsi="Arial"/>
      <w:szCs w:val="20"/>
      <w:lang w:bidi="ar-SA"/>
    </w:rPr>
  </w:style>
  <w:style w:type="paragraph" w:customStyle="1" w:styleId="Default">
    <w:name w:val="Default"/>
    <w:qFormat/>
    <w:pPr>
      <w:overflowPunct w:val="0"/>
    </w:pPr>
    <w:rPr>
      <w:rFonts w:eastAsia="Calibri" w:cs="Times New Roman"/>
      <w:color w:val="000000"/>
      <w:sz w:val="24"/>
      <w:lang w:bidi="ar-SA"/>
    </w:rPr>
  </w:style>
  <w:style w:type="paragraph" w:customStyle="1" w:styleId="af7">
    <w:name w:val="ОСНОВНОЙ !!!"/>
    <w:basedOn w:val="af0"/>
    <w:qFormat/>
    <w:pPr>
      <w:spacing w:before="120" w:after="0"/>
      <w:ind w:firstLine="900"/>
    </w:pPr>
    <w:rPr>
      <w:rFonts w:ascii="Arial" w:eastAsia="Times New Roman" w:hAnsi="Arial" w:cs="Times New Roman"/>
      <w:sz w:val="20"/>
      <w:szCs w:val="24"/>
    </w:rPr>
  </w:style>
  <w:style w:type="paragraph" w:customStyle="1" w:styleId="14">
    <w:name w:val="Стиль1"/>
    <w:basedOn w:val="3"/>
    <w:qFormat/>
    <w:pPr>
      <w:numPr>
        <w:ilvl w:val="0"/>
        <w:numId w:val="0"/>
      </w:numPr>
      <w:spacing w:before="60" w:after="120"/>
    </w:pPr>
    <w:rPr>
      <w:rFonts w:ascii="Arial" w:eastAsia="Times New Roman" w:hAnsi="Arial" w:cs="Arial"/>
      <w:color w:val="auto"/>
    </w:rPr>
  </w:style>
  <w:style w:type="paragraph" w:customStyle="1" w:styleId="ConsCell">
    <w:name w:val="ConsCell"/>
    <w:qFormat/>
    <w:pPr>
      <w:widowControl w:val="0"/>
      <w:overflowPunct w:val="0"/>
    </w:pPr>
    <w:rPr>
      <w:rFonts w:ascii="Arial" w:eastAsia="Times New Roman" w:hAnsi="Arial"/>
      <w:szCs w:val="20"/>
      <w:lang w:bidi="ar-SA"/>
    </w:rPr>
  </w:style>
  <w:style w:type="paragraph" w:styleId="af8">
    <w:name w:val="Normal (Web)"/>
    <w:basedOn w:val="a"/>
    <w:qFormat/>
    <w:pPr>
      <w:spacing w:before="280" w:after="280"/>
      <w:ind w:firstLine="0"/>
      <w:jc w:val="left"/>
    </w:pPr>
    <w:rPr>
      <w:rFonts w:eastAsia="Times New Roman" w:cs="Times New Roman"/>
      <w:szCs w:val="24"/>
    </w:rPr>
  </w:style>
  <w:style w:type="paragraph" w:styleId="af9">
    <w:name w:val="List Paragraph"/>
    <w:basedOn w:val="a"/>
    <w:qFormat/>
    <w:pPr>
      <w:ind w:left="720" w:firstLine="0"/>
      <w:contextualSpacing/>
    </w:pPr>
    <w:rPr>
      <w:szCs w:val="24"/>
    </w:rPr>
  </w:style>
  <w:style w:type="paragraph" w:customStyle="1" w:styleId="formattext0">
    <w:name w:val="formattext"/>
    <w:basedOn w:val="a"/>
    <w:qFormat/>
    <w:pPr>
      <w:spacing w:before="280" w:after="280"/>
      <w:ind w:firstLine="0"/>
      <w:jc w:val="left"/>
    </w:pPr>
    <w:rPr>
      <w:rFonts w:eastAsia="Times New Roman" w:cs="Times New Roman"/>
      <w:szCs w:val="24"/>
    </w:rPr>
  </w:style>
  <w:style w:type="paragraph" w:customStyle="1" w:styleId="afa">
    <w:name w:val="Верхний и нижний колонтитулы"/>
    <w:basedOn w:val="a"/>
    <w:qFormat/>
  </w:style>
  <w:style w:type="paragraph" w:styleId="af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c">
    <w:name w:val="footer"/>
    <w:basedOn w:val="a"/>
    <w:pPr>
      <w:tabs>
        <w:tab w:val="center" w:pos="4677"/>
        <w:tab w:val="right" w:pos="9355"/>
      </w:tabs>
    </w:pPr>
  </w:style>
  <w:style w:type="paragraph" w:styleId="afd">
    <w:name w:val="TOC Heading"/>
    <w:basedOn w:val="1"/>
    <w:next w:val="a"/>
    <w:qFormat/>
    <w:pPr>
      <w:numPr>
        <w:numId w:val="0"/>
      </w:numPr>
      <w:spacing w:before="480"/>
      <w:ind w:firstLine="454"/>
      <w:jc w:val="left"/>
    </w:pPr>
    <w:rPr>
      <w:rFonts w:ascii="Cambria" w:hAnsi="Cambria" w:cs="Cambria"/>
      <w:color w:val="365F91"/>
    </w:rPr>
  </w:style>
  <w:style w:type="paragraph" w:styleId="15">
    <w:name w:val="toc 1"/>
    <w:basedOn w:val="a"/>
    <w:next w:val="a"/>
    <w:uiPriority w:val="39"/>
    <w:pPr>
      <w:tabs>
        <w:tab w:val="left" w:pos="426"/>
        <w:tab w:val="right" w:leader="dot" w:pos="9214"/>
      </w:tabs>
      <w:spacing w:after="100"/>
      <w:ind w:left="567" w:right="566" w:hanging="567"/>
    </w:pPr>
    <w:rPr>
      <w:sz w:val="28"/>
    </w:rPr>
  </w:style>
  <w:style w:type="paragraph" w:styleId="21">
    <w:name w:val="toc 2"/>
    <w:basedOn w:val="a"/>
    <w:next w:val="a"/>
    <w:pPr>
      <w:spacing w:after="100"/>
      <w:ind w:left="220"/>
    </w:pPr>
  </w:style>
  <w:style w:type="paragraph" w:styleId="32">
    <w:name w:val="toc 3"/>
    <w:basedOn w:val="a"/>
    <w:next w:val="a"/>
    <w:pPr>
      <w:spacing w:after="100"/>
      <w:ind w:left="440"/>
    </w:pPr>
  </w:style>
  <w:style w:type="paragraph" w:styleId="afe">
    <w:name w:val="Document Map"/>
    <w:basedOn w:val="a"/>
    <w:qFormat/>
    <w:pPr>
      <w:ind w:firstLine="0"/>
      <w:jc w:val="left"/>
    </w:pPr>
    <w:rPr>
      <w:rFonts w:ascii="Tahoma" w:eastAsia="Times New Roman" w:hAnsi="Tahoma" w:cs="Times New Roman"/>
      <w:sz w:val="16"/>
      <w:szCs w:val="16"/>
      <w:lang w:val="en-US"/>
    </w:rPr>
  </w:style>
  <w:style w:type="paragraph" w:styleId="41">
    <w:name w:val="toc 4"/>
    <w:basedOn w:val="a"/>
    <w:next w:val="a"/>
    <w:pPr>
      <w:spacing w:after="100" w:line="276" w:lineRule="auto"/>
      <w:ind w:left="660" w:firstLine="0"/>
      <w:jc w:val="left"/>
    </w:pPr>
    <w:rPr>
      <w:rFonts w:ascii="Calibri" w:hAnsi="Calibri" w:cs="Calibri"/>
      <w:sz w:val="22"/>
    </w:rPr>
  </w:style>
  <w:style w:type="paragraph" w:styleId="51">
    <w:name w:val="toc 5"/>
    <w:basedOn w:val="a"/>
    <w:next w:val="a"/>
    <w:pPr>
      <w:spacing w:after="100" w:line="276" w:lineRule="auto"/>
      <w:ind w:left="880" w:firstLine="0"/>
      <w:jc w:val="left"/>
    </w:pPr>
    <w:rPr>
      <w:rFonts w:ascii="Calibri" w:hAnsi="Calibri" w:cs="Calibri"/>
      <w:sz w:val="22"/>
    </w:rPr>
  </w:style>
  <w:style w:type="paragraph" w:styleId="61">
    <w:name w:val="toc 6"/>
    <w:basedOn w:val="a"/>
    <w:next w:val="a"/>
    <w:pPr>
      <w:spacing w:after="100" w:line="276" w:lineRule="auto"/>
      <w:ind w:left="1100" w:firstLine="0"/>
      <w:jc w:val="left"/>
    </w:pPr>
    <w:rPr>
      <w:rFonts w:ascii="Calibri" w:hAnsi="Calibri" w:cs="Calibri"/>
      <w:sz w:val="22"/>
    </w:rPr>
  </w:style>
  <w:style w:type="paragraph" w:styleId="71">
    <w:name w:val="toc 7"/>
    <w:basedOn w:val="a"/>
    <w:next w:val="a"/>
    <w:pPr>
      <w:spacing w:after="100" w:line="276" w:lineRule="auto"/>
      <w:ind w:left="1320" w:firstLine="0"/>
      <w:jc w:val="left"/>
    </w:pPr>
    <w:rPr>
      <w:rFonts w:ascii="Calibri" w:hAnsi="Calibri" w:cs="Calibri"/>
      <w:sz w:val="22"/>
    </w:rPr>
  </w:style>
  <w:style w:type="paragraph" w:styleId="81">
    <w:name w:val="toc 8"/>
    <w:basedOn w:val="a"/>
    <w:next w:val="a"/>
    <w:pPr>
      <w:spacing w:after="100" w:line="276" w:lineRule="auto"/>
      <w:ind w:left="1540" w:firstLine="0"/>
      <w:jc w:val="left"/>
    </w:pPr>
    <w:rPr>
      <w:rFonts w:ascii="Calibri" w:hAnsi="Calibri" w:cs="Calibri"/>
      <w:sz w:val="22"/>
    </w:rPr>
  </w:style>
  <w:style w:type="paragraph" w:styleId="91">
    <w:name w:val="toc 9"/>
    <w:basedOn w:val="a"/>
    <w:next w:val="a"/>
    <w:pPr>
      <w:spacing w:after="100" w:line="276" w:lineRule="auto"/>
      <w:ind w:left="1760" w:firstLine="0"/>
      <w:jc w:val="left"/>
    </w:pPr>
    <w:rPr>
      <w:rFonts w:ascii="Calibri" w:hAnsi="Calibri" w:cs="Calibri"/>
      <w:sz w:val="22"/>
    </w:rPr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s3">
    <w:name w:val="s_3"/>
    <w:basedOn w:val="a"/>
    <w:qFormat/>
    <w:pPr>
      <w:spacing w:before="280" w:after="280"/>
    </w:pPr>
    <w:rPr>
      <w:szCs w:val="24"/>
    </w:rPr>
  </w:style>
  <w:style w:type="paragraph" w:customStyle="1" w:styleId="Style3">
    <w:name w:val="Style3"/>
    <w:basedOn w:val="a"/>
    <w:qFormat/>
    <w:pPr>
      <w:widowControl w:val="0"/>
      <w:spacing w:line="370" w:lineRule="exact"/>
      <w:jc w:val="center"/>
    </w:pPr>
    <w:rPr>
      <w:szCs w:val="24"/>
    </w:rPr>
  </w:style>
  <w:style w:type="paragraph" w:customStyle="1" w:styleId="aff0">
    <w:name w:val="Верхний колонтитул слева"/>
    <w:basedOn w:val="afb"/>
    <w:qFormat/>
    <w:pPr>
      <w:suppressLineNumbers/>
      <w:tabs>
        <w:tab w:val="clear" w:pos="4677"/>
        <w:tab w:val="clear" w:pos="9355"/>
        <w:tab w:val="center" w:pos="4606"/>
        <w:tab w:val="right" w:pos="9213"/>
      </w:tabs>
    </w:pPr>
  </w:style>
  <w:style w:type="paragraph" w:styleId="aff1">
    <w:name w:val="toa heading"/>
    <w:basedOn w:val="af3"/>
  </w:style>
  <w:style w:type="paragraph" w:customStyle="1" w:styleId="aff2">
    <w:name w:val="текст"/>
    <w:basedOn w:val="a"/>
    <w:qFormat/>
    <w:pPr>
      <w:spacing w:before="120" w:after="120"/>
    </w:pPr>
    <w:rPr>
      <w:rFonts w:cs="Times New Roman"/>
      <w:sz w:val="28"/>
    </w:rPr>
  </w:style>
  <w:style w:type="paragraph" w:customStyle="1" w:styleId="aff3">
    <w:name w:val="Заголовок таблицы"/>
    <w:basedOn w:val="aff"/>
    <w:qFormat/>
    <w:pPr>
      <w:jc w:val="center"/>
    </w:pPr>
    <w:rPr>
      <w:b/>
      <w:bCs/>
    </w:rPr>
  </w:style>
  <w:style w:type="paragraph" w:customStyle="1" w:styleId="110">
    <w:name w:val="Табличный_боковик_11"/>
    <w:qFormat/>
    <w:pPr>
      <w:overflowPunct w:val="0"/>
    </w:pPr>
    <w:rPr>
      <w:rFonts w:eastAsia="Times New Roman" w:cs="Times New Roman"/>
      <w:sz w:val="22"/>
      <w:lang w:bidi="ar-SA"/>
    </w:rPr>
  </w:style>
  <w:style w:type="paragraph" w:customStyle="1" w:styleId="aff4">
    <w:name w:val="Содержимое врезки"/>
    <w:basedOn w:val="a"/>
    <w:qFormat/>
  </w:style>
  <w:style w:type="paragraph" w:customStyle="1" w:styleId="16">
    <w:name w:val="Обычный1"/>
    <w:qFormat/>
    <w:pPr>
      <w:widowControl w:val="0"/>
      <w:overflowPunct w:val="0"/>
    </w:pPr>
    <w:rPr>
      <w:sz w:val="24"/>
    </w:rPr>
  </w:style>
  <w:style w:type="paragraph" w:customStyle="1" w:styleId="aff5">
    <w:name w:val="Абзац"/>
    <w:basedOn w:val="a"/>
    <w:qFormat/>
    <w:pPr>
      <w:suppressAutoHyphens w:val="0"/>
      <w:spacing w:before="120" w:after="60"/>
      <w:ind w:firstLine="567"/>
    </w:pPr>
    <w:rPr>
      <w:rFonts w:ascii="Calibri" w:hAnsi="Calibri" w:cs="Calibri"/>
      <w:szCs w:val="24"/>
    </w:rPr>
  </w:style>
  <w:style w:type="paragraph" w:styleId="aff6">
    <w:name w:val="Body Text Indent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aff7">
    <w:name w:val="Hyperlink"/>
    <w:basedOn w:val="a0"/>
    <w:uiPriority w:val="99"/>
    <w:unhideWhenUsed/>
    <w:rsid w:val="00CE4A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ind w:firstLine="709"/>
      <w:jc w:val="both"/>
    </w:pPr>
    <w:rPr>
      <w:rFonts w:eastAsia="Calibri" w:cs="Tahoma"/>
      <w:sz w:val="24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tabs>
        <w:tab w:val="left" w:pos="615"/>
        <w:tab w:val="left" w:pos="731"/>
      </w:tabs>
      <w:spacing w:line="276" w:lineRule="auto"/>
      <w:ind w:firstLine="454"/>
      <w:outlineLvl w:val="0"/>
    </w:pPr>
    <w:rPr>
      <w:bCs/>
      <w:color w:val="000000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1440"/>
      </w:tabs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ind w:firstLine="709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2880"/>
      </w:tabs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3600"/>
      </w:tabs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4320"/>
      </w:tabs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5040"/>
      </w:tabs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5760"/>
      </w:tabs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6480"/>
      </w:tabs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 w:val="0"/>
      <w:bCs w:val="0"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Arial"/>
      <w:color w:val="000000"/>
      <w:sz w:val="28"/>
      <w:szCs w:val="28"/>
      <w:lang w:eastAsia="ar-SA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Calibri" w:hAnsi="Times New Roman" w:cs="Times New Roman"/>
      <w:b w:val="0"/>
      <w:bCs w:val="0"/>
      <w:sz w:val="24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eastAsia="Arial"/>
      <w:color w:val="000000"/>
      <w:sz w:val="28"/>
      <w:szCs w:val="28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Calibri" w:hAnsi="Times New Roman" w:cs="Times New Roman"/>
      <w:b w:val="0"/>
      <w:bCs w:val="0"/>
      <w:sz w:val="24"/>
      <w:szCs w:val="24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9z3">
    <w:name w:val="WW8Num9z3"/>
    <w:qFormat/>
    <w:rPr>
      <w:rFonts w:ascii="Symbol" w:hAnsi="Symbol" w:cs="OpenSymbol;Arial Unicode MS"/>
    </w:rPr>
  </w:style>
  <w:style w:type="character" w:customStyle="1" w:styleId="WW8Num10z0">
    <w:name w:val="WW8Num10z0"/>
    <w:qFormat/>
    <w:rPr>
      <w:rFonts w:ascii="Times New Roman" w:eastAsia="Calibri" w:hAnsi="Times New Roman" w:cs="Times New Roman"/>
      <w:b w:val="0"/>
      <w:bCs w:val="0"/>
      <w:sz w:val="24"/>
      <w:szCs w:val="24"/>
    </w:rPr>
  </w:style>
  <w:style w:type="character" w:customStyle="1" w:styleId="WW8Num10z1">
    <w:name w:val="WW8Num10z1"/>
    <w:qFormat/>
    <w:rPr>
      <w:rFonts w:ascii="Symbol" w:hAnsi="Symbol" w:cs="OpenSymbol;Arial Unicode MS"/>
    </w:rPr>
  </w:style>
  <w:style w:type="character" w:customStyle="1" w:styleId="WW8Num11z0">
    <w:name w:val="WW8Num11z0"/>
    <w:qFormat/>
    <w:rPr>
      <w:b/>
      <w:bCs/>
    </w:rPr>
  </w:style>
  <w:style w:type="character" w:customStyle="1" w:styleId="WW8Num11z1">
    <w:name w:val="WW8Num11z1"/>
    <w:qFormat/>
    <w:rPr>
      <w:rFonts w:ascii="Symbol" w:hAnsi="Symbol" w:cs="OpenSymbol;Arial Unicode MS"/>
    </w:rPr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ascii="Calibri" w:eastAsia="Times New Roman" w:hAnsi="Calibri" w:cs="Times New Roman"/>
    </w:rPr>
  </w:style>
  <w:style w:type="character" w:customStyle="1" w:styleId="match">
    <w:name w:val="match"/>
    <w:basedOn w:val="a0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0"/>
      <w:szCs w:val="20"/>
    </w:rPr>
  </w:style>
  <w:style w:type="character" w:customStyle="1" w:styleId="10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a0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0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1">
    <w:name w:val="Заголовок 3 Знак"/>
    <w:basedOn w:val="a0"/>
    <w:qFormat/>
    <w:rPr>
      <w:rFonts w:ascii="Cambria" w:eastAsia="Calibri" w:hAnsi="Cambria" w:cs="Tahoma"/>
      <w:b/>
      <w:bCs/>
      <w:color w:val="4F81BD"/>
    </w:rPr>
  </w:style>
  <w:style w:type="character" w:customStyle="1" w:styleId="comment">
    <w:name w:val="comment"/>
    <w:basedOn w:val="a0"/>
    <w:qFormat/>
  </w:style>
  <w:style w:type="character" w:customStyle="1" w:styleId="11">
    <w:name w:val="Заголовок 1 Знак"/>
    <w:basedOn w:val="a0"/>
    <w:qFormat/>
    <w:rPr>
      <w:rFonts w:ascii="Times New Roman" w:eastAsia="Calibri" w:hAnsi="Times New Roman" w:cs="Tahoma"/>
      <w:b/>
      <w:bCs/>
      <w:sz w:val="28"/>
      <w:szCs w:val="28"/>
    </w:rPr>
  </w:style>
  <w:style w:type="character" w:customStyle="1" w:styleId="a7">
    <w:name w:val="Верхний колонтитул Знак"/>
    <w:basedOn w:val="a0"/>
    <w:uiPriority w:val="99"/>
    <w:qFormat/>
  </w:style>
  <w:style w:type="character" w:customStyle="1" w:styleId="a8">
    <w:name w:val="Нижний колонтитул Знак"/>
    <w:basedOn w:val="a0"/>
    <w:qFormat/>
  </w:style>
  <w:style w:type="character" w:customStyle="1" w:styleId="20">
    <w:name w:val="Заголовок 2 Знак"/>
    <w:basedOn w:val="a0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basedOn w:val="a0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Абзац списка Знак"/>
    <w:qFormat/>
    <w:rPr>
      <w:rFonts w:ascii="Times New Roman" w:hAnsi="Times New Roman" w:cs="Times New Roman"/>
      <w:sz w:val="24"/>
    </w:rPr>
  </w:style>
  <w:style w:type="character" w:customStyle="1" w:styleId="ab">
    <w:name w:val="Ссылка указателя"/>
    <w:qFormat/>
  </w:style>
  <w:style w:type="character" w:customStyle="1" w:styleId="WW8Num9z2">
    <w:name w:val="WW8Num9z2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c">
    <w:name w:val="Символ нумерации"/>
    <w:qFormat/>
    <w:rPr>
      <w:b/>
      <w:bCs/>
    </w:rPr>
  </w:style>
  <w:style w:type="character" w:customStyle="1" w:styleId="ad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13pt">
    <w:name w:val="Основной текст + 13 pt"/>
    <w:basedOn w:val="a0"/>
    <w:qFormat/>
    <w:rPr>
      <w:rFonts w:ascii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ru-RU"/>
    </w:rPr>
  </w:style>
  <w:style w:type="character" w:customStyle="1" w:styleId="ae">
    <w:name w:val="Маркеры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12">
    <w:name w:val="Основной шрифт абзаца1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f0">
    <w:name w:val="Body Text"/>
    <w:basedOn w:val="a"/>
    <w:pPr>
      <w:spacing w:after="120"/>
    </w:pPr>
  </w:style>
  <w:style w:type="paragraph" w:styleId="af1">
    <w:name w:val="List"/>
    <w:basedOn w:val="af0"/>
    <w:rPr>
      <w:rFonts w:cs="Ari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f3">
    <w:name w:val="index heading"/>
    <w:basedOn w:val="af"/>
    <w:pPr>
      <w:suppressLineNumbers/>
      <w:ind w:firstLine="0"/>
    </w:pPr>
    <w:rPr>
      <w:b/>
      <w:bCs/>
      <w:sz w:val="32"/>
      <w:szCs w:val="32"/>
    </w:rPr>
  </w:style>
  <w:style w:type="paragraph" w:customStyle="1" w:styleId="13">
    <w:name w:val="Указатель1"/>
    <w:basedOn w:val="a"/>
    <w:qFormat/>
    <w:pPr>
      <w:suppressLineNumbers/>
    </w:pPr>
    <w:rPr>
      <w:rFonts w:cs="Arial"/>
    </w:rPr>
  </w:style>
  <w:style w:type="paragraph" w:customStyle="1" w:styleId="ConsNormal">
    <w:name w:val="ConsNormal"/>
    <w:qFormat/>
    <w:pPr>
      <w:widowControl w:val="0"/>
      <w:overflowPunct w:val="0"/>
      <w:ind w:right="19772" w:firstLine="720"/>
    </w:pPr>
    <w:rPr>
      <w:rFonts w:ascii="Arial" w:eastAsia="Calibri" w:hAnsi="Arial"/>
      <w:szCs w:val="20"/>
      <w:lang w:bidi="ar-SA"/>
    </w:rPr>
  </w:style>
  <w:style w:type="paragraph" w:customStyle="1" w:styleId="af4">
    <w:name w:val="Статьи"/>
    <w:basedOn w:val="a"/>
    <w:qFormat/>
    <w:pPr>
      <w:keepNext/>
      <w:shd w:val="clear" w:color="auto" w:fill="FFFFFF"/>
      <w:tabs>
        <w:tab w:val="left" w:pos="8334"/>
      </w:tabs>
      <w:ind w:left="1814" w:hanging="1247"/>
      <w:jc w:val="left"/>
    </w:pPr>
    <w:rPr>
      <w:rFonts w:cs="Times New Roman"/>
      <w:bCs/>
      <w:sz w:val="28"/>
      <w:szCs w:val="28"/>
    </w:rPr>
  </w:style>
  <w:style w:type="paragraph" w:customStyle="1" w:styleId="Main0">
    <w:name w:val="Main"/>
    <w:basedOn w:val="a"/>
    <w:qFormat/>
    <w:rPr>
      <w:rFonts w:cs="Times New Roman"/>
      <w:sz w:val="28"/>
      <w:szCs w:val="28"/>
    </w:rPr>
  </w:style>
  <w:style w:type="paragraph" w:styleId="af5">
    <w:name w:val="Balloon Text"/>
    <w:basedOn w:val="a"/>
    <w:qFormat/>
    <w:rPr>
      <w:rFonts w:ascii="Tahoma" w:hAnsi="Tahoma"/>
      <w:sz w:val="16"/>
      <w:szCs w:val="16"/>
    </w:rPr>
  </w:style>
  <w:style w:type="paragraph" w:styleId="af6">
    <w:name w:val="No Spacing"/>
    <w:qFormat/>
    <w:pPr>
      <w:overflowPunct w:val="0"/>
    </w:pPr>
    <w:rPr>
      <w:rFonts w:ascii="Calibri" w:eastAsia="Times New Roman" w:hAnsi="Calibri" w:cs="Calibri"/>
      <w:sz w:val="24"/>
      <w:szCs w:val="22"/>
      <w:lang w:bidi="ar-SA"/>
    </w:rPr>
  </w:style>
  <w:style w:type="paragraph" w:customStyle="1" w:styleId="FORMATTEXT">
    <w:name w:val=".FORMATTEXT"/>
    <w:qFormat/>
    <w:pPr>
      <w:widowControl w:val="0"/>
      <w:overflowPunct w:val="0"/>
    </w:pPr>
    <w:rPr>
      <w:rFonts w:eastAsia="Times New Roman" w:cs="Times New Roman"/>
      <w:sz w:val="24"/>
      <w:lang w:bidi="ar-SA"/>
    </w:rPr>
  </w:style>
  <w:style w:type="paragraph" w:customStyle="1" w:styleId="western">
    <w:name w:val="western"/>
    <w:basedOn w:val="a"/>
    <w:qFormat/>
    <w:pPr>
      <w:shd w:val="clear" w:color="auto" w:fill="FFFFFF"/>
      <w:spacing w:before="280" w:after="280"/>
      <w:ind w:left="249" w:hanging="249"/>
    </w:pPr>
    <w:rPr>
      <w:rFonts w:ascii="Tahoma" w:eastAsia="Times New Roman" w:hAnsi="Tahoma"/>
      <w:sz w:val="18"/>
      <w:szCs w:val="18"/>
      <w:lang w:bidi="hi-IN"/>
    </w:rPr>
  </w:style>
  <w:style w:type="paragraph" w:customStyle="1" w:styleId="ConsPlusNormal0">
    <w:name w:val="ConsPlusNormal"/>
    <w:qFormat/>
    <w:pPr>
      <w:widowControl w:val="0"/>
      <w:overflowPunct w:val="0"/>
      <w:ind w:firstLine="720"/>
    </w:pPr>
    <w:rPr>
      <w:rFonts w:ascii="Arial" w:eastAsia="Times New Roman" w:hAnsi="Arial"/>
      <w:szCs w:val="20"/>
      <w:lang w:bidi="ar-SA"/>
    </w:rPr>
  </w:style>
  <w:style w:type="paragraph" w:customStyle="1" w:styleId="Default">
    <w:name w:val="Default"/>
    <w:qFormat/>
    <w:pPr>
      <w:overflowPunct w:val="0"/>
    </w:pPr>
    <w:rPr>
      <w:rFonts w:eastAsia="Calibri" w:cs="Times New Roman"/>
      <w:color w:val="000000"/>
      <w:sz w:val="24"/>
      <w:lang w:bidi="ar-SA"/>
    </w:rPr>
  </w:style>
  <w:style w:type="paragraph" w:customStyle="1" w:styleId="af7">
    <w:name w:val="ОСНОВНОЙ !!!"/>
    <w:basedOn w:val="af0"/>
    <w:qFormat/>
    <w:pPr>
      <w:spacing w:before="120" w:after="0"/>
      <w:ind w:firstLine="900"/>
    </w:pPr>
    <w:rPr>
      <w:rFonts w:ascii="Arial" w:eastAsia="Times New Roman" w:hAnsi="Arial" w:cs="Times New Roman"/>
      <w:sz w:val="20"/>
      <w:szCs w:val="24"/>
    </w:rPr>
  </w:style>
  <w:style w:type="paragraph" w:customStyle="1" w:styleId="14">
    <w:name w:val="Стиль1"/>
    <w:basedOn w:val="3"/>
    <w:qFormat/>
    <w:pPr>
      <w:numPr>
        <w:ilvl w:val="0"/>
        <w:numId w:val="0"/>
      </w:numPr>
      <w:spacing w:before="60" w:after="120"/>
    </w:pPr>
    <w:rPr>
      <w:rFonts w:ascii="Arial" w:eastAsia="Times New Roman" w:hAnsi="Arial" w:cs="Arial"/>
      <w:color w:val="auto"/>
    </w:rPr>
  </w:style>
  <w:style w:type="paragraph" w:customStyle="1" w:styleId="ConsCell">
    <w:name w:val="ConsCell"/>
    <w:qFormat/>
    <w:pPr>
      <w:widowControl w:val="0"/>
      <w:overflowPunct w:val="0"/>
    </w:pPr>
    <w:rPr>
      <w:rFonts w:ascii="Arial" w:eastAsia="Times New Roman" w:hAnsi="Arial"/>
      <w:szCs w:val="20"/>
      <w:lang w:bidi="ar-SA"/>
    </w:rPr>
  </w:style>
  <w:style w:type="paragraph" w:styleId="af8">
    <w:name w:val="Normal (Web)"/>
    <w:basedOn w:val="a"/>
    <w:qFormat/>
    <w:pPr>
      <w:spacing w:before="280" w:after="280"/>
      <w:ind w:firstLine="0"/>
      <w:jc w:val="left"/>
    </w:pPr>
    <w:rPr>
      <w:rFonts w:eastAsia="Times New Roman" w:cs="Times New Roman"/>
      <w:szCs w:val="24"/>
    </w:rPr>
  </w:style>
  <w:style w:type="paragraph" w:styleId="af9">
    <w:name w:val="List Paragraph"/>
    <w:basedOn w:val="a"/>
    <w:qFormat/>
    <w:pPr>
      <w:ind w:left="720" w:firstLine="0"/>
      <w:contextualSpacing/>
    </w:pPr>
    <w:rPr>
      <w:szCs w:val="24"/>
    </w:rPr>
  </w:style>
  <w:style w:type="paragraph" w:customStyle="1" w:styleId="formattext0">
    <w:name w:val="formattext"/>
    <w:basedOn w:val="a"/>
    <w:qFormat/>
    <w:pPr>
      <w:spacing w:before="280" w:after="280"/>
      <w:ind w:firstLine="0"/>
      <w:jc w:val="left"/>
    </w:pPr>
    <w:rPr>
      <w:rFonts w:eastAsia="Times New Roman" w:cs="Times New Roman"/>
      <w:szCs w:val="24"/>
    </w:rPr>
  </w:style>
  <w:style w:type="paragraph" w:customStyle="1" w:styleId="afa">
    <w:name w:val="Верхний и нижний колонтитулы"/>
    <w:basedOn w:val="a"/>
    <w:qFormat/>
  </w:style>
  <w:style w:type="paragraph" w:styleId="af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c">
    <w:name w:val="footer"/>
    <w:basedOn w:val="a"/>
    <w:pPr>
      <w:tabs>
        <w:tab w:val="center" w:pos="4677"/>
        <w:tab w:val="right" w:pos="9355"/>
      </w:tabs>
    </w:pPr>
  </w:style>
  <w:style w:type="paragraph" w:styleId="afd">
    <w:name w:val="TOC Heading"/>
    <w:basedOn w:val="1"/>
    <w:next w:val="a"/>
    <w:qFormat/>
    <w:pPr>
      <w:numPr>
        <w:numId w:val="0"/>
      </w:numPr>
      <w:spacing w:before="480"/>
      <w:ind w:firstLine="454"/>
      <w:jc w:val="left"/>
    </w:pPr>
    <w:rPr>
      <w:rFonts w:ascii="Cambria" w:hAnsi="Cambria" w:cs="Cambria"/>
      <w:color w:val="365F91"/>
    </w:rPr>
  </w:style>
  <w:style w:type="paragraph" w:styleId="15">
    <w:name w:val="toc 1"/>
    <w:basedOn w:val="a"/>
    <w:next w:val="a"/>
    <w:uiPriority w:val="39"/>
    <w:pPr>
      <w:tabs>
        <w:tab w:val="left" w:pos="426"/>
        <w:tab w:val="right" w:leader="dot" w:pos="9214"/>
      </w:tabs>
      <w:spacing w:after="100"/>
      <w:ind w:left="567" w:right="566" w:hanging="567"/>
    </w:pPr>
    <w:rPr>
      <w:sz w:val="28"/>
    </w:rPr>
  </w:style>
  <w:style w:type="paragraph" w:styleId="21">
    <w:name w:val="toc 2"/>
    <w:basedOn w:val="a"/>
    <w:next w:val="a"/>
    <w:pPr>
      <w:spacing w:after="100"/>
      <w:ind w:left="220"/>
    </w:pPr>
  </w:style>
  <w:style w:type="paragraph" w:styleId="32">
    <w:name w:val="toc 3"/>
    <w:basedOn w:val="a"/>
    <w:next w:val="a"/>
    <w:pPr>
      <w:spacing w:after="100"/>
      <w:ind w:left="440"/>
    </w:pPr>
  </w:style>
  <w:style w:type="paragraph" w:styleId="afe">
    <w:name w:val="Document Map"/>
    <w:basedOn w:val="a"/>
    <w:qFormat/>
    <w:pPr>
      <w:ind w:firstLine="0"/>
      <w:jc w:val="left"/>
    </w:pPr>
    <w:rPr>
      <w:rFonts w:ascii="Tahoma" w:eastAsia="Times New Roman" w:hAnsi="Tahoma" w:cs="Times New Roman"/>
      <w:sz w:val="16"/>
      <w:szCs w:val="16"/>
      <w:lang w:val="en-US"/>
    </w:rPr>
  </w:style>
  <w:style w:type="paragraph" w:styleId="41">
    <w:name w:val="toc 4"/>
    <w:basedOn w:val="a"/>
    <w:next w:val="a"/>
    <w:pPr>
      <w:spacing w:after="100" w:line="276" w:lineRule="auto"/>
      <w:ind w:left="660" w:firstLine="0"/>
      <w:jc w:val="left"/>
    </w:pPr>
    <w:rPr>
      <w:rFonts w:ascii="Calibri" w:hAnsi="Calibri" w:cs="Calibri"/>
      <w:sz w:val="22"/>
    </w:rPr>
  </w:style>
  <w:style w:type="paragraph" w:styleId="51">
    <w:name w:val="toc 5"/>
    <w:basedOn w:val="a"/>
    <w:next w:val="a"/>
    <w:pPr>
      <w:spacing w:after="100" w:line="276" w:lineRule="auto"/>
      <w:ind w:left="880" w:firstLine="0"/>
      <w:jc w:val="left"/>
    </w:pPr>
    <w:rPr>
      <w:rFonts w:ascii="Calibri" w:hAnsi="Calibri" w:cs="Calibri"/>
      <w:sz w:val="22"/>
    </w:rPr>
  </w:style>
  <w:style w:type="paragraph" w:styleId="61">
    <w:name w:val="toc 6"/>
    <w:basedOn w:val="a"/>
    <w:next w:val="a"/>
    <w:pPr>
      <w:spacing w:after="100" w:line="276" w:lineRule="auto"/>
      <w:ind w:left="1100" w:firstLine="0"/>
      <w:jc w:val="left"/>
    </w:pPr>
    <w:rPr>
      <w:rFonts w:ascii="Calibri" w:hAnsi="Calibri" w:cs="Calibri"/>
      <w:sz w:val="22"/>
    </w:rPr>
  </w:style>
  <w:style w:type="paragraph" w:styleId="71">
    <w:name w:val="toc 7"/>
    <w:basedOn w:val="a"/>
    <w:next w:val="a"/>
    <w:pPr>
      <w:spacing w:after="100" w:line="276" w:lineRule="auto"/>
      <w:ind w:left="1320" w:firstLine="0"/>
      <w:jc w:val="left"/>
    </w:pPr>
    <w:rPr>
      <w:rFonts w:ascii="Calibri" w:hAnsi="Calibri" w:cs="Calibri"/>
      <w:sz w:val="22"/>
    </w:rPr>
  </w:style>
  <w:style w:type="paragraph" w:styleId="81">
    <w:name w:val="toc 8"/>
    <w:basedOn w:val="a"/>
    <w:next w:val="a"/>
    <w:pPr>
      <w:spacing w:after="100" w:line="276" w:lineRule="auto"/>
      <w:ind w:left="1540" w:firstLine="0"/>
      <w:jc w:val="left"/>
    </w:pPr>
    <w:rPr>
      <w:rFonts w:ascii="Calibri" w:hAnsi="Calibri" w:cs="Calibri"/>
      <w:sz w:val="22"/>
    </w:rPr>
  </w:style>
  <w:style w:type="paragraph" w:styleId="91">
    <w:name w:val="toc 9"/>
    <w:basedOn w:val="a"/>
    <w:next w:val="a"/>
    <w:pPr>
      <w:spacing w:after="100" w:line="276" w:lineRule="auto"/>
      <w:ind w:left="1760" w:firstLine="0"/>
      <w:jc w:val="left"/>
    </w:pPr>
    <w:rPr>
      <w:rFonts w:ascii="Calibri" w:hAnsi="Calibri" w:cs="Calibri"/>
      <w:sz w:val="22"/>
    </w:rPr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s3">
    <w:name w:val="s_3"/>
    <w:basedOn w:val="a"/>
    <w:qFormat/>
    <w:pPr>
      <w:spacing w:before="280" w:after="280"/>
    </w:pPr>
    <w:rPr>
      <w:szCs w:val="24"/>
    </w:rPr>
  </w:style>
  <w:style w:type="paragraph" w:customStyle="1" w:styleId="Style3">
    <w:name w:val="Style3"/>
    <w:basedOn w:val="a"/>
    <w:qFormat/>
    <w:pPr>
      <w:widowControl w:val="0"/>
      <w:spacing w:line="370" w:lineRule="exact"/>
      <w:jc w:val="center"/>
    </w:pPr>
    <w:rPr>
      <w:szCs w:val="24"/>
    </w:rPr>
  </w:style>
  <w:style w:type="paragraph" w:customStyle="1" w:styleId="aff0">
    <w:name w:val="Верхний колонтитул слева"/>
    <w:basedOn w:val="afb"/>
    <w:qFormat/>
    <w:pPr>
      <w:suppressLineNumbers/>
      <w:tabs>
        <w:tab w:val="clear" w:pos="4677"/>
        <w:tab w:val="clear" w:pos="9355"/>
        <w:tab w:val="center" w:pos="4606"/>
        <w:tab w:val="right" w:pos="9213"/>
      </w:tabs>
    </w:pPr>
  </w:style>
  <w:style w:type="paragraph" w:styleId="aff1">
    <w:name w:val="toa heading"/>
    <w:basedOn w:val="af3"/>
  </w:style>
  <w:style w:type="paragraph" w:customStyle="1" w:styleId="aff2">
    <w:name w:val="текст"/>
    <w:basedOn w:val="a"/>
    <w:qFormat/>
    <w:pPr>
      <w:spacing w:before="120" w:after="120"/>
    </w:pPr>
    <w:rPr>
      <w:rFonts w:cs="Times New Roman"/>
      <w:sz w:val="28"/>
    </w:rPr>
  </w:style>
  <w:style w:type="paragraph" w:customStyle="1" w:styleId="aff3">
    <w:name w:val="Заголовок таблицы"/>
    <w:basedOn w:val="aff"/>
    <w:qFormat/>
    <w:pPr>
      <w:jc w:val="center"/>
    </w:pPr>
    <w:rPr>
      <w:b/>
      <w:bCs/>
    </w:rPr>
  </w:style>
  <w:style w:type="paragraph" w:customStyle="1" w:styleId="110">
    <w:name w:val="Табличный_боковик_11"/>
    <w:qFormat/>
    <w:pPr>
      <w:overflowPunct w:val="0"/>
    </w:pPr>
    <w:rPr>
      <w:rFonts w:eastAsia="Times New Roman" w:cs="Times New Roman"/>
      <w:sz w:val="22"/>
      <w:lang w:bidi="ar-SA"/>
    </w:rPr>
  </w:style>
  <w:style w:type="paragraph" w:customStyle="1" w:styleId="aff4">
    <w:name w:val="Содержимое врезки"/>
    <w:basedOn w:val="a"/>
    <w:qFormat/>
  </w:style>
  <w:style w:type="paragraph" w:customStyle="1" w:styleId="16">
    <w:name w:val="Обычный1"/>
    <w:qFormat/>
    <w:pPr>
      <w:widowControl w:val="0"/>
      <w:overflowPunct w:val="0"/>
    </w:pPr>
    <w:rPr>
      <w:sz w:val="24"/>
    </w:rPr>
  </w:style>
  <w:style w:type="paragraph" w:customStyle="1" w:styleId="aff5">
    <w:name w:val="Абзац"/>
    <w:basedOn w:val="a"/>
    <w:qFormat/>
    <w:pPr>
      <w:suppressAutoHyphens w:val="0"/>
      <w:spacing w:before="120" w:after="60"/>
      <w:ind w:firstLine="567"/>
    </w:pPr>
    <w:rPr>
      <w:rFonts w:ascii="Calibri" w:hAnsi="Calibri" w:cs="Calibri"/>
      <w:szCs w:val="24"/>
    </w:rPr>
  </w:style>
  <w:style w:type="paragraph" w:styleId="aff6">
    <w:name w:val="Body Text Indent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aff7">
    <w:name w:val="Hyperlink"/>
    <w:basedOn w:val="a0"/>
    <w:uiPriority w:val="99"/>
    <w:unhideWhenUsed/>
    <w:rsid w:val="00CE4A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2496</TotalTime>
  <Pages>26</Pages>
  <Words>7098</Words>
  <Characters>40460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328</cp:revision>
  <cp:lastPrinted>2022-11-24T11:52:00Z</cp:lastPrinted>
  <dcterms:created xsi:type="dcterms:W3CDTF">1995-11-21T17:41:00Z</dcterms:created>
  <dcterms:modified xsi:type="dcterms:W3CDTF">2022-11-24T11:52:00Z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