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AA1" w:rsidRPr="0067778B" w:rsidRDefault="002B4AA1" w:rsidP="002B4AA1">
      <w:pPr>
        <w:pStyle w:val="a3"/>
        <w:ind w:left="720" w:firstLine="0"/>
        <w:jc w:val="right"/>
      </w:pPr>
      <w:r w:rsidRPr="0067778B">
        <w:t>Приложение №</w:t>
      </w:r>
      <w:r w:rsidR="00F112B6">
        <w:t>2</w:t>
      </w:r>
      <w:r w:rsidRPr="0067778B">
        <w:t xml:space="preserve"> </w:t>
      </w:r>
    </w:p>
    <w:p w:rsidR="002B4AA1" w:rsidRPr="0067778B" w:rsidRDefault="002B4AA1" w:rsidP="002B4AA1">
      <w:pPr>
        <w:pStyle w:val="a3"/>
        <w:ind w:left="720" w:firstLine="0"/>
        <w:jc w:val="right"/>
      </w:pPr>
      <w:r w:rsidRPr="0067778B">
        <w:t xml:space="preserve">к постановлению главного управления </w:t>
      </w:r>
    </w:p>
    <w:p w:rsidR="002B4AA1" w:rsidRPr="0067778B" w:rsidRDefault="002B4AA1" w:rsidP="002B4AA1">
      <w:pPr>
        <w:pStyle w:val="a3"/>
        <w:ind w:left="720" w:firstLine="0"/>
        <w:jc w:val="right"/>
      </w:pPr>
      <w:r w:rsidRPr="0067778B">
        <w:t>архитектуры и градостроительства</w:t>
      </w:r>
    </w:p>
    <w:p w:rsidR="002B4AA1" w:rsidRPr="0067778B" w:rsidRDefault="002B4AA1" w:rsidP="002B4AA1">
      <w:pPr>
        <w:pStyle w:val="a3"/>
        <w:ind w:left="720" w:firstLine="0"/>
        <w:jc w:val="right"/>
      </w:pPr>
      <w:r w:rsidRPr="0067778B">
        <w:t>Р</w:t>
      </w:r>
      <w:bookmarkStart w:id="0" w:name="_GoBack"/>
      <w:bookmarkEnd w:id="0"/>
      <w:r w:rsidRPr="0067778B">
        <w:t>язанской области</w:t>
      </w:r>
    </w:p>
    <w:p w:rsidR="002B4AA1" w:rsidRPr="0067778B" w:rsidRDefault="002B76DA" w:rsidP="002B4AA1">
      <w:pPr>
        <w:pStyle w:val="a3"/>
        <w:ind w:left="720" w:firstLine="0"/>
        <w:jc w:val="right"/>
      </w:pPr>
      <w:r>
        <w:t xml:space="preserve">от </w:t>
      </w:r>
      <w:proofErr w:type="gramStart"/>
      <w:r w:rsidRPr="002B76DA">
        <w:t>16</w:t>
      </w:r>
      <w:r w:rsidR="002B4AA1" w:rsidRPr="002B76DA">
        <w:t>.1</w:t>
      </w:r>
      <w:r w:rsidR="007B7BF9" w:rsidRPr="002B76DA">
        <w:t>1</w:t>
      </w:r>
      <w:r w:rsidRPr="002B76DA">
        <w:t>.2022  №</w:t>
      </w:r>
      <w:proofErr w:type="gramEnd"/>
      <w:r w:rsidRPr="002B76DA">
        <w:t xml:space="preserve"> 679</w:t>
      </w:r>
      <w:r w:rsidR="002B4AA1" w:rsidRPr="002B76DA">
        <w:t xml:space="preserve">-п </w:t>
      </w:r>
    </w:p>
    <w:p w:rsidR="002242A1" w:rsidRDefault="002242A1"/>
    <w:p w:rsidR="00711E09" w:rsidRDefault="00577B6F" w:rsidP="00711E09">
      <w:pPr>
        <w:widowControl/>
        <w:suppressLineNumbers/>
        <w:spacing w:line="276" w:lineRule="auto"/>
        <w:ind w:firstLine="737"/>
        <w:jc w:val="both"/>
        <w:rPr>
          <w:b/>
          <w:color w:val="000000"/>
          <w:sz w:val="28"/>
          <w:szCs w:val="28"/>
        </w:rPr>
      </w:pPr>
      <w:proofErr w:type="gramStart"/>
      <w:r>
        <w:rPr>
          <w:rFonts w:cs="Times New Roman"/>
          <w:b/>
          <w:bCs/>
          <w:sz w:val="28"/>
          <w:szCs w:val="28"/>
          <w:lang w:bidi="ar-SA"/>
        </w:rPr>
        <w:t xml:space="preserve">« </w:t>
      </w:r>
      <w:r w:rsidR="00711E09">
        <w:rPr>
          <w:rFonts w:cs="Times New Roman"/>
          <w:b/>
          <w:bCs/>
          <w:sz w:val="28"/>
          <w:szCs w:val="28"/>
          <w:lang w:bidi="ar-SA"/>
        </w:rPr>
        <w:t>2</w:t>
      </w:r>
      <w:proofErr w:type="gramEnd"/>
      <w:r w:rsidR="00711E09">
        <w:rPr>
          <w:rFonts w:cs="Times New Roman"/>
          <w:b/>
          <w:bCs/>
          <w:sz w:val="28"/>
          <w:szCs w:val="28"/>
          <w:lang w:bidi="ar-SA"/>
        </w:rPr>
        <w:t xml:space="preserve">. </w:t>
      </w:r>
      <w:r w:rsidR="00711E09">
        <w:rPr>
          <w:rFonts w:cs="Times New Roman"/>
          <w:b/>
          <w:bCs/>
          <w:iCs/>
          <w:sz w:val="28"/>
          <w:szCs w:val="28"/>
          <w:lang w:bidi="ar-SA"/>
        </w:rPr>
        <w:t xml:space="preserve">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711E09" w:rsidRDefault="00711E09" w:rsidP="00711E09">
      <w:pPr>
        <w:spacing w:before="0" w:after="0" w:line="276" w:lineRule="auto"/>
        <w:ind w:firstLine="709"/>
        <w:jc w:val="both"/>
      </w:pPr>
      <w:r>
        <w:rPr>
          <w:sz w:val="28"/>
          <w:szCs w:val="28"/>
        </w:rPr>
        <w:t xml:space="preserve">Согласно пункту 5 статьи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sz w:val="28"/>
          <w:szCs w:val="28"/>
          <w:lang w:eastAsia="ar-SA"/>
        </w:rPr>
        <w:t xml:space="preserve">При установлении </w:t>
      </w:r>
      <w:r>
        <w:rPr>
          <w:rFonts w:cs="Times New Roman"/>
          <w:sz w:val="28"/>
          <w:szCs w:val="28"/>
          <w:lang w:eastAsia="ar-SA" w:bidi="ar-SA"/>
        </w:rPr>
        <w:t>функциональных</w:t>
      </w:r>
      <w:r>
        <w:rPr>
          <w:sz w:val="28"/>
          <w:szCs w:val="28"/>
          <w:lang w:eastAsia="ar-SA"/>
        </w:rPr>
        <w:t xml:space="preserve">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711E09" w:rsidRDefault="00711E09" w:rsidP="00711E09">
      <w:pPr>
        <w:widowControl/>
        <w:spacing w:before="0" w:after="0" w:line="276" w:lineRule="auto"/>
        <w:ind w:firstLine="73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устанавливает условия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711E09" w:rsidRDefault="00711E09" w:rsidP="00711E09">
      <w:pPr>
        <w:widowControl/>
        <w:spacing w:before="0" w:after="0" w:line="276" w:lineRule="auto"/>
        <w:ind w:firstLine="680"/>
        <w:jc w:val="both"/>
      </w:pPr>
      <w:r>
        <w:rPr>
          <w:rStyle w:val="20"/>
          <w:rFonts w:cs="Times New Roman"/>
          <w:color w:val="000000"/>
          <w:sz w:val="28"/>
          <w:szCs w:val="28"/>
          <w:lang w:bidi="ar-SA"/>
        </w:rPr>
        <w:t>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отображены на «Карте функциональных зон».</w:t>
      </w:r>
    </w:p>
    <w:p w:rsidR="00711E09" w:rsidRDefault="00711E09" w:rsidP="00711E09">
      <w:pPr>
        <w:widowControl/>
        <w:spacing w:before="0" w:after="0" w:line="276" w:lineRule="auto"/>
        <w:ind w:firstLine="737"/>
        <w:jc w:val="both"/>
      </w:pPr>
      <w:r>
        <w:rPr>
          <w:color w:val="000000"/>
          <w:sz w:val="28"/>
          <w:szCs w:val="28"/>
          <w:lang w:eastAsia="ar-SA"/>
        </w:rPr>
        <w:t xml:space="preserve"> Жилые зоны расположены в населенном пункте </w:t>
      </w:r>
      <w:r>
        <w:rPr>
          <w:color w:val="000000"/>
          <w:sz w:val="28"/>
          <w:szCs w:val="28"/>
          <w:shd w:val="clear" w:color="FFFFFF" w:fill="FFFFFF"/>
          <w:lang w:eastAsia="ar-SA"/>
        </w:rPr>
        <w:t xml:space="preserve">и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предназначены</w:t>
      </w:r>
      <w:r>
        <w:rPr>
          <w:color w:val="000000"/>
          <w:sz w:val="28"/>
          <w:szCs w:val="28"/>
          <w:shd w:val="clear" w:color="FFFFFF" w:fill="FFFFFF"/>
          <w:lang w:eastAsia="ar-SA"/>
        </w:rPr>
        <w:t xml:space="preserve"> для размещения жилых строений, а также объектов социального и коммунально-бытового назначения, объектов здравоохранения, общего образования, стоянок автомобильного транспорта, гараж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ей и иных объектов, связанных с проживанием граждан. </w:t>
      </w:r>
    </w:p>
    <w:p w:rsidR="00711E09" w:rsidRDefault="00711E09" w:rsidP="00711E09">
      <w:pPr>
        <w:widowControl/>
        <w:spacing w:before="0" w:after="0" w:line="276" w:lineRule="auto"/>
        <w:ind w:firstLine="737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Зона специализированной общественной застройки предназначена для размещения объектов дошкольного, </w:t>
      </w:r>
      <w:proofErr w:type="gramStart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среднего  и</w:t>
      </w:r>
      <w:proofErr w:type="gramEnd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высшего образования,  культовых зданий, иных объектов, связанных с обеспечением жизнедеятельности граждан.</w:t>
      </w:r>
    </w:p>
    <w:p w:rsidR="00711E09" w:rsidRDefault="00711E09" w:rsidP="00711E09">
      <w:pPr>
        <w:widowControl/>
        <w:spacing w:before="0" w:after="0" w:line="276" w:lineRule="auto"/>
        <w:ind w:firstLine="680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Производственная зона предназначена для размещения промышленных, коммунальных и складских объектов.</w:t>
      </w:r>
    </w:p>
    <w:p w:rsidR="00711E09" w:rsidRDefault="00711E09" w:rsidP="00711E09">
      <w:pPr>
        <w:widowControl/>
        <w:spacing w:before="0" w:after="0" w:line="276" w:lineRule="auto"/>
        <w:ind w:firstLine="680"/>
        <w:jc w:val="both"/>
      </w:pPr>
      <w:r>
        <w:rPr>
          <w:sz w:val="28"/>
          <w:szCs w:val="28"/>
          <w:lang w:eastAsia="ar-SA"/>
        </w:rPr>
        <w:t xml:space="preserve">Зона транспортной инфраструктуры предназначена для размещения головных сооружений инженерной инфраструктуры, объектов </w:t>
      </w:r>
      <w:r>
        <w:rPr>
          <w:rFonts w:cs="Times New Roman"/>
          <w:sz w:val="28"/>
          <w:szCs w:val="28"/>
          <w:lang w:eastAsia="ar-SA" w:bidi="ar-SA"/>
        </w:rPr>
        <w:t xml:space="preserve">железнодорожного, внутреннего водного и внешнего автомобильного транспорта, связанных с ними объектов обустройства и обслуживания. </w:t>
      </w:r>
    </w:p>
    <w:p w:rsidR="00711E09" w:rsidRDefault="00711E09" w:rsidP="00711E09">
      <w:pPr>
        <w:widowControl/>
        <w:spacing w:before="0" w:after="0" w:line="276" w:lineRule="auto"/>
        <w:ind w:firstLine="567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lastRenderedPageBreak/>
        <w:t>Зона садоводческих, огороднических некоммерческих объединений граждан предназначена для ведения садоводства и удовлетворения потребности населения в выращивании овощей, фруктов.</w:t>
      </w:r>
    </w:p>
    <w:p w:rsidR="00711E09" w:rsidRDefault="00711E09" w:rsidP="00711E09">
      <w:pPr>
        <w:widowControl/>
        <w:spacing w:before="0" w:after="0" w:line="276" w:lineRule="auto"/>
        <w:ind w:firstLine="680"/>
        <w:jc w:val="both"/>
      </w:pPr>
      <w:r>
        <w:rPr>
          <w:rFonts w:cs="Times New Roman"/>
          <w:sz w:val="28"/>
          <w:szCs w:val="28"/>
          <w:lang w:eastAsia="ar-SA" w:bidi="ar-SA"/>
        </w:rPr>
        <w:t xml:space="preserve">Зона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сельскохозяйственного использования предназначена для обеспечения условий ведения крестьянско-фермерских хозяйств, а также для выращивания сельскохо</w:t>
      </w:r>
      <w:r>
        <w:rPr>
          <w:rFonts w:cs="Times New Roman"/>
          <w:sz w:val="28"/>
          <w:szCs w:val="28"/>
          <w:lang w:eastAsia="ar-SA" w:bidi="ar-SA"/>
        </w:rPr>
        <w:t>зяйственной продукции.</w:t>
      </w:r>
    </w:p>
    <w:p w:rsidR="00711E09" w:rsidRDefault="00711E09" w:rsidP="00711E09">
      <w:pPr>
        <w:widowControl/>
        <w:spacing w:before="0" w:after="0" w:line="276" w:lineRule="auto"/>
        <w:ind w:firstLine="680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Производственная зона сельскохозяйственных </w:t>
      </w:r>
      <w:proofErr w:type="gramStart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предприятий  используется</w:t>
      </w:r>
      <w:proofErr w:type="gramEnd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для размещения объектов сельскохозяйственного назначения: здания, строения, сооружения, использующиеся для производства, хранения и первичной обработки сельскохозяйственной продукции.</w:t>
      </w:r>
    </w:p>
    <w:p w:rsidR="00711E09" w:rsidRDefault="00711E09" w:rsidP="00711E09">
      <w:pPr>
        <w:widowControl/>
        <w:spacing w:before="0" w:after="0" w:line="276" w:lineRule="auto"/>
        <w:ind w:firstLine="680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Зона озелененных территорий общего пользования (лесопарки, парки, сады, скверы, бульвары, городские леса)  устанавливается в целях организации отдыха населения, сохранения санитарно-гигиенической, оздоровительной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br/>
        <w:t xml:space="preserve">и эстетической ценности природных ландшафтов.  </w:t>
      </w:r>
    </w:p>
    <w:p w:rsidR="00711E09" w:rsidRDefault="00711E09" w:rsidP="00711E09">
      <w:pPr>
        <w:widowControl/>
        <w:spacing w:before="0" w:after="0" w:line="276" w:lineRule="auto"/>
        <w:ind w:firstLine="680"/>
        <w:jc w:val="both"/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Лесопарковые зоны устанавливаются в целях организации отдыха населения, сохранения санитарно-гигиенической, оздоровительной </w:t>
      </w: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br/>
        <w:t>и эстетической ценности природных ландшафтов.  В лесопарковые зоны могут включаться особо охраняемые природные территории и природные объекты.</w:t>
      </w:r>
    </w:p>
    <w:p w:rsidR="00711E09" w:rsidRDefault="00711E09" w:rsidP="00711E09">
      <w:pPr>
        <w:widowControl/>
        <w:spacing w:before="0" w:after="0" w:line="276" w:lineRule="auto"/>
        <w:ind w:firstLine="680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Зона озелененных </w:t>
      </w:r>
      <w:proofErr w:type="gramStart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>территорий  специального</w:t>
      </w:r>
      <w:proofErr w:type="gramEnd"/>
      <w:r>
        <w:rPr>
          <w:rFonts w:cs="Times New Roman"/>
          <w:color w:val="000000"/>
          <w:sz w:val="28"/>
          <w:szCs w:val="28"/>
          <w:shd w:val="clear" w:color="FFFFFF" w:fill="FFFFFF"/>
          <w:lang w:eastAsia="ar-SA" w:bidi="ar-SA"/>
        </w:rPr>
        <w:t xml:space="preserve"> назначения предназначена для защиты населения от неблагоприятных природных и техногенных воздействий, сохранения и оздоровления окружающей среды. </w:t>
      </w:r>
    </w:p>
    <w:p w:rsidR="00711E09" w:rsidRDefault="00711E09" w:rsidP="00711E09">
      <w:pPr>
        <w:widowControl/>
        <w:spacing w:before="0" w:after="0" w:line="276" w:lineRule="auto"/>
        <w:ind w:firstLine="68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bidi="ar-SA"/>
        </w:rPr>
        <w:t xml:space="preserve"> Зона лесов </w:t>
      </w:r>
      <w:r>
        <w:rPr>
          <w:rFonts w:cs="Times New Roman"/>
          <w:color w:val="000000"/>
          <w:sz w:val="28"/>
          <w:szCs w:val="28"/>
          <w:shd w:val="clear" w:color="FFFFFF" w:fill="FFFFFF"/>
          <w:lang w:bidi="ar-SA"/>
        </w:rPr>
        <w:t xml:space="preserve">устанавливается на землях лесного фонд </w:t>
      </w:r>
      <w:proofErr w:type="gramStart"/>
      <w:r>
        <w:rPr>
          <w:rFonts w:cs="Times New Roman"/>
          <w:color w:val="000000"/>
          <w:sz w:val="28"/>
          <w:szCs w:val="28"/>
          <w:shd w:val="clear" w:color="FFFFFF" w:fill="FFFFFF"/>
          <w:lang w:bidi="ar-SA"/>
        </w:rPr>
        <w:t xml:space="preserve">и </w:t>
      </w:r>
      <w:r>
        <w:rPr>
          <w:rFonts w:cs="Times New Roman"/>
          <w:sz w:val="28"/>
          <w:szCs w:val="28"/>
          <w:lang w:bidi="ar-SA"/>
        </w:rPr>
        <w:t xml:space="preserve"> определяется</w:t>
      </w:r>
      <w:proofErr w:type="gramEnd"/>
      <w:r>
        <w:rPr>
          <w:rFonts w:cs="Times New Roman"/>
          <w:sz w:val="28"/>
          <w:szCs w:val="28"/>
          <w:lang w:bidi="ar-SA"/>
        </w:rPr>
        <w:t xml:space="preserve"> в целях дифференциации режима использования, охраны, защиты и воспроизводства лесов,  а также для сохранения мест обитания фауны и восстановления нарушенных природных ландшафтов. </w:t>
      </w:r>
    </w:p>
    <w:p w:rsidR="00711E09" w:rsidRDefault="00711E09" w:rsidP="00711E09">
      <w:pPr>
        <w:widowControl/>
        <w:spacing w:before="0" w:after="0" w:line="276" w:lineRule="auto"/>
        <w:ind w:firstLine="737"/>
        <w:jc w:val="both"/>
      </w:pPr>
      <w:r>
        <w:rPr>
          <w:rFonts w:cs="Times New Roman"/>
          <w:sz w:val="28"/>
          <w:szCs w:val="28"/>
          <w:lang w:bidi="ar-SA"/>
        </w:rPr>
        <w:t>Зона кладбищ - это тер</w:t>
      </w:r>
      <w:r>
        <w:rPr>
          <w:sz w:val="28"/>
          <w:szCs w:val="28"/>
        </w:rPr>
        <w:t>ритория захоронений, на которой размещаются здания, сооружения для проведения скорбных и траурных обрядов, культовые здания и сооружения.</w:t>
      </w:r>
    </w:p>
    <w:p w:rsidR="00711E09" w:rsidRDefault="00711E09" w:rsidP="00711E09">
      <w:pPr>
        <w:widowControl/>
        <w:spacing w:before="0" w:after="0" w:line="276" w:lineRule="auto"/>
        <w:ind w:firstLine="567"/>
        <w:jc w:val="both"/>
      </w:pPr>
    </w:p>
    <w:tbl>
      <w:tblPr>
        <w:tblW w:w="10257" w:type="dxa"/>
        <w:tblInd w:w="-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3"/>
        <w:gridCol w:w="5473"/>
        <w:gridCol w:w="2835"/>
        <w:gridCol w:w="422"/>
        <w:gridCol w:w="54"/>
      </w:tblGrid>
      <w:tr w:rsidR="00711E09" w:rsidTr="004F328F">
        <w:trPr>
          <w:trHeight w:val="702"/>
          <w:tblHeader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a4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Код объекта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a4"/>
              <w:widowControl w:val="0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4F328F">
            <w:pPr>
              <w:pStyle w:val="a4"/>
              <w:widowControl w:val="0"/>
              <w:spacing w:before="0" w:after="0"/>
              <w:ind w:right="-27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Условные обозначения</w:t>
            </w:r>
          </w:p>
        </w:tc>
        <w:tc>
          <w:tcPr>
            <w:tcW w:w="476" w:type="dxa"/>
            <w:gridSpan w:val="2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a4"/>
              <w:widowControl w:val="0"/>
              <w:spacing w:before="0" w:after="0"/>
              <w:rPr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711E09" w:rsidTr="004F328F">
        <w:trPr>
          <w:trHeight w:val="430"/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Функциональные зоны</w:t>
            </w:r>
          </w:p>
        </w:tc>
        <w:tc>
          <w:tcPr>
            <w:tcW w:w="422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</w:pPr>
          </w:p>
        </w:tc>
      </w:tr>
      <w:tr w:rsidR="00711E09" w:rsidTr="004F328F">
        <w:trPr>
          <w:trHeight w:val="624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</w:pPr>
            <w:r>
              <w:rPr>
                <w:color w:val="000000"/>
                <w:sz w:val="24"/>
                <w:szCs w:val="24"/>
              </w:rPr>
              <w:t>70101010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CC17EF" wp14:editId="76BF1ACA">
                  <wp:extent cx="720725" cy="360045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5373" t="-10452" r="-5373" b="-10450"/>
                          <a:stretch/>
                        </pic:blipFill>
                        <pic:spPr bwMode="auto">
                          <a:xfrm>
                            <a:off x="0" y="0"/>
                            <a:ext cx="720724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11E09" w:rsidTr="004F328F">
        <w:trPr>
          <w:trHeight w:val="845"/>
        </w:trPr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701010302</w:t>
            </w:r>
          </w:p>
        </w:tc>
        <w:tc>
          <w:tcPr>
            <w:tcW w:w="5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73B80A" wp14:editId="1E680677">
                  <wp:extent cx="729615" cy="370205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-3146" t="-6121" r="-3146" b="-6120"/>
                          <a:stretch/>
                        </pic:blipFill>
                        <pic:spPr bwMode="auto">
                          <a:xfrm>
                            <a:off x="0" y="0"/>
                            <a:ext cx="729615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11E09" w:rsidTr="004F328F">
        <w:trPr>
          <w:trHeight w:val="680"/>
        </w:trPr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jc w:val="center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701010401</w:t>
            </w:r>
          </w:p>
        </w:tc>
        <w:tc>
          <w:tcPr>
            <w:tcW w:w="5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Производственная зона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CCCADD" wp14:editId="268F4CA4">
                  <wp:extent cx="722630" cy="360680"/>
                  <wp:effectExtent l="0" t="0" r="0" b="0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-5227" t="-10169" r="-5227" b="-10168"/>
                          <a:stretch/>
                        </pic:blipFill>
                        <pic:spPr bwMode="auto">
                          <a:xfrm>
                            <a:off x="0" y="0"/>
                            <a:ext cx="72263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11E09" w:rsidTr="004F328F">
        <w:trPr>
          <w:trHeight w:val="68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701010405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Зона транспортной инфраструктуры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7BE693" wp14:editId="46497BAE">
                  <wp:extent cx="720725" cy="360045"/>
                  <wp:effectExtent l="0" t="0" r="0" b="0"/>
                  <wp:docPr id="4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5373" t="-10452" r="-5373" b="-10450"/>
                          <a:stretch/>
                        </pic:blipFill>
                        <pic:spPr bwMode="auto">
                          <a:xfrm>
                            <a:off x="0" y="0"/>
                            <a:ext cx="720724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711E09" w:rsidTr="004F328F">
        <w:trPr>
          <w:trHeight w:val="680"/>
        </w:trPr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701010502 </w:t>
            </w:r>
          </w:p>
        </w:tc>
        <w:tc>
          <w:tcPr>
            <w:tcW w:w="5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Зона садоводческих, огороднических некоммерческих объединений граждан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1A99BB" wp14:editId="73885467">
                  <wp:extent cx="725805" cy="365125"/>
                  <wp:effectExtent l="0" t="0" r="0" b="0"/>
                  <wp:docPr id="5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-3921" t="-7627" r="-3921" b="-7626"/>
                          <a:stretch/>
                        </pic:blipFill>
                        <pic:spPr bwMode="auto">
                          <a:xfrm>
                            <a:off x="0" y="0"/>
                            <a:ext cx="725805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711E09" w:rsidTr="004F328F">
        <w:trPr>
          <w:trHeight w:val="680"/>
        </w:trPr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</w:pPr>
            <w:r>
              <w:rPr>
                <w:color w:val="000000"/>
                <w:sz w:val="24"/>
                <w:szCs w:val="24"/>
              </w:rPr>
              <w:lastRenderedPageBreak/>
              <w:t>70101050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Зоны сельскохозяйственного использования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1AD978" wp14:editId="3115B9B8">
                  <wp:extent cx="723900" cy="361315"/>
                  <wp:effectExtent l="0" t="0" r="0" b="0"/>
                  <wp:docPr id="6" name="Изображение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-4937" t="-9605" r="-4936" b="-9605"/>
                          <a:stretch/>
                        </pic:blipFill>
                        <pic:spPr bwMode="auto">
                          <a:xfrm>
                            <a:off x="0" y="0"/>
                            <a:ext cx="72390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711E09" w:rsidTr="004F328F">
        <w:trPr>
          <w:trHeight w:val="680"/>
        </w:trPr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4"/>
                <w:szCs w:val="24"/>
                <w:lang w:val="en-US" w:eastAsia="ar-SA"/>
              </w:rPr>
            </w:pPr>
            <w:r>
              <w:rPr>
                <w:color w:val="000000"/>
                <w:sz w:val="24"/>
                <w:szCs w:val="24"/>
                <w:lang w:val="en-US" w:eastAsia="ar-SA"/>
              </w:rPr>
              <w:t>701010503</w:t>
            </w:r>
          </w:p>
        </w:tc>
        <w:tc>
          <w:tcPr>
            <w:tcW w:w="5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"/>
              <w:widowControl w:val="0"/>
              <w:rPr>
                <w:color w:val="000000"/>
                <w:sz w:val="24"/>
                <w:lang w:eastAsia="ar-SA"/>
              </w:rPr>
            </w:pPr>
            <w:r>
              <w:rPr>
                <w:color w:val="000000"/>
                <w:sz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829B9E" wp14:editId="1298B2B9">
                  <wp:extent cx="722630" cy="360680"/>
                  <wp:effectExtent l="0" t="0" r="0" b="0"/>
                  <wp:docPr id="7" name="Изображение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-5227" t="-10169" r="-5227" b="-10168"/>
                          <a:stretch/>
                        </pic:blipFill>
                        <pic:spPr bwMode="auto">
                          <a:xfrm>
                            <a:off x="0" y="0"/>
                            <a:ext cx="72263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711E09" w:rsidTr="004F328F">
        <w:trPr>
          <w:trHeight w:val="113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701010601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"/>
              <w:widowControl w:val="0"/>
            </w:pPr>
            <w:r>
              <w:rPr>
                <w:color w:val="000000"/>
                <w:sz w:val="24"/>
              </w:rPr>
              <w:t xml:space="preserve">Зона озелененных территорий общего пользования (лесопарки, парки, сады, скверы, бульвары, городские леса)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0D3123" wp14:editId="2022BB99">
                  <wp:extent cx="668020" cy="340360"/>
                  <wp:effectExtent l="0" t="0" r="0" b="0"/>
                  <wp:docPr id="8" name="Изображение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-2033" t="-3955" r="-2033" b="-3953"/>
                          <a:stretch/>
                        </pic:blipFill>
                        <pic:spPr bwMode="auto">
                          <a:xfrm>
                            <a:off x="0" y="0"/>
                            <a:ext cx="66802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711E09" w:rsidTr="004F328F">
        <w:trPr>
          <w:trHeight w:val="963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</w:pPr>
            <w:r>
              <w:rPr>
                <w:sz w:val="24"/>
                <w:szCs w:val="24"/>
              </w:rPr>
              <w:t>7010106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"/>
              <w:widowControl w:val="0"/>
              <w:rPr>
                <w:sz w:val="24"/>
              </w:rPr>
            </w:pPr>
            <w:r>
              <w:rPr>
                <w:sz w:val="24"/>
              </w:rPr>
              <w:t>Зона лесов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8392AD" wp14:editId="259EFC99">
                  <wp:extent cx="720725" cy="360045"/>
                  <wp:effectExtent l="0" t="0" r="0" b="0"/>
                  <wp:docPr id="9" name="Изображение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-5373" t="-10452" r="-5373" b="-10450"/>
                          <a:stretch/>
                        </pic:blipFill>
                        <pic:spPr bwMode="auto">
                          <a:xfrm>
                            <a:off x="0" y="0"/>
                            <a:ext cx="720724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711E09" w:rsidTr="004F328F">
        <w:trPr>
          <w:trHeight w:val="963"/>
        </w:trPr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701010604</w:t>
            </w:r>
          </w:p>
        </w:tc>
        <w:tc>
          <w:tcPr>
            <w:tcW w:w="5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"/>
              <w:widowControl w:val="0"/>
              <w:rPr>
                <w:sz w:val="24"/>
              </w:rPr>
            </w:pPr>
            <w:r>
              <w:rPr>
                <w:sz w:val="24"/>
              </w:rPr>
              <w:t>Лесопарковая зона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4D35E6" wp14:editId="30199ADD">
                  <wp:extent cx="716915" cy="363855"/>
                  <wp:effectExtent l="0" t="0" r="0" b="0"/>
                  <wp:docPr id="10" name="Изображение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-4209" t="-8098" r="-4209" b="-8096"/>
                          <a:stretch/>
                        </pic:blipFill>
                        <pic:spPr bwMode="auto">
                          <a:xfrm>
                            <a:off x="0" y="0"/>
                            <a:ext cx="716915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711E09" w:rsidTr="004F328F">
        <w:trPr>
          <w:trHeight w:val="68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</w:pPr>
            <w:r>
              <w:rPr>
                <w:sz w:val="24"/>
                <w:szCs w:val="24"/>
              </w:rPr>
              <w:t>701010703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"/>
              <w:widowControl w:val="0"/>
            </w:pPr>
            <w:r>
              <w:rPr>
                <w:sz w:val="24"/>
              </w:rPr>
              <w:t>Зона озелененных территорий специального назначения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56CFBF" wp14:editId="5A6CCCD1">
                  <wp:extent cx="711835" cy="360680"/>
                  <wp:effectExtent l="0" t="0" r="0" b="0"/>
                  <wp:docPr id="11" name="Изображение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-5286" t="-10169" r="-5286" b="-10168"/>
                          <a:stretch/>
                        </pic:blipFill>
                        <pic:spPr bwMode="auto">
                          <a:xfrm>
                            <a:off x="0" y="0"/>
                            <a:ext cx="711835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sz w:val="28"/>
                <w:szCs w:val="28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sz w:val="28"/>
                <w:szCs w:val="28"/>
              </w:rPr>
            </w:pPr>
          </w:p>
        </w:tc>
      </w:tr>
      <w:tr w:rsidR="00711E09" w:rsidTr="004F328F">
        <w:trPr>
          <w:trHeight w:val="68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</w:pPr>
            <w:r>
              <w:rPr>
                <w:sz w:val="24"/>
                <w:szCs w:val="24"/>
              </w:rPr>
              <w:t>7010107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"/>
              <w:widowControl w:val="0"/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11E09" w:rsidRDefault="00711E09" w:rsidP="008700F5">
            <w:pPr>
              <w:pStyle w:val="110"/>
              <w:widowControl w:val="0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FA667D" wp14:editId="133A86DB">
                  <wp:extent cx="720725" cy="360045"/>
                  <wp:effectExtent l="0" t="0" r="0" b="0"/>
                  <wp:docPr id="12" name="Изображение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1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-5373" t="-10452" r="-5373" b="-10450"/>
                          <a:stretch/>
                        </pic:blipFill>
                        <pic:spPr bwMode="auto">
                          <a:xfrm>
                            <a:off x="0" y="0"/>
                            <a:ext cx="720724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sz w:val="28"/>
                <w:szCs w:val="28"/>
              </w:rPr>
            </w:pPr>
          </w:p>
        </w:tc>
        <w:tc>
          <w:tcPr>
            <w:tcW w:w="54" w:type="dxa"/>
            <w:tcMar>
              <w:top w:w="0" w:type="auto"/>
              <w:left w:w="10" w:type="dxa"/>
              <w:bottom w:w="0" w:type="auto"/>
              <w:right w:w="10" w:type="dxa"/>
            </w:tcMar>
          </w:tcPr>
          <w:p w:rsidR="00711E09" w:rsidRDefault="00711E09" w:rsidP="008700F5">
            <w:pPr>
              <w:pStyle w:val="110"/>
              <w:widowControl w:val="0"/>
              <w:rPr>
                <w:sz w:val="28"/>
                <w:szCs w:val="28"/>
              </w:rPr>
            </w:pPr>
          </w:p>
        </w:tc>
      </w:tr>
    </w:tbl>
    <w:p w:rsidR="00711E09" w:rsidRDefault="00711E09" w:rsidP="00711E09">
      <w:pPr>
        <w:widowControl/>
        <w:tabs>
          <w:tab w:val="left" w:pos="683"/>
        </w:tabs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ab/>
      </w:r>
      <w:r>
        <w:rPr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rFonts w:cs="Times New Roman"/>
          <w:sz w:val="28"/>
          <w:szCs w:val="28"/>
          <w:lang w:eastAsia="ar-SA" w:bidi="ar-SA"/>
        </w:rPr>
        <w:t>Ходынинское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rFonts w:cs="Times New Roman"/>
          <w:sz w:val="28"/>
          <w:szCs w:val="28"/>
          <w:lang w:eastAsia="ar-SA" w:bidi="ar-SA"/>
        </w:rPr>
        <w:t>Рыбновского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9"/>
        <w:gridCol w:w="6264"/>
        <w:gridCol w:w="2268"/>
      </w:tblGrid>
      <w:tr w:rsidR="002242A1" w:rsidTr="004F328F">
        <w:trPr>
          <w:trHeight w:val="56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rPr>
                <w:lang w:val="en-US"/>
              </w:rPr>
              <w:t>№ п/п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Наименование зоны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Площадь, га</w:t>
            </w:r>
          </w:p>
        </w:tc>
      </w:tr>
      <w:tr w:rsidR="002242A1" w:rsidTr="004F328F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rPr>
                <w:rFonts w:cs="Times New Roman"/>
                <w:lang w:bidi="ar-SA"/>
              </w:rPr>
              <w:t>1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2A1" w:rsidRDefault="002242A1" w:rsidP="005717A5">
            <w:pPr>
              <w:pStyle w:val="11"/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Жилые зоны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rPr>
                <w:rFonts w:cs="Times New Roman"/>
                <w:lang w:bidi="ar-SA"/>
              </w:rPr>
              <w:t>342,17</w:t>
            </w:r>
          </w:p>
        </w:tc>
      </w:tr>
      <w:tr w:rsidR="002242A1" w:rsidTr="004F328F"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t>2</w:t>
            </w:r>
          </w:p>
        </w:tc>
        <w:tc>
          <w:tcPr>
            <w:tcW w:w="6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2A1" w:rsidRDefault="002242A1" w:rsidP="005717A5">
            <w:pPr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color w:val="000000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t>1,75</w:t>
            </w:r>
          </w:p>
        </w:tc>
      </w:tr>
      <w:tr w:rsidR="002242A1" w:rsidTr="004F328F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rPr>
                <w:rFonts w:cs="Times New Roman"/>
                <w:lang w:bidi="ar-SA"/>
              </w:rPr>
              <w:t>3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2A1" w:rsidRDefault="002242A1" w:rsidP="005717A5">
            <w:pPr>
              <w:pStyle w:val="11"/>
              <w:widowControl w:val="0"/>
            </w:pPr>
            <w:r>
              <w:rPr>
                <w:color w:val="000000"/>
                <w:sz w:val="24"/>
              </w:rPr>
              <w:t>Производственные зоны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t>16</w:t>
            </w:r>
            <w:r>
              <w:rPr>
                <w:rFonts w:cs="Times New Roman"/>
                <w:lang w:bidi="ar-SA"/>
              </w:rPr>
              <w:t>7</w:t>
            </w:r>
            <w:r>
              <w:t>,</w:t>
            </w:r>
            <w:r>
              <w:rPr>
                <w:rFonts w:cs="Times New Roman"/>
                <w:lang w:bidi="ar-SA"/>
              </w:rPr>
              <w:t>59</w:t>
            </w:r>
          </w:p>
        </w:tc>
      </w:tr>
      <w:tr w:rsidR="002242A1" w:rsidTr="004F328F"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Pr="007E689F" w:rsidRDefault="002242A1" w:rsidP="005717A5">
            <w:pPr>
              <w:jc w:val="center"/>
              <w:rPr>
                <w:rFonts w:cs="Times New Roman"/>
                <w:lang w:bidi="ar-SA"/>
              </w:rPr>
            </w:pPr>
            <w:r w:rsidRPr="007E689F">
              <w:rPr>
                <w:rFonts w:cs="Times New Roman"/>
                <w:lang w:bidi="ar-SA"/>
              </w:rPr>
              <w:t>4</w:t>
            </w:r>
          </w:p>
        </w:tc>
        <w:tc>
          <w:tcPr>
            <w:tcW w:w="6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2A1" w:rsidRPr="007E689F" w:rsidRDefault="002242A1" w:rsidP="005717A5">
            <w:pPr>
              <w:spacing w:line="335" w:lineRule="atLeast"/>
              <w:ind w:right="60"/>
              <w:rPr>
                <w:rFonts w:cs="Times New Roman"/>
                <w:color w:val="000000"/>
                <w:lang w:eastAsia="ar-SA"/>
              </w:rPr>
            </w:pPr>
            <w:r w:rsidRPr="007E689F">
              <w:rPr>
                <w:rFonts w:cs="Times New Roman"/>
                <w:color w:val="000000"/>
                <w:lang w:eastAsia="ar-SA"/>
              </w:rPr>
              <w:t>Зона транспортной инфраструктуры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Pr="007E689F" w:rsidRDefault="007E689F" w:rsidP="005717A5">
            <w:pPr>
              <w:jc w:val="center"/>
            </w:pPr>
            <w:r w:rsidRPr="007E689F">
              <w:t>175,67</w:t>
            </w:r>
          </w:p>
        </w:tc>
      </w:tr>
      <w:tr w:rsidR="002242A1" w:rsidTr="004F328F">
        <w:trPr>
          <w:trHeight w:val="749"/>
        </w:trPr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Pr="007E689F" w:rsidRDefault="002242A1" w:rsidP="005717A5">
            <w:pPr>
              <w:jc w:val="center"/>
              <w:rPr>
                <w:rFonts w:cs="Times New Roman"/>
                <w:lang w:bidi="ar-SA"/>
              </w:rPr>
            </w:pPr>
            <w:r w:rsidRPr="007E689F">
              <w:rPr>
                <w:rFonts w:cs="Times New Roman"/>
                <w:lang w:bidi="ar-SA"/>
              </w:rPr>
              <w:t>5</w:t>
            </w:r>
          </w:p>
        </w:tc>
        <w:tc>
          <w:tcPr>
            <w:tcW w:w="6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2A1" w:rsidRPr="007E689F" w:rsidRDefault="002242A1" w:rsidP="005717A5">
            <w:pPr>
              <w:pStyle w:val="11"/>
              <w:widowControl w:val="0"/>
              <w:spacing w:before="100" w:after="100" w:line="335" w:lineRule="atLeast"/>
              <w:ind w:right="60"/>
              <w:rPr>
                <w:color w:val="000000"/>
                <w:sz w:val="24"/>
                <w:lang w:eastAsia="ar-SA"/>
              </w:rPr>
            </w:pPr>
            <w:r w:rsidRPr="007E689F">
              <w:rPr>
                <w:color w:val="000000"/>
                <w:sz w:val="24"/>
                <w:lang w:eastAsia="ar-SA"/>
              </w:rPr>
              <w:t xml:space="preserve">Зона садоводческих, огороднических некоммерческих объединений граждан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Pr="007E689F" w:rsidRDefault="002242A1" w:rsidP="005717A5">
            <w:pPr>
              <w:jc w:val="center"/>
            </w:pPr>
            <w:r w:rsidRPr="007E689F">
              <w:t>156,17</w:t>
            </w:r>
          </w:p>
        </w:tc>
      </w:tr>
      <w:tr w:rsidR="002242A1" w:rsidTr="004F328F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Pr="007E689F" w:rsidRDefault="002242A1" w:rsidP="005717A5">
            <w:pPr>
              <w:jc w:val="center"/>
            </w:pPr>
            <w:r w:rsidRPr="007E689F">
              <w:t>6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2A1" w:rsidRPr="007E689F" w:rsidRDefault="002242A1" w:rsidP="005717A5">
            <w:pPr>
              <w:pStyle w:val="11"/>
              <w:widowControl w:val="0"/>
            </w:pPr>
            <w:r w:rsidRPr="007E689F">
              <w:rPr>
                <w:color w:val="000000"/>
                <w:sz w:val="24"/>
              </w:rPr>
              <w:t>Зоны сельскохозяйственного использования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Pr="007E689F" w:rsidRDefault="002242A1" w:rsidP="005717A5">
            <w:pPr>
              <w:jc w:val="center"/>
            </w:pPr>
            <w:r w:rsidRPr="007E689F">
              <w:t>1784,20</w:t>
            </w:r>
          </w:p>
        </w:tc>
      </w:tr>
      <w:tr w:rsidR="002242A1" w:rsidTr="004F328F"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Pr="007E689F" w:rsidRDefault="002242A1" w:rsidP="005717A5">
            <w:pPr>
              <w:jc w:val="center"/>
              <w:rPr>
                <w:rFonts w:cs="Times New Roman"/>
                <w:lang w:bidi="ar-SA"/>
              </w:rPr>
            </w:pPr>
            <w:r w:rsidRPr="007E689F">
              <w:rPr>
                <w:rFonts w:cs="Times New Roman"/>
                <w:lang w:bidi="ar-SA"/>
              </w:rPr>
              <w:t>7</w:t>
            </w:r>
          </w:p>
        </w:tc>
        <w:tc>
          <w:tcPr>
            <w:tcW w:w="6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2A1" w:rsidRPr="007E689F" w:rsidRDefault="002242A1" w:rsidP="005717A5">
            <w:pPr>
              <w:spacing w:line="335" w:lineRule="atLeast"/>
              <w:ind w:right="60"/>
              <w:rPr>
                <w:rFonts w:cs="Times New Roman"/>
                <w:color w:val="000000"/>
                <w:lang w:eastAsia="ar-SA"/>
              </w:rPr>
            </w:pPr>
            <w:r w:rsidRPr="007E689F">
              <w:rPr>
                <w:rFonts w:cs="Times New Roman"/>
                <w:color w:val="000000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Pr="007E689F" w:rsidRDefault="002242A1" w:rsidP="005717A5">
            <w:pPr>
              <w:jc w:val="center"/>
            </w:pPr>
            <w:r w:rsidRPr="007E689F">
              <w:t>3</w:t>
            </w:r>
            <w:r w:rsidRPr="007E689F">
              <w:rPr>
                <w:rFonts w:cs="Times New Roman"/>
                <w:lang w:bidi="ar-SA"/>
              </w:rPr>
              <w:t>2</w:t>
            </w:r>
            <w:r w:rsidRPr="007E689F">
              <w:t>,</w:t>
            </w:r>
            <w:r w:rsidRPr="007E689F">
              <w:rPr>
                <w:rFonts w:cs="Times New Roman"/>
                <w:lang w:bidi="ar-SA"/>
              </w:rPr>
              <w:t>02</w:t>
            </w:r>
          </w:p>
        </w:tc>
      </w:tr>
      <w:tr w:rsidR="002242A1" w:rsidTr="004F328F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t>8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2A1" w:rsidRDefault="002242A1" w:rsidP="005717A5">
            <w:pPr>
              <w:pStyle w:val="11"/>
              <w:widowControl w:val="0"/>
            </w:pPr>
            <w:r>
              <w:rPr>
                <w:color w:val="000000"/>
                <w:sz w:val="24"/>
              </w:rPr>
              <w:t xml:space="preserve">Зона озелененных территорий общего пользования (лесопарки, парки, сады, скверы, бульвары, городские леса)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t>36,05</w:t>
            </w:r>
          </w:p>
        </w:tc>
      </w:tr>
      <w:tr w:rsidR="002242A1" w:rsidTr="004F328F"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t>9</w:t>
            </w:r>
          </w:p>
        </w:tc>
        <w:tc>
          <w:tcPr>
            <w:tcW w:w="6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2A1" w:rsidRDefault="002242A1" w:rsidP="005717A5">
            <w:pPr>
              <w:pStyle w:val="11"/>
              <w:widowControl w:val="0"/>
              <w:rPr>
                <w:sz w:val="24"/>
              </w:rPr>
            </w:pPr>
            <w:r>
              <w:rPr>
                <w:sz w:val="24"/>
              </w:rPr>
              <w:t>Лесопарковая зона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t>12,49</w:t>
            </w:r>
          </w:p>
        </w:tc>
      </w:tr>
      <w:tr w:rsidR="002242A1" w:rsidTr="004F328F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rPr>
                <w:rFonts w:cs="Times New Roman"/>
                <w:lang w:bidi="ar-SA"/>
              </w:rPr>
              <w:t>10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2A1" w:rsidRDefault="002242A1" w:rsidP="005717A5">
            <w:pPr>
              <w:pStyle w:val="11"/>
              <w:widowControl w:val="0"/>
            </w:pPr>
            <w:r>
              <w:rPr>
                <w:sz w:val="24"/>
              </w:rPr>
              <w:t>Зона лесов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rPr>
                <w:rFonts w:cs="Times New Roman"/>
                <w:lang w:bidi="ar-SA"/>
              </w:rPr>
              <w:t>29</w:t>
            </w:r>
            <w:r>
              <w:t>,</w:t>
            </w:r>
            <w:r>
              <w:rPr>
                <w:rFonts w:cs="Times New Roman"/>
                <w:lang w:bidi="ar-SA"/>
              </w:rPr>
              <w:t>12</w:t>
            </w:r>
          </w:p>
        </w:tc>
      </w:tr>
      <w:tr w:rsidR="002242A1" w:rsidTr="004F328F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lastRenderedPageBreak/>
              <w:t>1</w:t>
            </w:r>
            <w:r>
              <w:rPr>
                <w:rFonts w:cs="Times New Roman"/>
                <w:lang w:bidi="ar-SA"/>
              </w:rPr>
              <w:t>1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2A1" w:rsidRDefault="002242A1" w:rsidP="005717A5">
            <w:pPr>
              <w:pStyle w:val="11"/>
              <w:widowControl w:val="0"/>
            </w:pPr>
            <w:r>
              <w:rPr>
                <w:sz w:val="24"/>
              </w:rPr>
              <w:t>Зона озелененных территорий специального назначения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t>10,35</w:t>
            </w:r>
          </w:p>
        </w:tc>
      </w:tr>
      <w:tr w:rsidR="002242A1" w:rsidTr="004F328F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t>1</w:t>
            </w:r>
            <w:r>
              <w:rPr>
                <w:rFonts w:cs="Times New Roman"/>
                <w:lang w:bidi="ar-SA"/>
              </w:rPr>
              <w:t>2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2A1" w:rsidRDefault="002242A1" w:rsidP="005717A5">
            <w:pPr>
              <w:pStyle w:val="11"/>
              <w:widowControl w:val="0"/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2A1" w:rsidRDefault="002242A1" w:rsidP="005717A5">
            <w:pPr>
              <w:jc w:val="center"/>
            </w:pPr>
            <w:r>
              <w:t>3,83</w:t>
            </w:r>
          </w:p>
        </w:tc>
      </w:tr>
    </w:tbl>
    <w:p w:rsidR="00EA6F60" w:rsidRDefault="00EA6F60" w:rsidP="00EA6F60">
      <w:pPr>
        <w:pStyle w:val="2"/>
        <w:spacing w:line="276" w:lineRule="auto"/>
        <w:jc w:val="both"/>
      </w:pPr>
      <w:r>
        <w:rPr>
          <w:b w:val="0"/>
          <w:bCs w:val="0"/>
        </w:rPr>
        <w:t>Сведения о планируемых для размещения в зонах объектах федерального     и регионального значения, объектах местного значения</w:t>
      </w:r>
      <w:r>
        <w:rPr>
          <w:rFonts w:cs="Times New Roman"/>
          <w:b w:val="0"/>
          <w:bCs w:val="0"/>
          <w:lang w:bidi="ar-SA"/>
        </w:rPr>
        <w:t>, за исключением линейных объектов</w:t>
      </w:r>
      <w:r>
        <w:rPr>
          <w:b w:val="0"/>
          <w:bCs w:val="0"/>
        </w:rPr>
        <w:t>.</w:t>
      </w:r>
    </w:p>
    <w:p w:rsidR="00EA6F60" w:rsidRDefault="00EA6F60" w:rsidP="00EA6F60">
      <w:pPr>
        <w:spacing w:before="0" w:after="0" w:line="276" w:lineRule="auto"/>
        <w:ind w:firstLine="567"/>
        <w:jc w:val="both"/>
      </w:pPr>
      <w:r>
        <w:rPr>
          <w:rFonts w:cs="Times New Roman"/>
          <w:iCs/>
          <w:sz w:val="28"/>
          <w:szCs w:val="28"/>
          <w:lang w:bidi="ar-SA"/>
        </w:rPr>
        <w:t>Н</w:t>
      </w:r>
      <w:r>
        <w:rPr>
          <w:iCs/>
          <w:color w:val="000000"/>
          <w:sz w:val="28"/>
          <w:szCs w:val="28"/>
        </w:rPr>
        <w:t xml:space="preserve">а территории муниципального образования – </w:t>
      </w:r>
      <w:proofErr w:type="spellStart"/>
      <w:r>
        <w:rPr>
          <w:rFonts w:cs="Times New Roman"/>
          <w:iCs/>
          <w:sz w:val="28"/>
          <w:szCs w:val="28"/>
          <w:lang w:bidi="ar-SA"/>
        </w:rPr>
        <w:t>Ходынинское</w:t>
      </w:r>
      <w:proofErr w:type="spellEnd"/>
      <w:r>
        <w:rPr>
          <w:rFonts w:cs="Times New Roman"/>
          <w:iCs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rFonts w:cs="Times New Roman"/>
          <w:iCs/>
          <w:sz w:val="28"/>
          <w:szCs w:val="28"/>
          <w:lang w:bidi="ar-SA"/>
        </w:rPr>
        <w:t>Рыбновского</w:t>
      </w:r>
      <w:proofErr w:type="spellEnd"/>
      <w:r>
        <w:rPr>
          <w:rFonts w:cs="Times New Roman"/>
          <w:iCs/>
          <w:sz w:val="28"/>
          <w:szCs w:val="28"/>
          <w:lang w:bidi="ar-SA"/>
        </w:rPr>
        <w:t xml:space="preserve"> муниципального</w:t>
      </w:r>
      <w:r>
        <w:rPr>
          <w:iCs/>
          <w:color w:val="000000"/>
          <w:sz w:val="28"/>
          <w:szCs w:val="28"/>
        </w:rPr>
        <w:t xml:space="preserve"> района строительство и реконструкция объектов регионального, федерального значения, </w:t>
      </w:r>
      <w:r>
        <w:rPr>
          <w:rFonts w:cs="Times New Roman"/>
          <w:iCs/>
          <w:sz w:val="28"/>
          <w:szCs w:val="28"/>
          <w:lang w:bidi="ar-SA"/>
        </w:rPr>
        <w:t>за исключением линейных объектов н</w:t>
      </w:r>
      <w:r>
        <w:rPr>
          <w:iCs/>
          <w:color w:val="000000"/>
          <w:sz w:val="28"/>
          <w:szCs w:val="28"/>
        </w:rPr>
        <w:t>е планируется.</w:t>
      </w:r>
      <w:r w:rsidR="00577B6F">
        <w:rPr>
          <w:iCs/>
          <w:color w:val="000000"/>
          <w:sz w:val="28"/>
          <w:szCs w:val="28"/>
        </w:rPr>
        <w:t>»</w:t>
      </w:r>
    </w:p>
    <w:p w:rsidR="002242A1" w:rsidRDefault="002242A1"/>
    <w:sectPr w:rsidR="002242A1" w:rsidSect="0086423A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4580"/>
    <w:multiLevelType w:val="hybridMultilevel"/>
    <w:tmpl w:val="12C0C716"/>
    <w:lvl w:ilvl="0" w:tplc="2E18DAB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BDCD71E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2" w:tplc="3A567B5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EAC178E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944929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2723C7E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BD2BBAA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547C1E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EFA7C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CB"/>
    <w:rsid w:val="00000AA9"/>
    <w:rsid w:val="002242A1"/>
    <w:rsid w:val="00254C7D"/>
    <w:rsid w:val="002B4AA1"/>
    <w:rsid w:val="002B76DA"/>
    <w:rsid w:val="00352E31"/>
    <w:rsid w:val="00434B6F"/>
    <w:rsid w:val="004F328F"/>
    <w:rsid w:val="00504BD2"/>
    <w:rsid w:val="005303E6"/>
    <w:rsid w:val="00577B6F"/>
    <w:rsid w:val="0059238B"/>
    <w:rsid w:val="0067778B"/>
    <w:rsid w:val="00711E09"/>
    <w:rsid w:val="007B7BF9"/>
    <w:rsid w:val="007E689F"/>
    <w:rsid w:val="0086423A"/>
    <w:rsid w:val="008D4C6F"/>
    <w:rsid w:val="009512E8"/>
    <w:rsid w:val="00967ECB"/>
    <w:rsid w:val="00A122C3"/>
    <w:rsid w:val="00A249B7"/>
    <w:rsid w:val="00EA6F60"/>
    <w:rsid w:val="00EC4BD5"/>
    <w:rsid w:val="00EF1DA4"/>
    <w:rsid w:val="00F112B6"/>
    <w:rsid w:val="00FB5E1B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DBFE"/>
  <w15:chartTrackingRefBased/>
  <w15:docId w15:val="{3AAA29A7-468E-46CD-B14C-8F78EF34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2A1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A6F60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1"/>
    <w:qFormat/>
    <w:rsid w:val="00EA6F60"/>
    <w:pPr>
      <w:keepNext/>
      <w:numPr>
        <w:ilvl w:val="1"/>
        <w:numId w:val="1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A6F6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A6F60"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"/>
    <w:next w:val="a"/>
    <w:link w:val="50"/>
    <w:qFormat/>
    <w:rsid w:val="00EA6F60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A6F60"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EA6F60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qFormat/>
    <w:rsid w:val="00EA6F60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абличный_боковик_11"/>
    <w:qFormat/>
    <w:rsid w:val="002242A1"/>
    <w:pPr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paragraph" w:styleId="a3">
    <w:name w:val="List Paragraph"/>
    <w:basedOn w:val="a"/>
    <w:qFormat/>
    <w:rsid w:val="002B4AA1"/>
    <w:pPr>
      <w:widowControl/>
      <w:suppressAutoHyphens/>
      <w:spacing w:before="0" w:after="0"/>
      <w:ind w:left="302" w:firstLine="539"/>
      <w:jc w:val="both"/>
    </w:pPr>
    <w:rPr>
      <w:rFonts w:cs="Times New Roman"/>
      <w:lang w:eastAsia="ar-SA" w:bidi="ar-SA"/>
    </w:rPr>
  </w:style>
  <w:style w:type="character" w:customStyle="1" w:styleId="20">
    <w:name w:val="Основной шрифт абзаца2"/>
    <w:qFormat/>
    <w:rsid w:val="00711E09"/>
  </w:style>
  <w:style w:type="paragraph" w:customStyle="1" w:styleId="a4">
    <w:name w:val="Таблица_название_таблицы"/>
    <w:next w:val="a"/>
    <w:qFormat/>
    <w:rsid w:val="00711E09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110">
    <w:name w:val="Табличный_таблица_11"/>
    <w:qFormat/>
    <w:rsid w:val="00711E0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character" w:customStyle="1" w:styleId="10">
    <w:name w:val="Заголовок 1 Знак"/>
    <w:basedOn w:val="a0"/>
    <w:link w:val="1"/>
    <w:rsid w:val="00EA6F60"/>
    <w:rPr>
      <w:rFonts w:ascii="Arial" w:eastAsia="Times New Roman" w:hAnsi="Arial" w:cs="Arial"/>
      <w:b/>
      <w:bCs/>
      <w:sz w:val="32"/>
      <w:szCs w:val="32"/>
      <w:lang w:eastAsia="zh-CN" w:bidi="hi-IN"/>
    </w:rPr>
  </w:style>
  <w:style w:type="character" w:customStyle="1" w:styleId="22">
    <w:name w:val="Заголовок 2 Знак"/>
    <w:basedOn w:val="a0"/>
    <w:uiPriority w:val="9"/>
    <w:semiHidden/>
    <w:rsid w:val="00EA6F60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rsid w:val="00EA6F60"/>
    <w:rPr>
      <w:rFonts w:ascii="Cambria" w:eastAsia="Times New Roman" w:hAnsi="Cambria" w:cs="Cambria"/>
      <w:b/>
      <w:bCs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rsid w:val="00EA6F60"/>
    <w:rPr>
      <w:rFonts w:ascii="Times New Roman" w:eastAsia="Times New Roman" w:hAnsi="Times New Roman" w:cs="Arial"/>
      <w:b/>
      <w:bCs/>
      <w:color w:val="FFFFFF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rsid w:val="00EA6F60"/>
    <w:rPr>
      <w:rFonts w:ascii="Calibri" w:eastAsia="Times New Roman" w:hAnsi="Calibri" w:cs="Calibri"/>
      <w:b/>
      <w:bCs/>
      <w:i/>
      <w:iCs/>
      <w:sz w:val="26"/>
      <w:szCs w:val="26"/>
      <w:lang w:eastAsia="zh-CN" w:bidi="hi-IN"/>
    </w:rPr>
  </w:style>
  <w:style w:type="character" w:customStyle="1" w:styleId="60">
    <w:name w:val="Заголовок 6 Знак"/>
    <w:basedOn w:val="a0"/>
    <w:link w:val="6"/>
    <w:rsid w:val="00EA6F60"/>
    <w:rPr>
      <w:rFonts w:ascii="Times New Roman" w:eastAsia="Times New Roman" w:hAnsi="Times New Roman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0"/>
    <w:link w:val="7"/>
    <w:rsid w:val="00EA6F60"/>
    <w:rPr>
      <w:rFonts w:ascii="Calibri" w:eastAsia="Times New Roman" w:hAnsi="Calibri" w:cs="Calibri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rsid w:val="00EA6F60"/>
    <w:rPr>
      <w:rFonts w:ascii="Calibri" w:eastAsia="Times New Roman" w:hAnsi="Calibri" w:cs="Calibri"/>
      <w:i/>
      <w:iCs/>
      <w:sz w:val="24"/>
      <w:szCs w:val="24"/>
      <w:lang w:eastAsia="zh-CN" w:bidi="hi-IN"/>
    </w:rPr>
  </w:style>
  <w:style w:type="character" w:customStyle="1" w:styleId="21">
    <w:name w:val="Заголовок 2 Знак1"/>
    <w:link w:val="2"/>
    <w:rsid w:val="00EA6F60"/>
    <w:rPr>
      <w:rFonts w:ascii="Times New Roman" w:eastAsia="Times New Roman" w:hAnsi="Times New Roman" w:cs="Arial"/>
      <w:b/>
      <w:bCs/>
      <w:iCs/>
      <w:sz w:val="28"/>
      <w:szCs w:val="28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8D4C6F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C6F"/>
    <w:rPr>
      <w:rFonts w:ascii="Segoe UI" w:eastAsia="Times New Roma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cp:keywords/>
  <dc:description/>
  <cp:lastModifiedBy>Полина С. Печерских</cp:lastModifiedBy>
  <cp:revision>29</cp:revision>
  <cp:lastPrinted>2022-10-31T08:07:00Z</cp:lastPrinted>
  <dcterms:created xsi:type="dcterms:W3CDTF">2022-10-27T09:04:00Z</dcterms:created>
  <dcterms:modified xsi:type="dcterms:W3CDTF">2022-11-16T09:31:00Z</dcterms:modified>
</cp:coreProperties>
</file>