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40"/>
        <w:shd w:val="clear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16.11.2022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zh-CN" w:bidi="ar-SA"/>
        </w:rPr>
        <w:t>684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shd w:fill="FFFFFF" w:val="clear"/>
        </w:rPr>
        <w:t>-п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shd w:fill="FFFFFF" w:val="clear"/>
        </w:rPr>
        <w:t>О</w:t>
      </w:r>
      <w:r>
        <w:rPr>
          <w:rFonts w:cs="Times New Roman"/>
          <w:b w:val="false"/>
          <w:bCs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shd w:fill="FFFFFF" w:val="clear"/>
        </w:rPr>
        <w:t xml:space="preserve"> проведении общественных обсуждений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 xml:space="preserve">по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п</w:t>
      </w:r>
      <w:r>
        <w:rPr>
          <w:rFonts w:eastAsia="PT Astra Serif"/>
          <w:sz w:val="28"/>
          <w:szCs w:val="28"/>
        </w:rPr>
        <w:t>роекту решения</w:t>
      </w:r>
      <w:r>
        <w:rPr>
          <w:sz w:val="28"/>
          <w:szCs w:val="28"/>
        </w:rPr>
        <w:br/>
      </w:r>
      <w:r>
        <w:rPr>
          <w:rFonts w:eastAsia="PT Astra Serif"/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разрешения на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отклонение от предельных параметров</w:t>
        <w:br/>
        <w:t>разрешенного строительства, реконструкции объекта капитального строительства на земельном участке с кадастровым номером</w:t>
      </w:r>
      <w:r>
        <w:rPr>
          <w:rFonts w:eastAsia="Times New Roman"/>
          <w:caps w:val="false"/>
          <w:smallCaps w:val="false"/>
          <w:color w:val="202122"/>
          <w:spacing w:val="0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zh-CN" w:bidi="ar-SA"/>
        </w:rPr>
        <w:t>62:08:0060228:22 по адресу:</w:t>
        <w:br/>
        <w:t>обл. Рязанская, р-н Михайловский, г. Михайлов, ул. Фабричная, дом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02122"/>
          <w:spacing w:val="0"/>
          <w:kern w:val="0"/>
          <w:sz w:val="28"/>
          <w:szCs w:val="28"/>
          <w:shd w:fill="FFFFFF" w:val="clear"/>
          <w:lang w:val="ru-RU" w:eastAsia="zh-CN" w:bidi="ar-SA"/>
        </w:rPr>
        <w:t>»</w:t>
        <w:br/>
      </w:r>
      <w:bookmarkStart w:id="0" w:name="__DdeLink__133_3797669617"/>
      <w:bookmarkStart w:id="1" w:name="__DdeLink__220_2984622420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shd w:fill="FFFFFF" w:val="clear"/>
        </w:rPr>
        <w:t>по обращению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highlight w:val="white"/>
          <w:u w:val="none"/>
          <w:shd w:fill="FFFFFF" w:val="clear"/>
          <w:em w:val="none"/>
          <w:lang w:val="ru-RU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highlight w:val="white"/>
          <w:u w:val="none"/>
          <w:em w:val="none"/>
          <w:lang w:val="ru-RU" w:eastAsia="zh-CN" w:bidi="ar-SA"/>
        </w:rPr>
        <w:t>ГКУ «Управление</w:t>
        <w:br/>
        <w:t>капитального строительства Рязанской области»</w:t>
      </w:r>
      <w:r>
        <w:rPr>
          <w:rFonts w:cs="Times New Roman"/>
          <w:b w:val="false"/>
          <w:bCs w:val="false"/>
          <w:sz w:val="28"/>
          <w:szCs w:val="28"/>
          <w:shd w:fill="FFFFFF" w:val="clear"/>
        </w:rPr>
        <w:t>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В связи с действующими ограничительными мерами, связанными</w:t>
        <w:br/>
        <w:t xml:space="preserve">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hd w:val="clear" w:fill="FFFFFF"/>
        <w:spacing w:lineRule="auto" w:line="240" w:before="0" w:after="0"/>
        <w:jc w:val="both"/>
        <w:textAlignment w:val="baseline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shd w:fill="FFFFFF" w:val="clear"/>
        </w:rPr>
        <w:t>При проведении общественных обсуждений будет обеспечено соблюдение требований, установленных распоряжением Губернатора Рязанской области</w:t>
        <w:br/>
        <w:t>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shd w:fill="FFFFFF" w:val="clear"/>
        </w:rPr>
        <w:t>Организатор общественных обсуждений:</w:t>
      </w:r>
      <w:r>
        <w:rPr>
          <w:rFonts w:cs="Times New Roman"/>
          <w:sz w:val="28"/>
          <w:szCs w:val="28"/>
          <w:shd w:fill="FFFFFF" w:val="clear"/>
        </w:rPr>
        <w:t xml:space="preserve"> 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ая</w:t>
      </w:r>
      <w:r>
        <w:rPr>
          <w:rFonts w:cs="Times New Roman"/>
          <w:sz w:val="28"/>
          <w:szCs w:val="28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sz w:val="28"/>
          <w:szCs w:val="28"/>
          <w:shd w:fill="FFFFFF" w:val="clear"/>
        </w:rPr>
        <w:t>, контактный телефон (4912) 97-19-90 доб. 239).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7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 ноября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ноября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 Рязанская область, г. Михайлов, пл. Освобождения, д.1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(здание администрации)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DFDFD" w:val="clear"/>
        </w:rPr>
        <w:t>;</w:t>
      </w:r>
      <w:r>
        <w:rPr>
          <w:rFonts w:cs="Times New Roman"/>
          <w:sz w:val="28"/>
          <w:szCs w:val="28"/>
          <w:highlight w:val="white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 xml:space="preserve">- в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shd w:fill="FFFFFF" w:val="clear"/>
        </w:rPr>
        <w:t xml:space="preserve"> «Рязанские ведомости» (www.rv-ryazan.ru).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7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 ноября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23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ноября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sz w:val="28"/>
          <w:szCs w:val="28"/>
        </w:rPr>
        <w:t>, с 8.00 час. по 17.00 час.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>Адрес размещения экспозиции:</w:t>
      </w:r>
      <w:r>
        <w:rPr>
          <w:rFonts w:cs="Times New Roman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ru-RU" w:eastAsia="zh-CN" w:bidi="ar-SA"/>
        </w:rPr>
        <w:t xml:space="preserve"> Рязанская область, г. Михайлов, пл. Освобождения, д.1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 xml:space="preserve">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DFDFD" w:val="clear"/>
        </w:rPr>
        <w:t>.</w:t>
      </w:r>
      <w:r>
        <w:rPr>
          <w:rFonts w:cs="Times New Roman"/>
          <w:sz w:val="28"/>
          <w:szCs w:val="28"/>
          <w:shd w:fill="FFFFFF" w:val="clear"/>
        </w:rPr>
        <w:t xml:space="preserve"> 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236.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236</w:t>
        <w:br/>
        <w:t xml:space="preserve">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7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 ноября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23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ноября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sz w:val="28"/>
          <w:szCs w:val="28"/>
          <w:highlight w:val="white"/>
        </w:rPr>
        <w:t xml:space="preserve">, </w:t>
      </w:r>
      <w:r>
        <w:rPr>
          <w:rFonts w:cs="Times New Roman"/>
          <w:sz w:val="28"/>
          <w:szCs w:val="28"/>
        </w:rPr>
        <w:t>в режиме рабочего времени.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с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7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 xml:space="preserve"> ноября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 2022 г.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23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 xml:space="preserve"> ноября 2022 г.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2022 г.</w:t>
      </w:r>
      <w:r>
        <w:rPr>
          <w:rFonts w:cs="Times New Roman"/>
          <w:sz w:val="28"/>
          <w:szCs w:val="28"/>
          <w:highlight w:val="white"/>
        </w:rPr>
        <w:t>, с 8.00 час. по 17.00 час.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bookmarkEnd w:id="0"/>
      <w:bookmarkEnd w:id="1"/>
      <w:r>
        <w:rPr>
          <w:b w:val="false"/>
          <w:bCs w:val="false"/>
          <w:sz w:val="28"/>
          <w:szCs w:val="28"/>
        </w:rPr>
        <w:t xml:space="preserve">С 2022 года устанавливаются новые сроки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для</w:t>
      </w:r>
      <w:r>
        <w:rPr>
          <w:b w:val="false"/>
          <w:bCs w:val="false"/>
          <w:sz w:val="28"/>
          <w:szCs w:val="28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/>
    </w:r>
  </w:p>
  <w:p>
    <w:pPr>
      <w:pStyle w:val="Style3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5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  <w:p>
    <w:pPr>
      <w:pStyle w:val="Style3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4z1">
    <w:name w:val="WW8Num14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7z1">
    <w:name w:val="WW8Num17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1z2">
    <w:name w:val="WW8Num21z2"/>
    <w:qFormat/>
    <w:rPr>
      <w:rFonts w:eastAsia="Times New Roman"/>
    </w:rPr>
  </w:style>
  <w:style w:type="character" w:styleId="11">
    <w:name w:val="Заголовок 1 Знак"/>
    <w:qFormat/>
    <w:rPr>
      <w:rFonts w:ascii="Cambria" w:hAnsi="Cambria" w:eastAsia="Cambria" w:cs="Cambria"/>
      <w:b/>
      <w:bCs/>
      <w:kern w:val="2"/>
      <w:sz w:val="32"/>
      <w:szCs w:val="32"/>
    </w:rPr>
  </w:style>
  <w:style w:type="character" w:styleId="Style26">
    <w:name w:val="Название Знак"/>
    <w:qFormat/>
    <w:rPr>
      <w:rFonts w:ascii="Cambria" w:hAnsi="Cambria" w:eastAsia="Cambria" w:cs="Cambria"/>
      <w:b/>
      <w:bCs/>
      <w:kern w:val="2"/>
      <w:sz w:val="32"/>
      <w:szCs w:val="32"/>
    </w:rPr>
  </w:style>
  <w:style w:type="character" w:styleId="211">
    <w:name w:val="Основной текст 2 Знак1"/>
    <w:qFormat/>
    <w:rPr>
      <w:rFonts w:eastAsia="Times New Roman"/>
      <w:szCs w:val="24"/>
      <w:lang w:eastAsia="ru-RU"/>
    </w:rPr>
  </w:style>
  <w:style w:type="character" w:styleId="Pagenumber">
    <w:name w:val="page number"/>
    <w:qFormat/>
    <w:rPr>
      <w:rFonts w:eastAsia="Times New Roman"/>
    </w:rPr>
  </w:style>
  <w:style w:type="character" w:styleId="Style27">
    <w:name w:val="Основной текст с отступом Знак"/>
    <w:qFormat/>
    <w:rPr>
      <w:rFonts w:eastAsia="Times New Roman"/>
      <w:szCs w:val="26"/>
    </w:rPr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13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Style28">
    <w:name w:val="Основной текст_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EndnoteCharacters">
    <w:name w:val="End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FootnoteTextChar">
    <w:name w:val="Footnote Text Char"/>
    <w:qFormat/>
    <w:rPr>
      <w:sz w:val="18"/>
    </w:rPr>
  </w:style>
  <w:style w:type="character" w:styleId="CaptionChar">
    <w:name w:val="Caption Char"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IntenseQuoteChar">
    <w:name w:val="Intense Quote Char"/>
    <w:qFormat/>
    <w:rPr>
      <w:i/>
    </w:rPr>
  </w:style>
  <w:style w:type="character" w:styleId="QuoteChar">
    <w:name w:val="Quote Char"/>
    <w:qFormat/>
    <w:rPr>
      <w:i/>
    </w:rPr>
  </w:style>
  <w:style w:type="character" w:styleId="SubtitleChar">
    <w:name w:val="Subtitle Char"/>
    <w:basedOn w:val="DefaultParagraphFont"/>
    <w:qFormat/>
    <w:rPr/>
  </w:style>
  <w:style w:type="character" w:styleId="TitleChar">
    <w:name w:val="Title Char"/>
    <w:basedOn w:val="DefaultParagraphFont"/>
    <w:qFormat/>
    <w:rPr>
      <w:sz w:val="48"/>
    </w:rPr>
  </w:style>
  <w:style w:type="character" w:styleId="Heading9Char">
    <w:name w:val="Heading 9 Char"/>
    <w:basedOn w:val="DefaultParagraphFont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basedOn w:val="DefaultParagraphFont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basedOn w:val="DefaultParagraphFont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Arial" w:hAnsi="Arial" w:eastAsia="Arial"/>
      <w:b/>
      <w:bCs/>
    </w:rPr>
  </w:style>
  <w:style w:type="character" w:styleId="Heading4Char">
    <w:name w:val="Heading 4 Char"/>
    <w:basedOn w:val="DefaultParagraphFont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basedOn w:val="DefaultParagraphFont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basedOn w:val="DefaultParagraphFont"/>
    <w:qFormat/>
    <w:rPr>
      <w:rFonts w:ascii="Arial" w:hAnsi="Arial" w:eastAsia="Arial"/>
      <w:sz w:val="34"/>
    </w:rPr>
  </w:style>
  <w:style w:type="character" w:styleId="Heading1Char">
    <w:name w:val="Heading 1 Char"/>
    <w:basedOn w:val="DefaultParagraphFont"/>
    <w:qFormat/>
    <w:rPr>
      <w:rFonts w:ascii="Arial" w:hAnsi="Arial" w:eastAsia="Arial"/>
      <w:sz w:val="40"/>
      <w:szCs w:val="40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30">
    <w:name w:val="Body Text"/>
    <w:basedOn w:val="Normal"/>
    <w:pPr>
      <w:spacing w:lineRule="auto" w:line="276" w:before="0" w:after="140"/>
    </w:pPr>
    <w:rPr/>
  </w:style>
  <w:style w:type="paragraph" w:styleId="Style31">
    <w:name w:val="List"/>
    <w:basedOn w:val="Style30"/>
    <w:pPr/>
    <w:rPr>
      <w:rFonts w:ascii="PT Sans" w:hAnsi="PT Sans" w:cs="Noto Sans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5">
    <w:name w:val="Header"/>
    <w:basedOn w:val="Normal"/>
    <w:pPr/>
    <w:rPr/>
  </w:style>
  <w:style w:type="paragraph" w:styleId="Style36">
    <w:name w:val="Footer"/>
    <w:basedOn w:val="Normal"/>
    <w:pPr/>
    <w:rPr/>
  </w:style>
  <w:style w:type="paragraph" w:styleId="Style3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paragraph" w:styleId="Style40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1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2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3">
    <w:name w:val="Название объекта"/>
    <w:basedOn w:val="Normal"/>
    <w:qFormat/>
    <w:pPr>
      <w:spacing w:before="120" w:after="120"/>
    </w:pPr>
    <w:rPr>
      <w:i/>
      <w:iCs/>
      <w:lang w:eastAsia="ar-SA"/>
    </w:rPr>
  </w:style>
  <w:style w:type="paragraph" w:styleId="4">
    <w:name w:val="Указатель4"/>
    <w:basedOn w:val="Normal"/>
    <w:qFormat/>
    <w:pPr/>
    <w:rPr>
      <w:lang w:eastAsia="ar-SA"/>
    </w:rPr>
  </w:style>
  <w:style w:type="paragraph" w:styleId="31">
    <w:name w:val="Название объекта3"/>
    <w:basedOn w:val="Normal"/>
    <w:qFormat/>
    <w:pPr>
      <w:spacing w:before="120" w:after="120"/>
    </w:pPr>
    <w:rPr>
      <w:i/>
      <w:iCs/>
      <w:lang w:eastAsia="ar-SA"/>
    </w:rPr>
  </w:style>
  <w:style w:type="paragraph" w:styleId="32">
    <w:name w:val="Указатель3"/>
    <w:basedOn w:val="Normal"/>
    <w:qFormat/>
    <w:pPr/>
    <w:rPr>
      <w:lang w:eastAsia="ar-SA"/>
    </w:rPr>
  </w:style>
  <w:style w:type="paragraph" w:styleId="22">
    <w:name w:val="Название объекта2"/>
    <w:basedOn w:val="Normal"/>
    <w:qFormat/>
    <w:pPr>
      <w:spacing w:before="120" w:after="120"/>
    </w:pPr>
    <w:rPr>
      <w:i/>
      <w:iCs/>
      <w:lang w:eastAsia="ar-SA"/>
    </w:rPr>
  </w:style>
  <w:style w:type="paragraph" w:styleId="23">
    <w:name w:val="Указатель2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14">
    <w:name w:val="Указатель1"/>
    <w:basedOn w:val="Normal"/>
    <w:qFormat/>
    <w:pPr/>
    <w:rPr>
      <w:rFonts w:eastAsia="Lucida Sans"/>
      <w:lang w:eastAsia="ar-SA"/>
    </w:rPr>
  </w:style>
  <w:style w:type="paragraph" w:styleId="15">
    <w:name w:val="Название объекта1"/>
    <w:basedOn w:val="Normal"/>
    <w:qFormat/>
    <w:pPr>
      <w:spacing w:lineRule="auto" w:line="288"/>
      <w:jc w:val="center"/>
    </w:pPr>
    <w:rPr>
      <w:b/>
      <w:sz w:val="36"/>
    </w:rPr>
  </w:style>
  <w:style w:type="paragraph" w:styleId="231">
    <w:name w:val="Основной текст 23"/>
    <w:basedOn w:val="Normal"/>
    <w:qFormat/>
    <w:pPr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Liberation Serif;Times New Roman" w:cs="Liberation Serif;Times New Roman"/>
      <w:color w:val="auto"/>
      <w:kern w:val="2"/>
      <w:sz w:val="26"/>
      <w:szCs w:val="20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;Times New Roman" w:cs="Liberation Serif;Times New Roman"/>
      <w:color w:val="auto"/>
      <w:kern w:val="2"/>
      <w:sz w:val="26"/>
      <w:szCs w:val="20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;Times New Roman" w:cs="Liberation Serif;Times New Roman"/>
      <w:b/>
      <w:bCs/>
      <w:color w:val="auto"/>
      <w:kern w:val="2"/>
      <w:sz w:val="16"/>
      <w:szCs w:val="16"/>
      <w:lang w:val="ru-RU" w:eastAsia="hi-IN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;Times New Roman" w:cs="Liberation Serif;Times New Roman"/>
      <w:color w:val="000000"/>
      <w:kern w:val="2"/>
      <w:sz w:val="18"/>
      <w:szCs w:val="18"/>
      <w:lang w:val="ru-RU" w:eastAsia="hi-IN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;Times New Roman" w:cs="Liberation Serif;Times New Roman"/>
      <w:color w:val="000000"/>
      <w:kern w:val="2"/>
      <w:sz w:val="18"/>
      <w:szCs w:val="18"/>
      <w:lang w:val="ru-RU" w:eastAsia="hi-IN" w:bidi="hi-IN"/>
    </w:rPr>
  </w:style>
  <w:style w:type="paragraph" w:styleId="Style45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;Times New Roman" w:cs="Liberation Serif;Times New Roman"/>
      <w:b/>
      <w:bCs/>
      <w:color w:val="000000"/>
      <w:kern w:val="2"/>
      <w:sz w:val="22"/>
      <w:szCs w:val="22"/>
      <w:lang w:val="ru-RU" w:eastAsia="hi-IN" w:bidi="hi-IN"/>
    </w:rPr>
  </w:style>
  <w:style w:type="paragraph" w:styleId="Style46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;Times New Roman" w:cs="Liberation Serif;Times New Roman"/>
      <w:color w:val="000000"/>
      <w:kern w:val="2"/>
      <w:sz w:val="26"/>
      <w:szCs w:val="20"/>
      <w:lang w:val="ru-RU" w:eastAsia="hi-IN" w:bidi="hi-IN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;Times New Roman" w:cs="Liberation Serif;Times New Roman"/>
      <w:color w:val="00FF00"/>
      <w:kern w:val="2"/>
      <w:sz w:val="26"/>
      <w:szCs w:val="20"/>
      <w:u w:val="single"/>
      <w:lang w:val="ru-RU" w:eastAsia="hi-IN" w:bidi="hi-IN"/>
    </w:rPr>
  </w:style>
  <w:style w:type="paragraph" w:styleId="212">
    <w:name w:val="Основной текст 21"/>
    <w:basedOn w:val="Normal"/>
    <w:qFormat/>
    <w:pPr>
      <w:jc w:val="both"/>
    </w:pPr>
    <w:rPr>
      <w:sz w:val="28"/>
    </w:rPr>
  </w:style>
  <w:style w:type="paragraph" w:styleId="17">
    <w:name w:val="Текст1"/>
    <w:basedOn w:val="Normal"/>
    <w:qFormat/>
    <w:pPr/>
    <w:rPr>
      <w:rFonts w:ascii="Courier New" w:hAnsi="Courier New" w:eastAsia="Courier New" w:cs="Courier New"/>
      <w:sz w:val="20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Noto Sans Devanagari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PT Sans" w:hAnsi="PT Sans" w:eastAsia="Noto Sans Devanagari" w:cs="Liberation Serif"/>
      <w:color w:val="auto"/>
      <w:kern w:val="0"/>
      <w:sz w:val="26"/>
      <w:szCs w:val="24"/>
      <w:lang w:val="ru-RU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738</TotalTime>
  <Application>LibreOffice/6.4.4.2$Linux_X86_64 LibreOffice_project/40$Build-2</Application>
  <Pages>2</Pages>
  <Words>689</Words>
  <Characters>5227</Characters>
  <CharactersWithSpaces>6034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2022-10-26T15:17:08Z</cp:lastPrinted>
  <dcterms:modified xsi:type="dcterms:W3CDTF">2022-11-17T15:03:29Z</dcterms:modified>
  <cp:revision>105</cp:revision>
  <dc:subject/>
  <dc:title/>
</cp:coreProperties>
</file>