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16" w:rsidRDefault="00714D7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D40716" w:rsidRDefault="00714D7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40716" w:rsidRDefault="00714D7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40716" w:rsidRDefault="00D4071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0716" w:rsidRDefault="00D4071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0716" w:rsidRDefault="00714D70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40716" w:rsidRDefault="00D40716">
      <w:pPr>
        <w:tabs>
          <w:tab w:val="left" w:pos="709"/>
        </w:tabs>
        <w:jc w:val="center"/>
        <w:rPr>
          <w:sz w:val="28"/>
        </w:rPr>
      </w:pPr>
    </w:p>
    <w:p w:rsidR="00D40716" w:rsidRDefault="00D40716">
      <w:pPr>
        <w:tabs>
          <w:tab w:val="left" w:pos="709"/>
        </w:tabs>
        <w:jc w:val="center"/>
        <w:rPr>
          <w:sz w:val="28"/>
        </w:rPr>
      </w:pPr>
    </w:p>
    <w:p w:rsidR="00D40716" w:rsidRDefault="009F7DDD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08 ноября </w:t>
      </w:r>
      <w:r w:rsidR="00714D70">
        <w:rPr>
          <w:sz w:val="28"/>
        </w:rPr>
        <w:t xml:space="preserve">2022 г.                                                                     </w:t>
      </w:r>
      <w:r>
        <w:rPr>
          <w:sz w:val="28"/>
        </w:rPr>
        <w:t xml:space="preserve">                   </w:t>
      </w:r>
      <w:bookmarkStart w:id="0" w:name="_GoBack"/>
      <w:bookmarkEnd w:id="0"/>
      <w:r w:rsidR="00714D70">
        <w:rPr>
          <w:sz w:val="28"/>
        </w:rPr>
        <w:t xml:space="preserve">   № </w:t>
      </w:r>
      <w:r>
        <w:rPr>
          <w:sz w:val="28"/>
        </w:rPr>
        <w:t>645-п</w:t>
      </w:r>
    </w:p>
    <w:p w:rsidR="00D40716" w:rsidRDefault="00D4071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ayout w:type="fixed"/>
        <w:tblLook w:val="04A0" w:firstRow="1" w:lastRow="0" w:firstColumn="1" w:lastColumn="0" w:noHBand="0" w:noVBand="1"/>
      </w:tblPr>
      <w:tblGrid>
        <w:gridCol w:w="9929"/>
      </w:tblGrid>
      <w:tr w:rsidR="00D40716">
        <w:trPr>
          <w:trHeight w:val="1254"/>
        </w:trPr>
        <w:tc>
          <w:tcPr>
            <w:tcW w:w="9929" w:type="dxa"/>
          </w:tcPr>
          <w:p w:rsidR="00D40716" w:rsidRDefault="00D40716">
            <w:pPr>
              <w:widowControl w:val="0"/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40716" w:rsidRDefault="00714D70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изменений в </w:t>
            </w:r>
            <w:r>
              <w:rPr>
                <w:rFonts w:ascii="Times New Roman" w:hAnsi="Times New Roman"/>
                <w:sz w:val="28"/>
              </w:rPr>
              <w:t>генеральный план</w:t>
            </w:r>
            <w:r>
              <w:rPr>
                <w:rFonts w:ascii="Times New Roman" w:hAnsi="Times New Roman"/>
                <w:sz w:val="28"/>
              </w:rPr>
              <w:t xml:space="preserve"> муниципального образования – Борисовское сельское поселение Александро-Невского муниципального района</w:t>
            </w:r>
            <w:r>
              <w:rPr>
                <w:rFonts w:ascii="Times New Roman" w:hAnsi="Times New Roman"/>
                <w:sz w:val="28"/>
              </w:rPr>
              <w:br/>
              <w:t>Рязанской области</w:t>
            </w:r>
          </w:p>
          <w:p w:rsidR="00D40716" w:rsidRDefault="00D40716">
            <w:pPr>
              <w:pStyle w:val="ConsPlusNormal1"/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40716">
        <w:tc>
          <w:tcPr>
            <w:tcW w:w="9929" w:type="dxa"/>
          </w:tcPr>
          <w:p w:rsidR="00D40716" w:rsidRDefault="00714D70">
            <w:pPr>
              <w:widowControl w:val="0"/>
              <w:tabs>
                <w:tab w:val="left" w:pos="709"/>
              </w:tabs>
              <w:ind w:firstLine="709"/>
              <w:jc w:val="both"/>
              <w:rPr>
                <w:highlight w:val="white"/>
              </w:rPr>
            </w:pPr>
            <w:proofErr w:type="gramStart"/>
            <w:r>
              <w:rPr>
                <w:sz w:val="28"/>
                <w:highlight w:val="white"/>
              </w:rPr>
              <w:t>На основании стат</w:t>
            </w:r>
            <w:r>
              <w:rPr>
                <w:sz w:val="28"/>
                <w:highlight w:val="white"/>
              </w:rPr>
              <w:t>ей 23-25</w:t>
            </w:r>
            <w:r>
              <w:rPr>
                <w:sz w:val="28"/>
                <w:highlight w:val="white"/>
              </w:rPr>
              <w:t xml:space="preserve"> </w:t>
            </w:r>
            <w:r>
              <w:rPr>
                <w:sz w:val="28"/>
                <w:highlight w:val="white"/>
              </w:rPr>
              <w:t>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</w:t>
            </w:r>
            <w:r>
              <w:rPr>
                <w:sz w:val="28"/>
                <w:highlight w:val="white"/>
              </w:rPr>
              <w:t>ниципальных образований Рязанской области и органами государственной власти Рязанской об</w:t>
            </w:r>
            <w:r>
              <w:rPr>
                <w:sz w:val="28"/>
              </w:rPr>
              <w:t>лас</w:t>
            </w:r>
            <w:r>
              <w:rPr>
                <w:color w:val="auto"/>
                <w:sz w:val="28"/>
              </w:rPr>
              <w:t>ти»,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highlight w:val="white"/>
              </w:rPr>
              <w:t>с учетом заключения о результатах</w:t>
            </w:r>
            <w:r>
              <w:rPr>
                <w:color w:val="auto"/>
                <w:sz w:val="28"/>
                <w:highlight w:val="white"/>
              </w:rPr>
              <w:t xml:space="preserve"> общественных обсуждений                          о</w:t>
            </w:r>
            <w:r>
              <w:rPr>
                <w:color w:val="auto"/>
                <w:sz w:val="28"/>
              </w:rPr>
              <w:t xml:space="preserve">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18.10.2022</w:t>
            </w:r>
            <w:r>
              <w:rPr>
                <w:color w:val="auto"/>
                <w:sz w:val="28"/>
                <w:shd w:val="clear" w:color="FFFFFF" w:fill="FFFFFF" w:themeFill="background1"/>
              </w:rPr>
              <w:t xml:space="preserve"> п</w:t>
            </w:r>
            <w:r>
              <w:rPr>
                <w:color w:val="auto"/>
                <w:sz w:val="28"/>
              </w:rPr>
              <w:t>о про</w:t>
            </w:r>
            <w:r>
              <w:rPr>
                <w:color w:val="auto"/>
                <w:sz w:val="28"/>
                <w:highlight w:val="white"/>
              </w:rPr>
              <w:t>е</w:t>
            </w:r>
            <w:r>
              <w:rPr>
                <w:color w:val="auto"/>
                <w:sz w:val="28"/>
                <w:highlight w:val="white"/>
              </w:rPr>
              <w:t>кту внесения изменений в генеральный план муниципального образов</w:t>
            </w:r>
            <w:r>
              <w:rPr>
                <w:color w:val="auto"/>
                <w:sz w:val="28"/>
              </w:rPr>
              <w:t xml:space="preserve">ания – </w:t>
            </w:r>
            <w:r>
              <w:rPr>
                <w:sz w:val="28"/>
              </w:rPr>
              <w:t xml:space="preserve">Борисовское сельское поселение </w:t>
            </w:r>
            <w:r>
              <w:rPr>
                <w:sz w:val="28"/>
              </w:rPr>
              <w:br/>
              <w:t>Александро-Невского</w:t>
            </w:r>
            <w:proofErr w:type="gramEnd"/>
            <w:r>
              <w:rPr>
                <w:color w:val="auto"/>
                <w:sz w:val="28"/>
              </w:rPr>
              <w:t xml:space="preserve"> муниципального района </w:t>
            </w:r>
            <w:r>
              <w:rPr>
                <w:color w:val="auto"/>
                <w:sz w:val="28"/>
                <w:highlight w:val="white"/>
              </w:rPr>
              <w:t>Рязанской области</w:t>
            </w:r>
            <w:r>
              <w:rPr>
                <w:color w:val="auto"/>
                <w:sz w:val="28"/>
              </w:rPr>
              <w:t>, руководствуясь постановлениями Правительства Рязанской област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br/>
              <w:t>от 06.08.2008 № 153 «Об утве</w:t>
            </w:r>
            <w:r>
              <w:rPr>
                <w:sz w:val="28"/>
              </w:rPr>
              <w:t xml:space="preserve">рждении Положения о главном управлении архитектуры и градостроительства Рязанской области», </w:t>
            </w:r>
            <w:r>
              <w:rPr>
                <w:color w:val="000000" w:themeColor="text1"/>
                <w:sz w:val="28"/>
              </w:rPr>
              <w:t xml:space="preserve">распоряжением Губернатора Рязанской области от 22.09.2022 № 372-рг, </w:t>
            </w:r>
            <w:r>
              <w:rPr>
                <w:sz w:val="28"/>
                <w:highlight w:val="white"/>
              </w:rPr>
              <w:t>главное управление архитектуры и градостроительства Рязанской области ПОСТАНОВЛЯЕТ:</w:t>
            </w:r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t>Утвердить из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менения в генеральный план муниципального образования – </w:t>
            </w:r>
            <w:r>
              <w:rPr>
                <w:rFonts w:ascii="Times New Roman" w:hAnsi="Times New Roman"/>
                <w:sz w:val="28"/>
              </w:rPr>
              <w:t>Борисовское сельское поселение Александро-Невского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района Рязанской области, утвержденный постановлением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главного управления архитектуры и градостроительства Рязанской области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br/>
              <w:t>от 30</w:t>
            </w: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t>.04</w:t>
            </w: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t>.2021 № 189-п «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Об утверждении генерального плана муниципального образования – </w:t>
            </w:r>
            <w:r>
              <w:rPr>
                <w:rFonts w:ascii="Times New Roman" w:hAnsi="Times New Roman"/>
                <w:sz w:val="28"/>
                <w:highlight w:val="white"/>
              </w:rPr>
              <w:t>Борисовское сельское поселение Александро-Невского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 муниципального района Рязанской области» (далее – Постановление):</w:t>
            </w:r>
          </w:p>
          <w:p w:rsidR="00D40716" w:rsidRDefault="00714D70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7"/>
                <w:szCs w:val="27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7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пункт 2 приложения № 1 к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 xml:space="preserve">Постановлению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изложить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в редакции согласно приложению № 1 к настоящему постановлению;</w:t>
            </w:r>
          </w:p>
          <w:p w:rsidR="00D40716" w:rsidRDefault="00714D70">
            <w:pPr>
              <w:pStyle w:val="ConsPlusNormal1"/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8"/>
                <w:szCs w:val="27"/>
                <w:highlight w:val="white"/>
              </w:rPr>
              <w:t xml:space="preserve">2) в приложения № 2, 3, 4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к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7"/>
                <w:highlight w:val="white"/>
              </w:rPr>
              <w:t>Постано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влению внести изменения согласно </w:t>
            </w:r>
            <w:r>
              <w:rPr>
                <w:rFonts w:ascii="Times New Roman" w:hAnsi="Times New Roman"/>
                <w:color w:val="000000" w:themeColor="text1"/>
                <w:sz w:val="28"/>
                <w:szCs w:val="27"/>
                <w:highlight w:val="white"/>
              </w:rPr>
              <w:t>приложению № 2 к настоящему постановлению</w:t>
            </w:r>
            <w:r>
              <w:rPr>
                <w:rFonts w:ascii="Times New Roman" w:hAnsi="Times New Roman"/>
              </w:rPr>
              <w:t>.</w:t>
            </w:r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  <w:szCs w:val="27"/>
              </w:rPr>
              <w:lastRenderedPageBreak/>
              <w:t>Настоящее постановление вступает в силу со дня его официального опубликования.</w:t>
            </w:r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Государственному казенному учреждению Рязанской области</w:t>
            </w:r>
            <w:r>
              <w:rPr>
                <w:rFonts w:ascii="Times New Roman" w:hAnsi="Times New Roman"/>
                <w:sz w:val="28"/>
              </w:rPr>
              <w:br/>
              <w:t>«Центр градостроительного развития Рязанской области» обеспечить доступ</w:t>
            </w:r>
            <w:r>
              <w:rPr>
                <w:rFonts w:ascii="Times New Roman" w:hAnsi="Times New Roman"/>
                <w:sz w:val="28"/>
              </w:rPr>
              <w:br/>
              <w:t xml:space="preserve">к изменениям в 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генеральный план муниципального образования – </w:t>
            </w:r>
            <w:r>
              <w:rPr>
                <w:rFonts w:ascii="Times New Roman" w:hAnsi="Times New Roman"/>
                <w:sz w:val="28"/>
              </w:rPr>
              <w:t>Борисовское сельское поселение Александро-Невского</w:t>
            </w:r>
            <w:r>
              <w:rPr>
                <w:rFonts w:ascii="Times New Roman" w:hAnsi="Times New Roman"/>
                <w:sz w:val="28"/>
                <w:szCs w:val="27"/>
              </w:rPr>
              <w:t xml:space="preserve"> муниципального р</w:t>
            </w:r>
            <w:r>
              <w:rPr>
                <w:rFonts w:ascii="Times New Roman" w:hAnsi="Times New Roman"/>
                <w:sz w:val="28"/>
                <w:szCs w:val="27"/>
              </w:rPr>
              <w:t>айона Рязанской области</w:t>
            </w:r>
            <w:r>
              <w:rPr>
                <w:rFonts w:ascii="Times New Roman" w:hAnsi="Times New Roman"/>
                <w:sz w:val="28"/>
              </w:rPr>
      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      </w:r>
            <w:r>
              <w:rPr>
                <w:rFonts w:ascii="Times New Roman" w:hAnsi="Times New Roman"/>
                <w:sz w:val="28"/>
              </w:rPr>
              <w:br/>
              <w:t>в соответствии с требованиями Градостроительного к</w:t>
            </w:r>
            <w:r>
              <w:rPr>
                <w:rFonts w:ascii="Times New Roman" w:hAnsi="Times New Roman"/>
                <w:sz w:val="28"/>
              </w:rPr>
              <w:t>одекса Российской Федерации.</w:t>
            </w:r>
            <w:proofErr w:type="gramEnd"/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Отделу кадровой работы и делопроизводства обеспечить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      </w:r>
            <w:hyperlink r:id="rId11" w:tooltip="http://www.pravo.gov.ru/" w:history="1">
              <w:r>
                <w:rPr>
                  <w:rFonts w:ascii="Times New Roman" w:hAnsi="Times New Roman"/>
                  <w:sz w:val="28"/>
                </w:rPr>
                <w:t>www.pravo.gov.ru</w:t>
              </w:r>
            </w:hyperlink>
            <w:r>
              <w:rPr>
                <w:rFonts w:ascii="Times New Roman" w:hAnsi="Times New Roman"/>
                <w:sz w:val="28"/>
              </w:rPr>
              <w:t>) в течение двух дней со дня его издания.</w:t>
            </w:r>
            <w:proofErr w:type="gramEnd"/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</w:rPr>
              <w:t xml:space="preserve">Отделу информационного обеспечения градостроительной деятельности </w:t>
            </w:r>
            <w:proofErr w:type="gramStart"/>
            <w:r>
              <w:rPr>
                <w:rFonts w:ascii="Times New Roman" w:hAnsi="Times New Roman"/>
                <w:sz w:val="28"/>
              </w:rPr>
              <w:t>разместить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настоящее постановление на официальном сайте главного управления архите</w:t>
            </w:r>
            <w:r>
              <w:rPr>
                <w:rFonts w:ascii="Times New Roman" w:hAnsi="Times New Roman"/>
                <w:sz w:val="28"/>
              </w:rPr>
              <w:t>ктуры и градостроительства Рязанской области                  в сети «Интернет».</w:t>
            </w:r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r>
              <w:rPr>
                <w:rFonts w:ascii="Times New Roman" w:hAnsi="Times New Roman"/>
                <w:sz w:val="28"/>
              </w:rPr>
              <w:t xml:space="preserve">Предложить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главе муниципального образования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Александро-Невский муниципальный район </w:t>
            </w:r>
            <w:r>
              <w:rPr>
                <w:rFonts w:ascii="Times New Roman" w:hAnsi="Times New Roman"/>
                <w:sz w:val="28"/>
              </w:rPr>
              <w:t>Рязанской области, главе муниципального образования – Борисовское сельское поселение Алек</w:t>
            </w:r>
            <w:r>
              <w:rPr>
                <w:rFonts w:ascii="Times New Roman" w:hAnsi="Times New Roman"/>
                <w:sz w:val="28"/>
              </w:rPr>
              <w:t>сандро-Невского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D40716" w:rsidRDefault="00714D70">
            <w:pPr>
              <w:pStyle w:val="ConsPlusNormal1"/>
              <w:numPr>
                <w:ilvl w:val="0"/>
                <w:numId w:val="25"/>
              </w:numPr>
              <w:tabs>
                <w:tab w:val="left" w:pos="708"/>
                <w:tab w:val="left" w:pos="1276"/>
              </w:tabs>
              <w:ind w:firstLine="709"/>
              <w:jc w:val="both"/>
              <w:rPr>
                <w:rFonts w:ascii="Times New Roman" w:hAnsi="Times New Roman"/>
                <w:sz w:val="28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настоящего постано</w:t>
            </w:r>
            <w:r>
              <w:rPr>
                <w:rFonts w:ascii="Times New Roman" w:hAnsi="Times New Roman"/>
                <w:sz w:val="28"/>
              </w:rPr>
              <w:t>вления возложить</w:t>
            </w:r>
            <w:r>
              <w:rPr>
                <w:rFonts w:ascii="Times New Roman" w:hAnsi="Times New Roman"/>
                <w:sz w:val="28"/>
              </w:rPr>
              <w:br/>
              <w:t>на заместителя начальника главного управления архитектуры</w:t>
            </w:r>
            <w:r>
              <w:rPr>
                <w:rFonts w:ascii="Times New Roman" w:hAnsi="Times New Roman"/>
                <w:sz w:val="28"/>
              </w:rPr>
              <w:br/>
              <w:t xml:space="preserve">и градостроительства Рязанской области Н.А. </w:t>
            </w:r>
            <w:proofErr w:type="spellStart"/>
            <w:r>
              <w:rPr>
                <w:rFonts w:ascii="Times New Roman" w:hAnsi="Times New Roman"/>
                <w:sz w:val="28"/>
              </w:rPr>
              <w:t>Дыкину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D40716" w:rsidRDefault="00D40716">
            <w:pPr>
              <w:pStyle w:val="ConsPlusNormal1"/>
              <w:tabs>
                <w:tab w:val="left" w:pos="708"/>
                <w:tab w:val="left" w:pos="1276"/>
              </w:tabs>
              <w:ind w:left="709"/>
              <w:jc w:val="both"/>
              <w:rPr>
                <w:rFonts w:ascii="Times New Roman" w:hAnsi="Times New Roman"/>
                <w:sz w:val="28"/>
                <w:szCs w:val="27"/>
              </w:rPr>
            </w:pPr>
          </w:p>
          <w:p w:rsidR="00D40716" w:rsidRDefault="00D40716">
            <w:pPr>
              <w:pStyle w:val="ConsPlusNormal1"/>
              <w:tabs>
                <w:tab w:val="left" w:pos="1418"/>
              </w:tabs>
              <w:jc w:val="both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  <w:tr w:rsidR="00D40716">
        <w:tc>
          <w:tcPr>
            <w:tcW w:w="9929" w:type="dxa"/>
          </w:tcPr>
          <w:p w:rsidR="00D40716" w:rsidRDefault="00714D70">
            <w:pPr>
              <w:widowControl w:val="0"/>
              <w:tabs>
                <w:tab w:val="left" w:pos="709"/>
              </w:tabs>
            </w:pPr>
            <w:proofErr w:type="spellStart"/>
            <w:r>
              <w:rPr>
                <w:sz w:val="28"/>
              </w:rPr>
              <w:lastRenderedPageBreak/>
              <w:t>И.о</w:t>
            </w:r>
            <w:proofErr w:type="spellEnd"/>
            <w:r>
              <w:rPr>
                <w:sz w:val="28"/>
              </w:rPr>
              <w:t>. начальника                                                                                        Р.В. Шашкин</w:t>
            </w:r>
          </w:p>
          <w:p w:rsidR="00D40716" w:rsidRDefault="00D40716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  <w:p w:rsidR="00D40716" w:rsidRDefault="00D40716">
            <w:pPr>
              <w:widowControl w:val="0"/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40716" w:rsidRDefault="00D40716">
      <w:pPr>
        <w:tabs>
          <w:tab w:val="left" w:pos="709"/>
        </w:tabs>
        <w:jc w:val="both"/>
        <w:rPr>
          <w:sz w:val="28"/>
        </w:rPr>
      </w:pPr>
    </w:p>
    <w:p w:rsidR="00D40716" w:rsidRDefault="00D40716">
      <w:pPr>
        <w:pStyle w:val="30"/>
      </w:pPr>
    </w:p>
    <w:sectPr w:rsidR="00D40716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70" w:rsidRDefault="00714D70">
      <w:pPr>
        <w:pStyle w:val="30"/>
      </w:pPr>
      <w:r>
        <w:separator/>
      </w:r>
    </w:p>
  </w:endnote>
  <w:endnote w:type="continuationSeparator" w:id="0">
    <w:p w:rsidR="00714D70" w:rsidRDefault="00714D7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70" w:rsidRDefault="00714D70">
      <w:pPr>
        <w:pStyle w:val="30"/>
      </w:pPr>
      <w:r>
        <w:separator/>
      </w:r>
    </w:p>
  </w:footnote>
  <w:footnote w:type="continuationSeparator" w:id="0">
    <w:p w:rsidR="00714D70" w:rsidRDefault="00714D7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16" w:rsidRDefault="00714D70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D40716" w:rsidRDefault="00D40716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B7F"/>
    <w:multiLevelType w:val="hybridMultilevel"/>
    <w:tmpl w:val="FE4A14BE"/>
    <w:lvl w:ilvl="0" w:tplc="283E37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32612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C46D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5682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7147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94A6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D9297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8F421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48C5D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645418"/>
    <w:multiLevelType w:val="multilevel"/>
    <w:tmpl w:val="0AA840C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14E2652D"/>
    <w:multiLevelType w:val="multilevel"/>
    <w:tmpl w:val="9F68CC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18BC1CB9"/>
    <w:multiLevelType w:val="multilevel"/>
    <w:tmpl w:val="3362A0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1A2E0726"/>
    <w:multiLevelType w:val="multilevel"/>
    <w:tmpl w:val="A3161F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225E39F4"/>
    <w:multiLevelType w:val="multilevel"/>
    <w:tmpl w:val="CD5CF4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6">
    <w:nsid w:val="232D359F"/>
    <w:multiLevelType w:val="multilevel"/>
    <w:tmpl w:val="BBD0C9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2BD016BD"/>
    <w:multiLevelType w:val="multilevel"/>
    <w:tmpl w:val="B65EED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31D92064"/>
    <w:multiLevelType w:val="multilevel"/>
    <w:tmpl w:val="82964D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>
    <w:nsid w:val="3E963E64"/>
    <w:multiLevelType w:val="hybridMultilevel"/>
    <w:tmpl w:val="A06A6FFA"/>
    <w:lvl w:ilvl="0" w:tplc="66D0B6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2440F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805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1F212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F4A3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0665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8A6C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32C3C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9C4D8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25746FA"/>
    <w:multiLevelType w:val="multilevel"/>
    <w:tmpl w:val="5DE23F9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48105D8F"/>
    <w:multiLevelType w:val="multilevel"/>
    <w:tmpl w:val="2AAEC5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487731BE"/>
    <w:multiLevelType w:val="multilevel"/>
    <w:tmpl w:val="031E153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4B007B1A"/>
    <w:multiLevelType w:val="hybridMultilevel"/>
    <w:tmpl w:val="BF76A1D2"/>
    <w:lvl w:ilvl="0" w:tplc="9E967E1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6943A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86AF76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A3AFB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E9A4D2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9D4B86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F04B6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00E33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5234091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4">
    <w:nsid w:val="5A2928AD"/>
    <w:multiLevelType w:val="multilevel"/>
    <w:tmpl w:val="87203D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5">
    <w:nsid w:val="5CDB1422"/>
    <w:multiLevelType w:val="hybridMultilevel"/>
    <w:tmpl w:val="192ADEB8"/>
    <w:lvl w:ilvl="0" w:tplc="CFDEFB86">
      <w:start w:val="1"/>
      <w:numFmt w:val="decimal"/>
      <w:lvlText w:val="%1."/>
      <w:lvlJc w:val="left"/>
    </w:lvl>
    <w:lvl w:ilvl="1" w:tplc="EFF2A6DE">
      <w:start w:val="1"/>
      <w:numFmt w:val="lowerLetter"/>
      <w:lvlText w:val="%2."/>
      <w:lvlJc w:val="left"/>
      <w:pPr>
        <w:ind w:left="1440" w:hanging="360"/>
      </w:pPr>
    </w:lvl>
    <w:lvl w:ilvl="2" w:tplc="1862A92E">
      <w:start w:val="1"/>
      <w:numFmt w:val="lowerRoman"/>
      <w:lvlText w:val="%3."/>
      <w:lvlJc w:val="right"/>
      <w:pPr>
        <w:ind w:left="2160" w:hanging="180"/>
      </w:pPr>
    </w:lvl>
    <w:lvl w:ilvl="3" w:tplc="BBFC2D78">
      <w:start w:val="1"/>
      <w:numFmt w:val="decimal"/>
      <w:lvlText w:val="%4."/>
      <w:lvlJc w:val="left"/>
      <w:pPr>
        <w:ind w:left="2880" w:hanging="360"/>
      </w:pPr>
    </w:lvl>
    <w:lvl w:ilvl="4" w:tplc="C04CA59A">
      <w:start w:val="1"/>
      <w:numFmt w:val="lowerLetter"/>
      <w:lvlText w:val="%5."/>
      <w:lvlJc w:val="left"/>
      <w:pPr>
        <w:ind w:left="3600" w:hanging="360"/>
      </w:pPr>
    </w:lvl>
    <w:lvl w:ilvl="5" w:tplc="7C6260E6">
      <w:start w:val="1"/>
      <w:numFmt w:val="lowerRoman"/>
      <w:lvlText w:val="%6."/>
      <w:lvlJc w:val="right"/>
      <w:pPr>
        <w:ind w:left="4320" w:hanging="180"/>
      </w:pPr>
    </w:lvl>
    <w:lvl w:ilvl="6" w:tplc="F62EEF58">
      <w:start w:val="1"/>
      <w:numFmt w:val="decimal"/>
      <w:lvlText w:val="%7."/>
      <w:lvlJc w:val="left"/>
      <w:pPr>
        <w:ind w:left="5040" w:hanging="360"/>
      </w:pPr>
    </w:lvl>
    <w:lvl w:ilvl="7" w:tplc="A104C73A">
      <w:start w:val="1"/>
      <w:numFmt w:val="lowerLetter"/>
      <w:lvlText w:val="%8."/>
      <w:lvlJc w:val="left"/>
      <w:pPr>
        <w:ind w:left="5760" w:hanging="360"/>
      </w:pPr>
    </w:lvl>
    <w:lvl w:ilvl="8" w:tplc="A42813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437CF"/>
    <w:multiLevelType w:val="multilevel"/>
    <w:tmpl w:val="6E26442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>
    <w:nsid w:val="618F7297"/>
    <w:multiLevelType w:val="multilevel"/>
    <w:tmpl w:val="FDE2889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>
    <w:nsid w:val="64AC5419"/>
    <w:multiLevelType w:val="multilevel"/>
    <w:tmpl w:val="4386D4C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>
    <w:nsid w:val="699246AE"/>
    <w:multiLevelType w:val="multilevel"/>
    <w:tmpl w:val="D57C8E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6DCC0AD0"/>
    <w:multiLevelType w:val="multilevel"/>
    <w:tmpl w:val="8122628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>
    <w:nsid w:val="6EAF6EC3"/>
    <w:multiLevelType w:val="hybridMultilevel"/>
    <w:tmpl w:val="FFBEA896"/>
    <w:lvl w:ilvl="0" w:tplc="0FF6B13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E72AA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0FCB5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6AC2D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6DC9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66CEF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1BC75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4F053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3E20A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70D90CD2"/>
    <w:multiLevelType w:val="multilevel"/>
    <w:tmpl w:val="22162D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75DD68D0"/>
    <w:multiLevelType w:val="multilevel"/>
    <w:tmpl w:val="5E0C8DA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777C1D6B"/>
    <w:multiLevelType w:val="hybridMultilevel"/>
    <w:tmpl w:val="8DB02932"/>
    <w:lvl w:ilvl="0" w:tplc="B666F144">
      <w:start w:val="1"/>
      <w:numFmt w:val="decimal"/>
      <w:lvlText w:val="%1."/>
      <w:lvlJc w:val="left"/>
    </w:lvl>
    <w:lvl w:ilvl="1" w:tplc="78D64D84">
      <w:start w:val="1"/>
      <w:numFmt w:val="lowerLetter"/>
      <w:lvlText w:val="%2."/>
      <w:lvlJc w:val="left"/>
      <w:pPr>
        <w:ind w:left="1440" w:hanging="360"/>
      </w:pPr>
    </w:lvl>
    <w:lvl w:ilvl="2" w:tplc="3BEC52B8">
      <w:start w:val="1"/>
      <w:numFmt w:val="lowerRoman"/>
      <w:lvlText w:val="%3."/>
      <w:lvlJc w:val="right"/>
      <w:pPr>
        <w:ind w:left="2160" w:hanging="180"/>
      </w:pPr>
    </w:lvl>
    <w:lvl w:ilvl="3" w:tplc="F6106006">
      <w:start w:val="1"/>
      <w:numFmt w:val="decimal"/>
      <w:lvlText w:val="%4."/>
      <w:lvlJc w:val="left"/>
      <w:pPr>
        <w:ind w:left="2880" w:hanging="360"/>
      </w:pPr>
    </w:lvl>
    <w:lvl w:ilvl="4" w:tplc="21BCAD04">
      <w:start w:val="1"/>
      <w:numFmt w:val="lowerLetter"/>
      <w:lvlText w:val="%5."/>
      <w:lvlJc w:val="left"/>
      <w:pPr>
        <w:ind w:left="3600" w:hanging="360"/>
      </w:pPr>
    </w:lvl>
    <w:lvl w:ilvl="5" w:tplc="F1108FF6">
      <w:start w:val="1"/>
      <w:numFmt w:val="lowerRoman"/>
      <w:lvlText w:val="%6."/>
      <w:lvlJc w:val="right"/>
      <w:pPr>
        <w:ind w:left="4320" w:hanging="180"/>
      </w:pPr>
    </w:lvl>
    <w:lvl w:ilvl="6" w:tplc="332203DC">
      <w:start w:val="1"/>
      <w:numFmt w:val="decimal"/>
      <w:lvlText w:val="%7."/>
      <w:lvlJc w:val="left"/>
      <w:pPr>
        <w:ind w:left="5040" w:hanging="360"/>
      </w:pPr>
    </w:lvl>
    <w:lvl w:ilvl="7" w:tplc="4924586A">
      <w:start w:val="1"/>
      <w:numFmt w:val="lowerLetter"/>
      <w:lvlText w:val="%8."/>
      <w:lvlJc w:val="left"/>
      <w:pPr>
        <w:ind w:left="5760" w:hanging="360"/>
      </w:pPr>
    </w:lvl>
    <w:lvl w:ilvl="8" w:tplc="36D60C7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E3A16"/>
    <w:multiLevelType w:val="multilevel"/>
    <w:tmpl w:val="C05AED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10"/>
  </w:num>
  <w:num w:numId="9">
    <w:abstractNumId w:val="20"/>
  </w:num>
  <w:num w:numId="10">
    <w:abstractNumId w:val="18"/>
  </w:num>
  <w:num w:numId="11">
    <w:abstractNumId w:val="11"/>
  </w:num>
  <w:num w:numId="12">
    <w:abstractNumId w:val="8"/>
  </w:num>
  <w:num w:numId="13">
    <w:abstractNumId w:val="2"/>
  </w:num>
  <w:num w:numId="14">
    <w:abstractNumId w:val="21"/>
  </w:num>
  <w:num w:numId="15">
    <w:abstractNumId w:val="17"/>
  </w:num>
  <w:num w:numId="16">
    <w:abstractNumId w:val="13"/>
  </w:num>
  <w:num w:numId="17">
    <w:abstractNumId w:val="23"/>
  </w:num>
  <w:num w:numId="18">
    <w:abstractNumId w:val="16"/>
  </w:num>
  <w:num w:numId="19">
    <w:abstractNumId w:val="6"/>
  </w:num>
  <w:num w:numId="20">
    <w:abstractNumId w:val="19"/>
  </w:num>
  <w:num w:numId="21">
    <w:abstractNumId w:val="25"/>
  </w:num>
  <w:num w:numId="22">
    <w:abstractNumId w:val="1"/>
  </w:num>
  <w:num w:numId="23">
    <w:abstractNumId w:val="22"/>
  </w:num>
  <w:num w:numId="24">
    <w:abstractNumId w:val="3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16"/>
    <w:rsid w:val="00714D70"/>
    <w:rsid w:val="009F7DDD"/>
    <w:rsid w:val="00D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130</cp:revision>
  <dcterms:created xsi:type="dcterms:W3CDTF">2022-11-08T14:10:00Z</dcterms:created>
  <dcterms:modified xsi:type="dcterms:W3CDTF">2022-11-08T14:20:00Z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