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BD" w:rsidRDefault="000C0BF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2BD" w:rsidRDefault="000C0BF2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252BD" w:rsidRDefault="000C0BF2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252BD" w:rsidRDefault="00A252BD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A252BD" w:rsidRDefault="00A252BD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A252BD" w:rsidRDefault="000C0BF2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A252BD" w:rsidRDefault="00A252BD">
      <w:pPr>
        <w:tabs>
          <w:tab w:val="left" w:pos="709"/>
        </w:tabs>
        <w:jc w:val="center"/>
        <w:rPr>
          <w:sz w:val="28"/>
        </w:rPr>
      </w:pPr>
    </w:p>
    <w:p w:rsidR="00A252BD" w:rsidRDefault="00A252BD">
      <w:pPr>
        <w:tabs>
          <w:tab w:val="left" w:pos="709"/>
        </w:tabs>
        <w:jc w:val="center"/>
        <w:rPr>
          <w:sz w:val="28"/>
        </w:rPr>
      </w:pPr>
    </w:p>
    <w:p w:rsidR="00A252BD" w:rsidRDefault="00BE1E1B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09 ноября </w:t>
      </w:r>
      <w:r w:rsidR="000C0BF2">
        <w:rPr>
          <w:sz w:val="28"/>
        </w:rPr>
        <w:t xml:space="preserve">2022 г.                                                                        </w:t>
      </w:r>
      <w:r>
        <w:rPr>
          <w:sz w:val="28"/>
        </w:rPr>
        <w:t xml:space="preserve">                    </w:t>
      </w:r>
      <w:bookmarkStart w:id="0" w:name="_GoBack"/>
      <w:bookmarkEnd w:id="0"/>
      <w:r w:rsidR="000C0BF2">
        <w:rPr>
          <w:sz w:val="28"/>
        </w:rPr>
        <w:t xml:space="preserve">№ </w:t>
      </w:r>
      <w:r>
        <w:rPr>
          <w:sz w:val="28"/>
        </w:rPr>
        <w:t>652-п</w:t>
      </w:r>
    </w:p>
    <w:p w:rsidR="00A252BD" w:rsidRDefault="00A252BD">
      <w:pPr>
        <w:tabs>
          <w:tab w:val="left" w:pos="709"/>
        </w:tabs>
        <w:jc w:val="both"/>
        <w:rPr>
          <w:sz w:val="28"/>
        </w:rPr>
      </w:pPr>
    </w:p>
    <w:tbl>
      <w:tblPr>
        <w:tblW w:w="9910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9910"/>
      </w:tblGrid>
      <w:tr w:rsidR="00A252BD">
        <w:trPr>
          <w:trHeight w:val="1515"/>
        </w:trPr>
        <w:tc>
          <w:tcPr>
            <w:tcW w:w="9910" w:type="dxa"/>
          </w:tcPr>
          <w:p w:rsidR="00A252BD" w:rsidRDefault="00A252BD">
            <w:pPr>
              <w:widowControl w:val="0"/>
              <w:tabs>
                <w:tab w:val="left" w:pos="709"/>
              </w:tabs>
              <w:jc w:val="center"/>
              <w:rPr>
                <w:sz w:val="28"/>
                <w:highlight w:val="yellow"/>
              </w:rPr>
            </w:pPr>
          </w:p>
          <w:p w:rsidR="00A252BD" w:rsidRDefault="000C0BF2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проекта генерального плана муниципального образования – </w:t>
            </w:r>
            <w:r>
              <w:rPr>
                <w:color w:val="000000" w:themeColor="text1"/>
                <w:sz w:val="28"/>
                <w:szCs w:val="28"/>
              </w:rPr>
              <w:t xml:space="preserve">Окское </w:t>
            </w:r>
            <w:r>
              <w:rPr>
                <w:sz w:val="28"/>
                <w:szCs w:val="28"/>
              </w:rPr>
              <w:t xml:space="preserve">сельское поселение </w:t>
            </w:r>
            <w:r>
              <w:rPr>
                <w:sz w:val="28"/>
                <w:szCs w:val="28"/>
              </w:rPr>
              <w:t xml:space="preserve">Рязанского </w:t>
            </w:r>
            <w:r>
              <w:rPr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br/>
              <w:t>Рязанской области</w:t>
            </w:r>
          </w:p>
        </w:tc>
      </w:tr>
      <w:tr w:rsidR="00A252BD">
        <w:tc>
          <w:tcPr>
            <w:tcW w:w="9910" w:type="dxa"/>
          </w:tcPr>
          <w:p w:rsidR="00A252BD" w:rsidRDefault="000C0BF2">
            <w:pPr>
              <w:widowControl w:val="0"/>
              <w:shd w:val="clear" w:color="FFFFFF" w:fill="FFFFFF" w:themeFill="background1"/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 основании обращения АО «Окское», статьи 24 Градостроительного кодекса Российской Федерации, статьи 2 Зако</w:t>
            </w:r>
            <w:r>
              <w:rPr>
                <w:sz w:val="28"/>
              </w:rPr>
              <w:t>на Рязанской области                             от 28.12.2018 № 106-ОЗ «О перераспределении отдельных полномочий                         в области градостроительной деятельности между органами местного самоуправления муниципальных образований Рязанской об</w:t>
            </w:r>
            <w:r>
              <w:rPr>
                <w:sz w:val="28"/>
              </w:rPr>
              <w:t>ласти и органами государственной власти Рязанской области»</w:t>
            </w:r>
            <w:r>
              <w:rPr>
                <w:sz w:val="28"/>
              </w:rPr>
              <w:t xml:space="preserve">, с учетом решения комиссии                 по территориальному планированию, землепользованию и застройке Рязанской области от 28.10.2022, </w:t>
            </w:r>
            <w:r>
              <w:rPr>
                <w:sz w:val="28"/>
              </w:rPr>
              <w:t>руководствуясь постановлением Правительства Рязанской обла</w:t>
            </w:r>
            <w:r>
              <w:rPr>
                <w:sz w:val="28"/>
              </w:rPr>
              <w:t>сти</w:t>
            </w:r>
            <w:proofErr w:type="gramEnd"/>
            <w:r>
              <w:rPr>
                <w:sz w:val="28"/>
              </w:rPr>
              <w:t xml:space="preserve"> от 06.08.2008 № 153 «Об утверждении Положения о главном управлении архитектуры и градостроительства Рязанской области», </w:t>
            </w:r>
            <w:r>
              <w:rPr>
                <w:sz w:val="28"/>
                <w:szCs w:val="28"/>
              </w:rPr>
              <w:t>распоряжением Губернатора Рязанской области от 22.09.2022 № 372-рг,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и градостроительства Рязанской </w:t>
            </w:r>
            <w:r>
              <w:rPr>
                <w:sz w:val="28"/>
              </w:rPr>
              <w:t>области ПОСТАНОВЛЯЕТ:</w:t>
            </w:r>
          </w:p>
          <w:p w:rsidR="00A252BD" w:rsidRDefault="000C0BF2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r>
              <w:rPr>
                <w:color w:val="000000" w:themeColor="text1"/>
                <w:sz w:val="28"/>
              </w:rPr>
              <w:t xml:space="preserve">Окское </w:t>
            </w:r>
            <w:r>
              <w:rPr>
                <w:sz w:val="28"/>
              </w:rPr>
              <w:t xml:space="preserve">сельское поселение </w:t>
            </w:r>
            <w:r>
              <w:rPr>
                <w:sz w:val="28"/>
              </w:rPr>
              <w:t>Рязанского</w:t>
            </w:r>
            <w:r>
              <w:rPr>
                <w:sz w:val="28"/>
              </w:rPr>
              <w:t xml:space="preserve"> муниципального района Рязанской области (далее – проект генерального плана).</w:t>
            </w:r>
          </w:p>
          <w:p w:rsidR="00A252BD" w:rsidRDefault="000C0BF2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Поручить государственному казенному </w:t>
            </w:r>
            <w:r>
              <w:rPr>
                <w:sz w:val="28"/>
                <w:szCs w:val="28"/>
              </w:rPr>
              <w:t>учреждению Рязанской области «Центр градостроительного развития Рязанской области»</w:t>
            </w:r>
            <w:r w:rsidRPr="00BE1E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>Федеральной государственной информационной системе территориального планирования           и согласование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A252BD" w:rsidRDefault="000C0BF2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Заинтересованным лицам предложения по подготовке проекта генерального плана направлять в государственное казенное учреждение Рязанской области «Центр градостроительного развития Рязанской области»          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lastRenderedPageBreak/>
              <w:t xml:space="preserve">в течение </w:t>
            </w:r>
            <w:r>
              <w:rPr>
                <w:sz w:val="28"/>
              </w:rPr>
              <w:t>десяти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proofErr w:type="gramStart"/>
            <w:r>
              <w:rPr>
                <w:sz w:val="28"/>
              </w:rPr>
              <w:t>с даты опубликования</w:t>
            </w:r>
            <w:proofErr w:type="gramEnd"/>
            <w:r>
              <w:rPr>
                <w:sz w:val="28"/>
              </w:rPr>
              <w:t xml:space="preserve"> настоящего постановления</w:t>
            </w:r>
            <w:r>
              <w:rPr>
                <w:sz w:val="28"/>
              </w:rPr>
              <w:t>.</w:t>
            </w:r>
          </w:p>
          <w:p w:rsidR="00A252BD" w:rsidRDefault="000C0BF2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1418"/>
              </w:tabs>
              <w:ind w:left="0" w:firstLine="709"/>
              <w:jc w:val="both"/>
            </w:pPr>
            <w:r>
              <w:rPr>
                <w:sz w:val="28"/>
                <w:szCs w:val="28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генерального плана на общественных </w:t>
            </w:r>
            <w:r>
              <w:rPr>
                <w:sz w:val="28"/>
                <w:szCs w:val="28"/>
              </w:rPr>
              <w:t>обсуждениях (публичных слушаниях)                  в установленный законодательством срок и порядке.</w:t>
            </w:r>
          </w:p>
          <w:p w:rsidR="00A252BD" w:rsidRDefault="000C0BF2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Отделу кадровой работы и делопроизводства обеспечить 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</w:t>
            </w:r>
            <w:r>
              <w:rPr>
                <w:sz w:val="28"/>
              </w:rPr>
              <w:t xml:space="preserve"> официальном интернет-портале правовой информации (www.pravo.gov.ru) в течение двух дней со дня его издания.</w:t>
            </w:r>
            <w:proofErr w:type="gramEnd"/>
          </w:p>
          <w:p w:rsidR="00A252BD" w:rsidRDefault="000C0BF2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sz w:val="28"/>
              </w:rPr>
              <w:t>разместить</w:t>
            </w:r>
            <w:proofErr w:type="gramEnd"/>
            <w:r>
              <w:rPr>
                <w:sz w:val="28"/>
              </w:rPr>
              <w:t xml:space="preserve"> настоящее постановление на официальном сайте главного управления архит</w:t>
            </w:r>
            <w:r>
              <w:rPr>
                <w:sz w:val="28"/>
              </w:rPr>
              <w:t>ектуры и градостроительства Рязанской области         в сети «Интернет».</w:t>
            </w:r>
          </w:p>
          <w:p w:rsidR="00A252BD" w:rsidRDefault="000C0BF2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Предложить главе муниципального образования – </w:t>
            </w:r>
            <w:r>
              <w:rPr>
                <w:sz w:val="28"/>
              </w:rPr>
              <w:t>Рязанский</w:t>
            </w:r>
            <w:r>
              <w:rPr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r>
              <w:rPr>
                <w:color w:val="000000" w:themeColor="text1"/>
                <w:sz w:val="28"/>
              </w:rPr>
              <w:t xml:space="preserve">Окское </w:t>
            </w:r>
            <w:r>
              <w:rPr>
                <w:sz w:val="28"/>
              </w:rPr>
              <w:t>сельское поселение Рязанского</w:t>
            </w:r>
            <w:r>
              <w:rPr>
                <w:color w:val="000000" w:themeColor="text1"/>
                <w:sz w:val="28"/>
              </w:rPr>
              <w:t xml:space="preserve"> муниципального р</w:t>
            </w:r>
            <w:r>
              <w:rPr>
                <w:color w:val="000000" w:themeColor="text1"/>
                <w:sz w:val="28"/>
              </w:rPr>
              <w:t xml:space="preserve">айона Рязанской </w:t>
            </w:r>
            <w:r>
              <w:rPr>
                <w:sz w:val="28"/>
              </w:rPr>
              <w:t>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A252BD" w:rsidRDefault="000C0BF2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Признать утратившими силу постановления главного управления архитектуры и </w:t>
            </w:r>
            <w:r>
              <w:rPr>
                <w:sz w:val="28"/>
                <w:szCs w:val="28"/>
              </w:rPr>
              <w:t>градостроительства Рязанской области:</w:t>
            </w:r>
          </w:p>
          <w:p w:rsidR="00A252BD" w:rsidRDefault="000C0BF2">
            <w:pPr>
              <w:widowControl w:val="0"/>
              <w:shd w:val="clear" w:color="FFFFFF" w:fill="FFFFFF" w:themeFill="background1"/>
              <w:ind w:firstLine="794"/>
              <w:jc w:val="both"/>
              <w:rPr>
                <w:sz w:val="28"/>
              </w:rPr>
            </w:pPr>
            <w:r>
              <w:rPr>
                <w:spacing w:val="-6"/>
                <w:sz w:val="28"/>
                <w:szCs w:val="28"/>
              </w:rPr>
              <w:t>- от 19.06.2020 № 322-п «</w:t>
            </w:r>
            <w:r>
              <w:rPr>
                <w:sz w:val="28"/>
                <w:szCs w:val="28"/>
              </w:rPr>
              <w:t xml:space="preserve">О внесении изменений в генеральный план муниципального образования – </w:t>
            </w:r>
            <w:r>
              <w:rPr>
                <w:color w:val="000000" w:themeColor="text1"/>
                <w:sz w:val="28"/>
              </w:rPr>
              <w:t xml:space="preserve">Окское </w:t>
            </w:r>
            <w:r>
              <w:rPr>
                <w:sz w:val="28"/>
                <w:szCs w:val="28"/>
              </w:rPr>
              <w:t xml:space="preserve">сельское поселение </w:t>
            </w:r>
            <w:r>
              <w:rPr>
                <w:sz w:val="28"/>
              </w:rPr>
              <w:t>Рязанского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 применительно к населенному пункту д. </w:t>
            </w:r>
            <w:proofErr w:type="spellStart"/>
            <w:r>
              <w:rPr>
                <w:sz w:val="28"/>
                <w:szCs w:val="28"/>
              </w:rPr>
              <w:t>Сажнево</w:t>
            </w:r>
            <w:proofErr w:type="spellEnd"/>
            <w:r>
              <w:rPr>
                <w:sz w:val="28"/>
                <w:szCs w:val="28"/>
              </w:rPr>
              <w:t>, относящихся к остальной территории сельского поселения</w:t>
            </w:r>
            <w:r>
              <w:rPr>
                <w:spacing w:val="-6"/>
                <w:sz w:val="28"/>
                <w:szCs w:val="28"/>
              </w:rPr>
              <w:t>»;</w:t>
            </w:r>
          </w:p>
          <w:p w:rsidR="00A252BD" w:rsidRDefault="000C0BF2">
            <w:pPr>
              <w:widowControl w:val="0"/>
              <w:shd w:val="clear" w:color="FFFFFF" w:fill="FFFFFF" w:themeFill="background1"/>
              <w:ind w:firstLine="794"/>
              <w:jc w:val="both"/>
            </w:pPr>
            <w:r>
              <w:rPr>
                <w:spacing w:val="-6"/>
                <w:sz w:val="28"/>
                <w:szCs w:val="28"/>
              </w:rPr>
              <w:t>- от 14.02.2022 №</w:t>
            </w:r>
            <w:hyperlink r:id="rId9">
              <w:r>
                <w:rPr>
                  <w:spacing w:val="-6"/>
                  <w:sz w:val="28"/>
                  <w:szCs w:val="28"/>
                </w:rPr>
                <w:t xml:space="preserve"> 60-п</w:t>
              </w:r>
            </w:hyperlink>
            <w:r>
              <w:rPr>
                <w:spacing w:val="-6"/>
                <w:sz w:val="28"/>
                <w:szCs w:val="28"/>
              </w:rPr>
              <w:t xml:space="preserve"> «</w:t>
            </w:r>
            <w:r>
              <w:rPr>
                <w:sz w:val="28"/>
              </w:rPr>
              <w:t xml:space="preserve">О внесении изменений в постановление главного управления архитектуры </w:t>
            </w:r>
            <w:r>
              <w:rPr>
                <w:sz w:val="28"/>
              </w:rPr>
              <w:t>и градостроительства Рязанской области от 19.06.2020 № 322-п «О подготовке проекта Генерального план</w:t>
            </w:r>
            <w:r>
              <w:rPr>
                <w:sz w:val="28"/>
              </w:rPr>
              <w:t xml:space="preserve">а муниципального образования - Окское сельское поселение Рязанского муниципального района </w:t>
            </w:r>
            <w:r>
              <w:rPr>
                <w:sz w:val="28"/>
              </w:rPr>
              <w:t>Рязанской области»;</w:t>
            </w:r>
          </w:p>
          <w:p w:rsidR="00A252BD" w:rsidRDefault="000C0BF2">
            <w:pPr>
              <w:widowControl w:val="0"/>
              <w:shd w:val="clear" w:color="FFFFFF" w:fill="FFFFFF" w:themeFill="background1"/>
              <w:ind w:firstLine="794"/>
              <w:jc w:val="both"/>
            </w:pPr>
            <w:r>
              <w:rPr>
                <w:sz w:val="28"/>
              </w:rPr>
              <w:t xml:space="preserve">- </w:t>
            </w:r>
            <w:r>
              <w:rPr>
                <w:spacing w:val="-6"/>
                <w:sz w:val="28"/>
                <w:szCs w:val="28"/>
              </w:rPr>
              <w:t>от 03.06.2022 №</w:t>
            </w:r>
            <w:hyperlink r:id="rId10">
              <w:r>
                <w:rPr>
                  <w:spacing w:val="-6"/>
                  <w:sz w:val="28"/>
                  <w:szCs w:val="28"/>
                </w:rPr>
                <w:t xml:space="preserve"> 300-п</w:t>
              </w:r>
            </w:hyperlink>
            <w:r>
              <w:rPr>
                <w:spacing w:val="-6"/>
                <w:sz w:val="28"/>
                <w:szCs w:val="28"/>
              </w:rPr>
              <w:t xml:space="preserve"> «</w:t>
            </w:r>
            <w:r>
              <w:rPr>
                <w:sz w:val="28"/>
              </w:rPr>
              <w:t xml:space="preserve">О внесении изменений в постановление главного управления архитектуры </w:t>
            </w:r>
            <w:r>
              <w:rPr>
                <w:sz w:val="28"/>
              </w:rPr>
              <w:t>и градо</w:t>
            </w:r>
            <w:r>
              <w:rPr>
                <w:sz w:val="28"/>
              </w:rPr>
              <w:t xml:space="preserve">строительства Рязанской области от 19.06.2020 № 322-п «О подготовке проекта Генерального плана муниципального образования - Окское сельское поселение Рязанского муниципального района </w:t>
            </w:r>
            <w:r>
              <w:rPr>
                <w:sz w:val="28"/>
              </w:rPr>
              <w:t xml:space="preserve">Рязанской области, за исключением населенного пункта д. </w:t>
            </w:r>
            <w:proofErr w:type="spellStart"/>
            <w:r>
              <w:rPr>
                <w:sz w:val="28"/>
              </w:rPr>
              <w:t>Сажнево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"/>
                <w:sz w:val="28"/>
                <w:szCs w:val="28"/>
              </w:rPr>
              <w:t>.</w:t>
            </w:r>
          </w:p>
          <w:p w:rsidR="00A252BD" w:rsidRDefault="000C0BF2">
            <w:pPr>
              <w:pStyle w:val="ConsPlusNormal1"/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  <w:highlight w:val="white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highlight w:val="white"/>
              </w:rPr>
              <w:t xml:space="preserve"> исполнением настоящего постановления возложить            на заместителя начальника главного управления архитектуры                                                      и градостроительства Рязанской области Н.А. </w:t>
            </w:r>
            <w:proofErr w:type="spellStart"/>
            <w:r>
              <w:rPr>
                <w:rFonts w:ascii="Times New Roman" w:hAnsi="Times New Roman"/>
                <w:sz w:val="28"/>
                <w:highlight w:val="white"/>
              </w:rPr>
              <w:t>Дыкину</w:t>
            </w:r>
            <w:proofErr w:type="spellEnd"/>
            <w:r>
              <w:rPr>
                <w:rFonts w:ascii="Times New Roman" w:hAnsi="Times New Roman"/>
                <w:sz w:val="28"/>
                <w:highlight w:val="white"/>
              </w:rPr>
              <w:t>.</w:t>
            </w:r>
          </w:p>
          <w:p w:rsidR="00A252BD" w:rsidRDefault="00A252BD">
            <w:pPr>
              <w:widowControl w:val="0"/>
              <w:shd w:val="clear" w:color="FFFFFF" w:fill="FFFFFF" w:themeFill="background1"/>
              <w:ind w:left="142"/>
              <w:jc w:val="both"/>
              <w:rPr>
                <w:sz w:val="28"/>
                <w:highlight w:val="yellow"/>
              </w:rPr>
            </w:pPr>
          </w:p>
          <w:p w:rsidR="00A252BD" w:rsidRDefault="00A252BD">
            <w:pPr>
              <w:widowControl w:val="0"/>
              <w:shd w:val="clear" w:color="FFFFFF" w:fill="FFFFFF" w:themeFill="background1"/>
              <w:ind w:left="142"/>
              <w:jc w:val="both"/>
              <w:rPr>
                <w:sz w:val="28"/>
                <w:highlight w:val="yellow"/>
              </w:rPr>
            </w:pPr>
          </w:p>
        </w:tc>
      </w:tr>
      <w:tr w:rsidR="00A252BD">
        <w:tc>
          <w:tcPr>
            <w:tcW w:w="9910" w:type="dxa"/>
          </w:tcPr>
          <w:p w:rsidR="00A252BD" w:rsidRDefault="000C0BF2">
            <w:pPr>
              <w:widowControl w:val="0"/>
              <w:tabs>
                <w:tab w:val="left" w:pos="709"/>
              </w:tabs>
              <w:rPr>
                <w:sz w:val="28"/>
                <w:highlight w:val="yellow"/>
              </w:rPr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 xml:space="preserve">. начальника     </w:t>
            </w:r>
            <w:r>
              <w:rPr>
                <w:sz w:val="28"/>
              </w:rPr>
              <w:t xml:space="preserve">                                                                                   </w:t>
            </w:r>
            <w:r>
              <w:rPr>
                <w:sz w:val="28"/>
                <w:szCs w:val="28"/>
              </w:rPr>
              <w:t>Р.В. Шашкин</w:t>
            </w:r>
          </w:p>
          <w:p w:rsidR="00A252BD" w:rsidRDefault="00A252BD">
            <w:pPr>
              <w:pStyle w:val="24"/>
              <w:widowControl w:val="0"/>
              <w:tabs>
                <w:tab w:val="left" w:pos="709"/>
              </w:tabs>
              <w:jc w:val="left"/>
              <w:rPr>
                <w:highlight w:val="yellow"/>
              </w:rPr>
            </w:pPr>
          </w:p>
        </w:tc>
      </w:tr>
    </w:tbl>
    <w:p w:rsidR="00A252BD" w:rsidRDefault="00A252BD">
      <w:pPr>
        <w:spacing w:line="216" w:lineRule="auto"/>
        <w:ind w:firstLine="709"/>
        <w:contextualSpacing/>
        <w:jc w:val="both"/>
      </w:pPr>
    </w:p>
    <w:sectPr w:rsidR="00A252BD">
      <w:headerReference w:type="default" r:id="rId11"/>
      <w:pgSz w:w="11906" w:h="16838"/>
      <w:pgMar w:top="1134" w:right="567" w:bottom="1134" w:left="141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F2" w:rsidRDefault="000C0BF2">
      <w:r>
        <w:separator/>
      </w:r>
    </w:p>
  </w:endnote>
  <w:endnote w:type="continuationSeparator" w:id="0">
    <w:p w:rsidR="000C0BF2" w:rsidRDefault="000C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F2" w:rsidRDefault="000C0BF2">
      <w:r>
        <w:separator/>
      </w:r>
    </w:p>
  </w:footnote>
  <w:footnote w:type="continuationSeparator" w:id="0">
    <w:p w:rsidR="000C0BF2" w:rsidRDefault="000C0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BD" w:rsidRDefault="000C0BF2">
    <w:pPr>
      <w:pStyle w:val="af4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A252BD" w:rsidRDefault="00A252BD">
    <w:pPr>
      <w:pStyle w:val="af4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4A0F"/>
    <w:multiLevelType w:val="multilevel"/>
    <w:tmpl w:val="B5BA42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473F59"/>
    <w:multiLevelType w:val="multilevel"/>
    <w:tmpl w:val="1A0E12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BD"/>
    <w:rsid w:val="000C0BF2"/>
    <w:rsid w:val="00A252BD"/>
    <w:rsid w:val="00B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1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12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3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Абзац списка1"/>
    <w:qFormat/>
  </w:style>
  <w:style w:type="character" w:customStyle="1" w:styleId="a5">
    <w:name w:val="Заголовок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6">
    <w:name w:val="Верхний и нижний колонтитулы"/>
    <w:qFormat/>
    <w:rPr>
      <w:rFonts w:ascii="XO Thames" w:hAnsi="XO Thames"/>
      <w:sz w:val="20"/>
    </w:rPr>
  </w:style>
  <w:style w:type="character" w:customStyle="1" w:styleId="15">
    <w:name w:val="Основной шрифт абзаца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7">
    <w:name w:val="Указатель1"/>
    <w:qFormat/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0">
    <w:name w:val="Основной шрифт абзаца2"/>
    <w:qFormat/>
  </w:style>
  <w:style w:type="character" w:customStyle="1" w:styleId="18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9">
    <w:name w:val="Текст выноски1"/>
    <w:qFormat/>
    <w:rPr>
      <w:rFonts w:ascii="Tahoma" w:hAnsi="Tahoma"/>
      <w:sz w:val="16"/>
    </w:rPr>
  </w:style>
  <w:style w:type="character" w:customStyle="1" w:styleId="1a">
    <w:name w:val="Список1"/>
    <w:basedOn w:val="Textbody"/>
    <w:qFormat/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7">
    <w:name w:val="Символ нумераци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4">
    <w:name w:val="Body Text 2"/>
    <w:basedOn w:val="a"/>
    <w:qFormat/>
    <w:pPr>
      <w:jc w:val="both"/>
    </w:pPr>
    <w:rPr>
      <w:sz w:val="28"/>
    </w:rPr>
  </w:style>
  <w:style w:type="paragraph" w:customStyle="1" w:styleId="1c">
    <w:name w:val="Обычный1"/>
    <w:qFormat/>
    <w:rPr>
      <w:rFonts w:ascii="Times New Roman" w:hAnsi="Times New Roman"/>
      <w:sz w:val="26"/>
    </w:rPr>
  </w:style>
  <w:style w:type="paragraph" w:styleId="af4">
    <w:name w:val="header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5">
    <w:name w:val="List Paragraph"/>
    <w:qFormat/>
    <w:pPr>
      <w:spacing w:after="200" w:line="276" w:lineRule="auto"/>
      <w:ind w:left="720"/>
      <w:contextualSpacing/>
    </w:pPr>
    <w:rPr>
      <w:rFonts w:eastAsia="Calibri" w:cs="Times New Roman"/>
      <w:color w:val="FFFFFF"/>
      <w:sz w:val="22"/>
      <w:szCs w:val="22"/>
      <w:shd w:val="clear" w:color="auto" w:fill="000000"/>
      <w:lang w:eastAsia="en-US" w:bidi="ar-SA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5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6">
    <w:name w:val="Основной шрифт абзаца2"/>
    <w:qFormat/>
    <w:rPr>
      <w:sz w:val="26"/>
    </w:rPr>
  </w:style>
  <w:style w:type="paragraph" w:styleId="af6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styleId="af7">
    <w:name w:val="Balloon Text"/>
    <w:qFormat/>
    <w:rPr>
      <w:rFonts w:ascii="Tahoma" w:hAnsi="Tahoma"/>
      <w:sz w:val="16"/>
    </w:rPr>
  </w:style>
  <w:style w:type="paragraph" w:styleId="af8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E99B92E7706C1DFC04CAA080B3434B14DD942669252D2BA2271585266574B95377E45A155D4C495F96299012D12062DABB16551249639EDEB05E3Dx0L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E99B92E7706C1DFC04CAA080B3434B14DD942669262D2FAC201585266574B95377E45A155D4C495F96299012D12062DABB16551249639EDEB05E3Dx0L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73</cp:revision>
  <cp:lastPrinted>2022-11-08T17:05:00Z</cp:lastPrinted>
  <dcterms:created xsi:type="dcterms:W3CDTF">2022-11-09T13:38:00Z</dcterms:created>
  <dcterms:modified xsi:type="dcterms:W3CDTF">2022-11-09T13:49:00Z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