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F5C" w:rsidRDefault="000E6F5C">
      <w:pPr>
        <w:spacing w:line="288" w:lineRule="auto"/>
        <w:jc w:val="center"/>
        <w:rPr>
          <w:sz w:val="28"/>
          <w:szCs w:val="28"/>
        </w:rPr>
      </w:pPr>
    </w:p>
    <w:p w:rsidR="000E6F5C" w:rsidRDefault="00F04A07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899795" cy="97345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4078" t="-3852" r="-4078" b="-3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F5C" w:rsidRDefault="00F04A07">
      <w:pPr>
        <w:pStyle w:val="30"/>
        <w:spacing w:line="240" w:lineRule="auto"/>
        <w:ind w:left="-113" w:right="170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УПРАВЛЕНИЕ  АРХИТЕКТУРЫ  И  ГРАДОСТРОИТЕЛЬСТВА</w:t>
      </w:r>
    </w:p>
    <w:p w:rsidR="000E6F5C" w:rsidRDefault="00F04A07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0E6F5C" w:rsidRDefault="000E6F5C">
      <w:pPr>
        <w:pStyle w:val="af9"/>
        <w:tabs>
          <w:tab w:val="right" w:pos="9922"/>
        </w:tabs>
        <w:rPr>
          <w:b/>
          <w:sz w:val="28"/>
          <w:szCs w:val="28"/>
          <w:lang w:eastAsia="ru-RU"/>
        </w:rPr>
      </w:pPr>
    </w:p>
    <w:p w:rsidR="000E6F5C" w:rsidRDefault="000E6F5C">
      <w:pPr>
        <w:pStyle w:val="af9"/>
        <w:tabs>
          <w:tab w:val="right" w:pos="9922"/>
        </w:tabs>
        <w:rPr>
          <w:b/>
          <w:sz w:val="28"/>
          <w:szCs w:val="28"/>
          <w:lang w:eastAsia="ru-RU"/>
        </w:rPr>
      </w:pPr>
    </w:p>
    <w:p w:rsidR="000E6F5C" w:rsidRDefault="00F04A07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0E6F5C" w:rsidRDefault="000E6F5C">
      <w:pPr>
        <w:tabs>
          <w:tab w:val="left" w:pos="709"/>
        </w:tabs>
        <w:rPr>
          <w:b/>
          <w:sz w:val="28"/>
          <w:szCs w:val="28"/>
        </w:rPr>
      </w:pPr>
    </w:p>
    <w:p w:rsidR="000E6F5C" w:rsidRDefault="000E6F5C">
      <w:pPr>
        <w:tabs>
          <w:tab w:val="left" w:pos="709"/>
        </w:tabs>
        <w:rPr>
          <w:b/>
          <w:sz w:val="28"/>
          <w:szCs w:val="28"/>
        </w:rPr>
      </w:pPr>
    </w:p>
    <w:p w:rsidR="000E6F5C" w:rsidRDefault="00F04A07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10 ноября </w:t>
      </w:r>
      <w:r>
        <w:rPr>
          <w:sz w:val="28"/>
          <w:szCs w:val="28"/>
        </w:rPr>
        <w:t xml:space="preserve"> 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г.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№ 659-п</w:t>
      </w:r>
    </w:p>
    <w:p w:rsidR="000E6F5C" w:rsidRDefault="000E6F5C">
      <w:pPr>
        <w:jc w:val="center"/>
        <w:rPr>
          <w:sz w:val="28"/>
          <w:szCs w:val="28"/>
        </w:rPr>
      </w:pPr>
    </w:p>
    <w:p w:rsidR="000E6F5C" w:rsidRDefault="000E6F5C">
      <w:pPr>
        <w:jc w:val="center"/>
        <w:rPr>
          <w:sz w:val="28"/>
          <w:szCs w:val="28"/>
        </w:rPr>
      </w:pPr>
    </w:p>
    <w:p w:rsidR="000E6F5C" w:rsidRDefault="00F04A07">
      <w:pPr>
        <w:jc w:val="center"/>
        <w:rPr>
          <w:color w:val="000000"/>
        </w:rPr>
      </w:pPr>
      <w:proofErr w:type="gramStart"/>
      <w:r>
        <w:rPr>
          <w:color w:val="000000"/>
          <w:sz w:val="28"/>
          <w:szCs w:val="28"/>
        </w:rPr>
        <w:t xml:space="preserve">О проведении общественных обсуждений </w:t>
      </w:r>
      <w:r>
        <w:rPr>
          <w:rFonts w:cs="PT Astra Serif"/>
          <w:color w:val="000000"/>
          <w:sz w:val="28"/>
          <w:szCs w:val="28"/>
        </w:rPr>
        <w:t>по проекту</w:t>
      </w:r>
      <w:r>
        <w:rPr>
          <w:rFonts w:cs="PT Astra Serif"/>
          <w:color w:val="000000"/>
          <w:sz w:val="28"/>
          <w:szCs w:val="28"/>
        </w:rPr>
        <w:t xml:space="preserve"> решения</w:t>
      </w:r>
      <w:r>
        <w:rPr>
          <w:rFonts w:cs="PT Astra Serif"/>
          <w:color w:val="000000"/>
          <w:sz w:val="28"/>
          <w:szCs w:val="28"/>
        </w:rPr>
        <w:br/>
        <w:t>о</w:t>
      </w:r>
      <w:r>
        <w:rPr>
          <w:color w:val="000000"/>
          <w:sz w:val="28"/>
          <w:szCs w:val="28"/>
        </w:rPr>
        <w:t xml:space="preserve"> предоставлении разрешения  на условно разрешенный вид использования земельн</w:t>
      </w:r>
      <w:r>
        <w:rPr>
          <w:color w:val="000000"/>
          <w:sz w:val="28"/>
          <w:szCs w:val="28"/>
        </w:rPr>
        <w:t>ого участка с кадастровым номером</w:t>
      </w:r>
      <w:proofErr w:type="gramEnd"/>
      <w:r>
        <w:rPr>
          <w:color w:val="000000"/>
          <w:sz w:val="28"/>
          <w:szCs w:val="28"/>
        </w:rPr>
        <w:t xml:space="preserve"> 62:13:</w:t>
      </w:r>
      <w:r>
        <w:rPr>
          <w:color w:val="000000"/>
          <w:sz w:val="28"/>
          <w:szCs w:val="28"/>
        </w:rPr>
        <w:t>0060101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2370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адресу: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Рязанская область, Рыбновский район, д. </w:t>
      </w:r>
      <w:proofErr w:type="spellStart"/>
      <w:r>
        <w:rPr>
          <w:color w:val="000000"/>
          <w:sz w:val="28"/>
          <w:szCs w:val="28"/>
        </w:rPr>
        <w:t>Баграмово</w:t>
      </w:r>
      <w:proofErr w:type="spellEnd"/>
    </w:p>
    <w:p w:rsidR="000E6F5C" w:rsidRDefault="000E6F5C">
      <w:pPr>
        <w:jc w:val="center"/>
        <w:rPr>
          <w:color w:val="000000"/>
        </w:rPr>
      </w:pPr>
    </w:p>
    <w:p w:rsidR="000E6F5C" w:rsidRDefault="00F04A07">
      <w:pPr>
        <w:tabs>
          <w:tab w:val="left" w:pos="709"/>
        </w:tabs>
        <w:ind w:right="227" w:firstLine="73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На основании статьи 39 Градостроительного кодекса </w:t>
      </w:r>
      <w:r>
        <w:rPr>
          <w:color w:val="000000"/>
          <w:sz w:val="28"/>
          <w:szCs w:val="28"/>
        </w:rPr>
        <w:t>Российской Федерации, статьи 2 Закона Рязанской области от 28.12.2018 № 106-ОЗ</w:t>
      </w:r>
      <w:r>
        <w:rPr>
          <w:color w:val="000000"/>
          <w:sz w:val="28"/>
          <w:szCs w:val="28"/>
        </w:rPr>
        <w:br/>
        <w:t xml:space="preserve"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</w:t>
      </w:r>
      <w:r>
        <w:rPr>
          <w:color w:val="000000"/>
          <w:sz w:val="28"/>
          <w:szCs w:val="28"/>
        </w:rPr>
        <w:t>государственной власти Рязанской области», руководствуясь постановлением главного управления архитектуры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>и градостроительства Рязанской области от 03.04.2019 № 6-п «Об утверждении Положения о комиссии по территориальному планированию, землепользованию и за</w:t>
      </w:r>
      <w:r>
        <w:rPr>
          <w:color w:val="000000"/>
          <w:sz w:val="28"/>
          <w:szCs w:val="28"/>
        </w:rPr>
        <w:t xml:space="preserve">стройке Рязанской области, Положения об организации и проведении общественных обсуждений, публичных слушаний при осуществлении градостроительной деятельности», </w:t>
      </w:r>
      <w:r>
        <w:rPr>
          <w:color w:val="000000"/>
          <w:sz w:val="28"/>
          <w:szCs w:val="28"/>
        </w:rPr>
        <w:t xml:space="preserve">постановлением </w:t>
      </w:r>
      <w:r>
        <w:rPr>
          <w:color w:val="000000"/>
          <w:sz w:val="28"/>
          <w:szCs w:val="28"/>
        </w:rPr>
        <w:t xml:space="preserve">Правительства Рязанской области от 06.08.2008 № 153 «Об утверждении 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оложения о г</w:t>
      </w:r>
      <w:r>
        <w:rPr>
          <w:color w:val="000000"/>
          <w:sz w:val="28"/>
          <w:szCs w:val="28"/>
        </w:rPr>
        <w:t>лавном управлении архитектуры и градостроительства Рязанской области», распоряжением Губернатора Рязанской области от 22.09.2022 № 372-рг, главное управление</w:t>
      </w:r>
      <w:proofErr w:type="gramEnd"/>
      <w:r>
        <w:rPr>
          <w:color w:val="000000"/>
          <w:sz w:val="28"/>
          <w:szCs w:val="28"/>
        </w:rPr>
        <w:t xml:space="preserve"> архитектуры и градостроительства Рязанской области ПОСТАНОВЛЯЕТ: </w:t>
      </w:r>
    </w:p>
    <w:p w:rsidR="000E6F5C" w:rsidRDefault="00F04A07">
      <w:pPr>
        <w:ind w:right="227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>1.</w:t>
      </w:r>
      <w:r>
        <w:rPr>
          <w:color w:val="000000"/>
          <w:sz w:val="28"/>
          <w:szCs w:val="28"/>
          <w:highlight w:val="white"/>
        </w:rPr>
        <w:t> </w:t>
      </w:r>
      <w:r>
        <w:rPr>
          <w:color w:val="000000"/>
          <w:sz w:val="28"/>
          <w:szCs w:val="28"/>
        </w:rPr>
        <w:t>Комиссии по территориальному</w:t>
      </w:r>
      <w:r>
        <w:rPr>
          <w:color w:val="000000"/>
          <w:sz w:val="28"/>
          <w:szCs w:val="28"/>
        </w:rPr>
        <w:t xml:space="preserve"> планированию, землепользованию                         и застройке Рязанской области организовать и провести общественные обсуждения по </w:t>
      </w:r>
      <w:r>
        <w:rPr>
          <w:rFonts w:cs="PT Astra Serif"/>
          <w:color w:val="000000"/>
          <w:sz w:val="28"/>
          <w:szCs w:val="28"/>
        </w:rPr>
        <w:t>проекту решения о</w:t>
      </w:r>
      <w:r>
        <w:rPr>
          <w:color w:val="000000"/>
          <w:sz w:val="28"/>
          <w:szCs w:val="28"/>
        </w:rPr>
        <w:t xml:space="preserve"> предоставлении разрешения на условно разрешенный вид использования земельн</w:t>
      </w:r>
      <w:r>
        <w:rPr>
          <w:color w:val="000000"/>
          <w:sz w:val="28"/>
          <w:szCs w:val="28"/>
        </w:rPr>
        <w:t>ого участка с кадастровым н</w:t>
      </w:r>
      <w:r>
        <w:rPr>
          <w:color w:val="000000"/>
          <w:sz w:val="28"/>
          <w:szCs w:val="28"/>
        </w:rPr>
        <w:t>омером 62:13:</w:t>
      </w:r>
      <w:r>
        <w:rPr>
          <w:color w:val="000000"/>
          <w:sz w:val="28"/>
          <w:szCs w:val="28"/>
        </w:rPr>
        <w:t>0060101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2370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адресу: </w:t>
      </w:r>
      <w:r>
        <w:rPr>
          <w:color w:val="000000"/>
          <w:sz w:val="28"/>
          <w:szCs w:val="28"/>
        </w:rPr>
        <w:t>Рязанская область, Рыбновский район,</w:t>
      </w:r>
      <w:r>
        <w:rPr>
          <w:color w:val="000000"/>
          <w:sz w:val="28"/>
          <w:szCs w:val="28"/>
        </w:rPr>
        <w:br/>
        <w:t xml:space="preserve">д. </w:t>
      </w:r>
      <w:proofErr w:type="spellStart"/>
      <w:r>
        <w:rPr>
          <w:color w:val="000000"/>
          <w:sz w:val="28"/>
          <w:szCs w:val="28"/>
        </w:rPr>
        <w:t>Баграмово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(запрашиваемый вид – </w:t>
      </w:r>
      <w:r>
        <w:rPr>
          <w:color w:val="000000"/>
          <w:sz w:val="28"/>
          <w:szCs w:val="28"/>
        </w:rPr>
        <w:t>коммунальное обслуживание</w:t>
      </w:r>
      <w:r>
        <w:rPr>
          <w:color w:val="000000"/>
          <w:sz w:val="28"/>
          <w:szCs w:val="28"/>
        </w:rPr>
        <w:t>).</w:t>
      </w:r>
    </w:p>
    <w:p w:rsidR="000E6F5C" w:rsidRDefault="00F04A07">
      <w:pPr>
        <w:ind w:right="227" w:firstLine="73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2. Отделу кадровой работы и делопроизводства главного управления архитектуры и градостроительства Рязанской области </w:t>
      </w:r>
      <w:r>
        <w:rPr>
          <w:color w:val="000000"/>
          <w:sz w:val="28"/>
          <w:szCs w:val="28"/>
        </w:rPr>
        <w:t>обеспечить</w:t>
      </w:r>
      <w:r>
        <w:rPr>
          <w:color w:val="000000"/>
          <w:sz w:val="28"/>
          <w:szCs w:val="28"/>
        </w:rPr>
        <w:br/>
        <w:t>о</w:t>
      </w:r>
      <w:r>
        <w:rPr>
          <w:color w:val="000000"/>
          <w:sz w:val="28"/>
          <w:szCs w:val="28"/>
        </w:rPr>
        <w:t>публикование</w:t>
      </w:r>
      <w:r>
        <w:rPr>
          <w:color w:val="000000"/>
          <w:sz w:val="28"/>
          <w:szCs w:val="28"/>
        </w:rPr>
        <w:t xml:space="preserve">   настоящего   постановления   в   с</w:t>
      </w:r>
      <w:r>
        <w:rPr>
          <w:color w:val="000000"/>
          <w:sz w:val="28"/>
          <w:szCs w:val="28"/>
        </w:rPr>
        <w:t xml:space="preserve">етевом   издании  </w:t>
      </w:r>
      <w:r>
        <w:rPr>
          <w:color w:val="000000"/>
          <w:sz w:val="28"/>
          <w:szCs w:val="28"/>
        </w:rPr>
        <w:t xml:space="preserve"> «Рязанские </w:t>
      </w:r>
    </w:p>
    <w:p w:rsidR="000E6F5C" w:rsidRDefault="000E6F5C">
      <w:pPr>
        <w:ind w:right="227" w:firstLine="737"/>
        <w:jc w:val="both"/>
        <w:rPr>
          <w:sz w:val="28"/>
          <w:szCs w:val="28"/>
        </w:rPr>
      </w:pPr>
    </w:p>
    <w:p w:rsidR="000E6F5C" w:rsidRDefault="000E6F5C">
      <w:pPr>
        <w:ind w:right="227" w:firstLine="737"/>
        <w:jc w:val="both"/>
        <w:rPr>
          <w:sz w:val="28"/>
          <w:szCs w:val="28"/>
        </w:rPr>
      </w:pPr>
    </w:p>
    <w:p w:rsidR="000E6F5C" w:rsidRDefault="00F04A07">
      <w:pPr>
        <w:ind w:right="227"/>
        <w:jc w:val="center"/>
        <w:rPr>
          <w:color w:val="000000"/>
        </w:rPr>
      </w:pPr>
      <w:r>
        <w:rPr>
          <w:color w:val="000000"/>
          <w:sz w:val="28"/>
          <w:szCs w:val="28"/>
        </w:rPr>
        <w:t>2</w:t>
      </w:r>
    </w:p>
    <w:p w:rsidR="000E6F5C" w:rsidRDefault="000E6F5C">
      <w:pPr>
        <w:ind w:right="227" w:firstLine="737"/>
        <w:jc w:val="both"/>
        <w:rPr>
          <w:sz w:val="28"/>
          <w:szCs w:val="28"/>
        </w:rPr>
      </w:pPr>
    </w:p>
    <w:p w:rsidR="000E6F5C" w:rsidRDefault="00F04A07">
      <w:pPr>
        <w:ind w:right="22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ведомости» (www.rv-ryazan.ru) и на </w:t>
      </w:r>
      <w:proofErr w:type="gramStart"/>
      <w:r>
        <w:rPr>
          <w:color w:val="000000"/>
          <w:sz w:val="28"/>
          <w:szCs w:val="28"/>
        </w:rPr>
        <w:t>официальном</w:t>
      </w:r>
      <w:proofErr w:type="gramEnd"/>
      <w:r>
        <w:rPr>
          <w:color w:val="000000"/>
          <w:sz w:val="28"/>
          <w:szCs w:val="28"/>
        </w:rPr>
        <w:t xml:space="preserve"> интернет-портале правовой информации (www.pravo.gov.ru) в течение двух дней со дня его издания.</w:t>
      </w:r>
    </w:p>
    <w:p w:rsidR="000E6F5C" w:rsidRDefault="00F04A07">
      <w:pPr>
        <w:ind w:right="227" w:firstLine="73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0E6F5C" w:rsidRDefault="00F04A07">
      <w:pPr>
        <w:ind w:right="227" w:firstLine="737"/>
        <w:jc w:val="both"/>
        <w:rPr>
          <w:color w:val="000000"/>
        </w:rPr>
      </w:pPr>
      <w:r>
        <w:rPr>
          <w:color w:val="000000"/>
          <w:sz w:val="28"/>
          <w:szCs w:val="28"/>
        </w:rPr>
        <w:t>1) </w:t>
      </w: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настоящее постановление на официальном сайте главного управления архитектуры и градостроительства Рязанской области в сети «Интерне</w:t>
      </w:r>
      <w:r>
        <w:rPr>
          <w:color w:val="000000"/>
          <w:sz w:val="28"/>
          <w:szCs w:val="28"/>
        </w:rPr>
        <w:t>т»;</w:t>
      </w:r>
    </w:p>
    <w:p w:rsidR="000E6F5C" w:rsidRDefault="00F04A07">
      <w:pPr>
        <w:ind w:right="227" w:firstLine="737"/>
        <w:jc w:val="both"/>
        <w:rPr>
          <w:color w:val="000000"/>
        </w:rPr>
      </w:pPr>
      <w:r>
        <w:rPr>
          <w:color w:val="000000"/>
          <w:sz w:val="28"/>
          <w:szCs w:val="28"/>
        </w:rPr>
        <w:t>2) </w:t>
      </w:r>
      <w:r>
        <w:rPr>
          <w:color w:val="000000"/>
          <w:sz w:val="28"/>
          <w:szCs w:val="28"/>
        </w:rPr>
        <w:t>предложить главе муниципального образования — Рыбновский муниципальный район Рязанской области, главе муниципального</w:t>
      </w:r>
      <w:r>
        <w:rPr>
          <w:color w:val="000000"/>
          <w:sz w:val="28"/>
          <w:szCs w:val="28"/>
        </w:rPr>
        <w:br/>
        <w:t xml:space="preserve">образования — </w:t>
      </w:r>
      <w:proofErr w:type="spellStart"/>
      <w:r>
        <w:rPr>
          <w:color w:val="000000"/>
          <w:sz w:val="28"/>
          <w:szCs w:val="28"/>
        </w:rPr>
        <w:t>Баграмовское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 Рыбновского муниципального района Рязанской области</w:t>
      </w:r>
      <w:r>
        <w:rPr>
          <w:color w:val="000000"/>
          <w:sz w:val="28"/>
          <w:szCs w:val="28"/>
        </w:rPr>
        <w:t xml:space="preserve"> обеспечить размещение настоящего п</w:t>
      </w:r>
      <w:r>
        <w:rPr>
          <w:color w:val="000000"/>
          <w:sz w:val="28"/>
          <w:szCs w:val="28"/>
        </w:rPr>
        <w:t>остановления на официальном сайте муниципального образования в сети «Интернет»</w:t>
      </w:r>
      <w:r>
        <w:rPr>
          <w:color w:val="000000"/>
          <w:sz w:val="28"/>
          <w:szCs w:val="28"/>
        </w:rPr>
        <w:br/>
        <w:t>в средствах массовой информации, являющихся источниками официального опубликования правовых актов органов местного самоуправления.</w:t>
      </w:r>
    </w:p>
    <w:p w:rsidR="000E6F5C" w:rsidRDefault="00F04A07">
      <w:pPr>
        <w:overflowPunct w:val="0"/>
        <w:ind w:right="227" w:firstLine="737"/>
        <w:jc w:val="both"/>
        <w:rPr>
          <w:color w:val="000000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  <w:highlight w:val="white"/>
        </w:rPr>
        <w:t> 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</w:t>
      </w:r>
      <w:r>
        <w:rPr>
          <w:color w:val="000000"/>
          <w:sz w:val="28"/>
          <w:szCs w:val="28"/>
        </w:rPr>
        <w:t xml:space="preserve">ления </w:t>
      </w:r>
      <w:r>
        <w:rPr>
          <w:color w:val="000000"/>
          <w:sz w:val="28"/>
          <w:szCs w:val="28"/>
        </w:rPr>
        <w:t>возложить</w:t>
      </w:r>
      <w:r>
        <w:rPr>
          <w:color w:val="000000"/>
          <w:sz w:val="28"/>
          <w:szCs w:val="28"/>
        </w:rPr>
        <w:br/>
        <w:t>на заместителя начальника главного управления архитектуры</w:t>
      </w:r>
      <w:r>
        <w:rPr>
          <w:color w:val="000000"/>
          <w:sz w:val="28"/>
          <w:szCs w:val="28"/>
        </w:rPr>
        <w:br/>
        <w:t xml:space="preserve">и градостроительства Рязанской области Н.А. </w:t>
      </w:r>
      <w:proofErr w:type="spellStart"/>
      <w:r>
        <w:rPr>
          <w:color w:val="000000"/>
          <w:sz w:val="28"/>
          <w:szCs w:val="28"/>
        </w:rPr>
        <w:t>Дыкину</w:t>
      </w:r>
      <w:proofErr w:type="spellEnd"/>
      <w:r>
        <w:rPr>
          <w:color w:val="000000"/>
          <w:sz w:val="28"/>
          <w:szCs w:val="28"/>
        </w:rPr>
        <w:t>.</w:t>
      </w:r>
    </w:p>
    <w:p w:rsidR="000E6F5C" w:rsidRDefault="000E6F5C">
      <w:pPr>
        <w:jc w:val="both"/>
        <w:rPr>
          <w:color w:val="000000"/>
          <w:sz w:val="28"/>
          <w:szCs w:val="28"/>
        </w:rPr>
      </w:pPr>
    </w:p>
    <w:p w:rsidR="000E6F5C" w:rsidRDefault="000E6F5C">
      <w:pPr>
        <w:jc w:val="both"/>
        <w:rPr>
          <w:color w:val="000000"/>
          <w:sz w:val="28"/>
          <w:szCs w:val="28"/>
        </w:rPr>
      </w:pPr>
    </w:p>
    <w:p w:rsidR="000E6F5C" w:rsidRDefault="00F04A07">
      <w:pPr>
        <w:tabs>
          <w:tab w:val="left" w:pos="709"/>
        </w:tabs>
        <w:ind w:right="227"/>
        <w:jc w:val="both"/>
        <w:rPr>
          <w:color w:val="000000"/>
        </w:rPr>
      </w:pPr>
      <w:proofErr w:type="spellStart"/>
      <w:r>
        <w:rPr>
          <w:color w:val="000000"/>
          <w:sz w:val="28"/>
          <w:szCs w:val="28"/>
          <w:highlight w:val="white"/>
          <w:lang w:eastAsia="ar-SA"/>
        </w:rPr>
        <w:t>И</w:t>
      </w:r>
      <w:r>
        <w:rPr>
          <w:color w:val="000000"/>
          <w:sz w:val="28"/>
          <w:szCs w:val="28"/>
          <w:highlight w:val="white"/>
          <w:lang w:eastAsia="ar-SA"/>
        </w:rPr>
        <w:t>.о</w:t>
      </w:r>
      <w:proofErr w:type="spellEnd"/>
      <w:r>
        <w:rPr>
          <w:color w:val="000000"/>
          <w:sz w:val="28"/>
          <w:szCs w:val="28"/>
          <w:highlight w:val="white"/>
          <w:lang w:eastAsia="ar-SA"/>
        </w:rPr>
        <w:t>. начальника</w:t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  <w:t xml:space="preserve">                        Р.В. Шашкин</w:t>
      </w:r>
    </w:p>
    <w:p w:rsidR="000E6F5C" w:rsidRDefault="000E6F5C">
      <w:pPr>
        <w:ind w:right="227" w:firstLine="737"/>
        <w:jc w:val="both"/>
        <w:rPr>
          <w:color w:val="000000"/>
          <w:sz w:val="28"/>
          <w:szCs w:val="28"/>
        </w:rPr>
      </w:pPr>
    </w:p>
    <w:p w:rsidR="000E6F5C" w:rsidRDefault="000E6F5C">
      <w:pPr>
        <w:jc w:val="both"/>
        <w:rPr>
          <w:color w:val="000000"/>
          <w:sz w:val="28"/>
          <w:szCs w:val="28"/>
        </w:rPr>
      </w:pPr>
    </w:p>
    <w:p w:rsidR="000E6F5C" w:rsidRDefault="000E6F5C">
      <w:pPr>
        <w:jc w:val="both"/>
        <w:rPr>
          <w:color w:val="000000"/>
          <w:sz w:val="28"/>
          <w:szCs w:val="28"/>
        </w:rPr>
      </w:pPr>
    </w:p>
    <w:sectPr w:rsidR="000E6F5C">
      <w:pgSz w:w="11906" w:h="16838"/>
      <w:pgMar w:top="510" w:right="567" w:bottom="78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D1875"/>
    <w:multiLevelType w:val="multilevel"/>
    <w:tmpl w:val="EAB245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3B84FC4"/>
    <w:multiLevelType w:val="multilevel"/>
    <w:tmpl w:val="B8181AB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0E6F5C"/>
    <w:rsid w:val="000E6F5C"/>
    <w:rsid w:val="00F0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paragraph" w:styleId="2">
    <w:name w:val="heading 2"/>
    <w:basedOn w:val="a0"/>
    <w:qFormat/>
    <w:pPr>
      <w:numPr>
        <w:ilvl w:val="1"/>
        <w:numId w:val="1"/>
      </w:numPr>
      <w:spacing w:before="200" w:after="120"/>
      <w:outlineLvl w:val="1"/>
    </w:pPr>
    <w:rPr>
      <w:b/>
      <w:bCs/>
      <w:szCs w:val="32"/>
    </w:rPr>
  </w:style>
  <w:style w:type="paragraph" w:styleId="3">
    <w:name w:val="heading 3"/>
    <w:basedOn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aliases w:val="Основной текст 2 Знак"/>
    <w:basedOn w:val="a"/>
    <w:link w:val="2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link w:val="1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link w:val="11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link w:val="2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22">
    <w:name w:val="Оглавление 2 Знак"/>
    <w:basedOn w:val="a1"/>
    <w:link w:val="23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link w:val="24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31">
    <w:name w:val="Оглавление 3 Знак"/>
    <w:basedOn w:val="a1"/>
    <w:link w:val="32"/>
    <w:uiPriority w:val="10"/>
    <w:qFormat/>
    <w:rPr>
      <w:sz w:val="48"/>
      <w:szCs w:val="48"/>
    </w:rPr>
  </w:style>
  <w:style w:type="character" w:customStyle="1" w:styleId="SubtitleChar">
    <w:name w:val="Subtitle Char"/>
    <w:basedOn w:val="a1"/>
    <w:link w:val="33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1"/>
    <w:uiPriority w:val="99"/>
    <w:qFormat/>
  </w:style>
  <w:style w:type="character" w:customStyle="1" w:styleId="FooterChar">
    <w:name w:val="Footer Char"/>
    <w:basedOn w:val="a1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rFonts w:ascii="Arial" w:hAnsi="Arial" w:cs="Arial"/>
      <w:color w:val="0000FF"/>
      <w:sz w:val="20"/>
      <w:szCs w:val="20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2">
    <w:name w:val="Основной шрифт абзаца1"/>
    <w:qFormat/>
  </w:style>
  <w:style w:type="character" w:customStyle="1" w:styleId="13">
    <w:name w:val="Заголовок 1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6">
    <w:name w:val="Название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7">
    <w:name w:val="Верхний колонтитул Знак"/>
    <w:qFormat/>
    <w:rPr>
      <w:rFonts w:cs="Times New Roman"/>
      <w:sz w:val="26"/>
    </w:rPr>
  </w:style>
  <w:style w:type="character" w:customStyle="1" w:styleId="a8">
    <w:name w:val="Нижний колонтитул Знак"/>
    <w:qFormat/>
    <w:rPr>
      <w:rFonts w:cs="Times New Roman"/>
      <w:sz w:val="26"/>
    </w:rPr>
  </w:style>
  <w:style w:type="character" w:customStyle="1" w:styleId="a9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link w:val="Heading6Char"/>
    <w:qFormat/>
    <w:rPr>
      <w:rFonts w:cs="Times New Roman"/>
      <w:sz w:val="24"/>
      <w:szCs w:val="24"/>
      <w:lang w:val="ru-RU" w:bidi="ar-SA"/>
    </w:rPr>
  </w:style>
  <w:style w:type="character" w:styleId="aa">
    <w:name w:val="page number"/>
    <w:qFormat/>
    <w:rPr>
      <w:rFonts w:cs="Times New Roman"/>
    </w:rPr>
  </w:style>
  <w:style w:type="character" w:customStyle="1" w:styleId="ab">
    <w:name w:val="Основной текст с отступом Знак"/>
    <w:qFormat/>
    <w:rPr>
      <w:rFonts w:cs="Times New Roman"/>
      <w:sz w:val="26"/>
    </w:rPr>
  </w:style>
  <w:style w:type="character" w:customStyle="1" w:styleId="14">
    <w:name w:val="Знак Знак1"/>
    <w:qFormat/>
    <w:rPr>
      <w:rFonts w:cs="Times New Roman"/>
      <w:sz w:val="26"/>
      <w:lang w:val="ru-RU" w:bidi="ar-SA"/>
    </w:rPr>
  </w:style>
  <w:style w:type="character" w:customStyle="1" w:styleId="ac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qFormat/>
  </w:style>
  <w:style w:type="character" w:customStyle="1" w:styleId="34">
    <w:name w:val="Основной шрифт абзаца3"/>
    <w:qFormat/>
  </w:style>
  <w:style w:type="character" w:customStyle="1" w:styleId="WW8Num22z2">
    <w:name w:val="WW8Num22z2"/>
    <w:qFormat/>
    <w:rPr>
      <w:rFonts w:eastAsia="Times New Roman"/>
    </w:rPr>
  </w:style>
  <w:style w:type="character" w:customStyle="1" w:styleId="WW8Num22z1">
    <w:name w:val="WW8Num22z1"/>
    <w:qFormat/>
    <w:rPr>
      <w:rFonts w:ascii="Times New Roman" w:eastAsia="Times New Roman" w:hAnsi="Times New Roman"/>
    </w:rPr>
  </w:style>
  <w:style w:type="character" w:customStyle="1" w:styleId="WW8Num22z0">
    <w:name w:val="WW8Num22z0"/>
    <w:qFormat/>
    <w:rPr>
      <w:rFonts w:eastAsia="Times New Roman"/>
    </w:rPr>
  </w:style>
  <w:style w:type="character" w:customStyle="1" w:styleId="WW8Num16z1">
    <w:name w:val="WW8Num16z1"/>
    <w:qFormat/>
    <w:rPr>
      <w:rFonts w:eastAsia="Times New Roman"/>
    </w:rPr>
  </w:style>
  <w:style w:type="character" w:customStyle="1" w:styleId="WW8Num13z1">
    <w:name w:val="WW8Num13z1"/>
    <w:qFormat/>
    <w:rPr>
      <w:rFonts w:eastAsia="Times New Roman"/>
    </w:rPr>
  </w:style>
  <w:style w:type="paragraph" w:customStyle="1" w:styleId="a0">
    <w:name w:val="Заголовок"/>
    <w:basedOn w:val="a"/>
    <w:next w:val="ad"/>
    <w:qFormat/>
    <w:pPr>
      <w:spacing w:line="288" w:lineRule="auto"/>
      <w:jc w:val="center"/>
    </w:pPr>
    <w:rPr>
      <w:sz w:val="32"/>
    </w:rPr>
  </w:style>
  <w:style w:type="paragraph" w:styleId="ad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qFormat/>
    <w:pPr>
      <w:spacing w:before="120" w:after="120"/>
    </w:pPr>
    <w:rPr>
      <w:rFonts w:eastAsia="Noto Sans Devanagari"/>
      <w:i/>
      <w:iCs/>
      <w:lang w:eastAsia="ar-SA"/>
    </w:rPr>
  </w:style>
  <w:style w:type="paragraph" w:styleId="af0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f1">
    <w:name w:val="No Spacing"/>
    <w:uiPriority w:val="1"/>
    <w:qFormat/>
    <w:rPr>
      <w:sz w:val="26"/>
    </w:rPr>
  </w:style>
  <w:style w:type="paragraph" w:styleId="af2">
    <w:name w:val="Title"/>
    <w:basedOn w:val="a"/>
    <w:link w:val="1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3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5">
    <w:name w:val="Quote"/>
    <w:basedOn w:val="a"/>
    <w:uiPriority w:val="29"/>
    <w:qFormat/>
    <w:pPr>
      <w:ind w:left="720" w:right="720"/>
    </w:pPr>
    <w:rPr>
      <w:i/>
    </w:rPr>
  </w:style>
  <w:style w:type="paragraph" w:styleId="af4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5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6">
    <w:name w:val="endnote text"/>
    <w:basedOn w:val="a"/>
    <w:uiPriority w:val="99"/>
    <w:semiHidden/>
    <w:unhideWhenUsed/>
    <w:rPr>
      <w:sz w:val="20"/>
    </w:rPr>
  </w:style>
  <w:style w:type="paragraph" w:styleId="16">
    <w:name w:val="toc 1"/>
    <w:basedOn w:val="a"/>
    <w:uiPriority w:val="39"/>
    <w:unhideWhenUsed/>
    <w:pPr>
      <w:spacing w:after="57"/>
    </w:pPr>
  </w:style>
  <w:style w:type="paragraph" w:styleId="23">
    <w:name w:val="toc 2"/>
    <w:basedOn w:val="a"/>
    <w:link w:val="22"/>
    <w:uiPriority w:val="39"/>
    <w:unhideWhenUsed/>
    <w:pPr>
      <w:spacing w:after="57"/>
      <w:ind w:left="283"/>
    </w:pPr>
  </w:style>
  <w:style w:type="paragraph" w:styleId="32">
    <w:name w:val="toc 3"/>
    <w:basedOn w:val="a"/>
    <w:link w:val="31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1">
    <w:name w:val="toc 6"/>
    <w:basedOn w:val="a"/>
    <w:uiPriority w:val="39"/>
    <w:unhideWhenUsed/>
    <w:pPr>
      <w:spacing w:after="57"/>
      <w:ind w:left="1417"/>
    </w:pPr>
  </w:style>
  <w:style w:type="paragraph" w:styleId="71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qFormat/>
    <w:rPr>
      <w:sz w:val="26"/>
    </w:rPr>
  </w:style>
  <w:style w:type="paragraph" w:customStyle="1" w:styleId="10">
    <w:name w:val="Указатель1"/>
    <w:basedOn w:val="a"/>
    <w:link w:val="Heading3Char"/>
    <w:qFormat/>
    <w:pPr>
      <w:suppressLineNumbers/>
    </w:pPr>
    <w:rPr>
      <w:rFonts w:cs="Lucida Sans"/>
    </w:rPr>
  </w:style>
  <w:style w:type="paragraph" w:customStyle="1" w:styleId="30">
    <w:name w:val="Заголовок 3 Знак"/>
    <w:basedOn w:val="a"/>
    <w:link w:val="3"/>
    <w:qFormat/>
    <w:pPr>
      <w:spacing w:line="288" w:lineRule="auto"/>
      <w:jc w:val="center"/>
    </w:pPr>
    <w:rPr>
      <w:b/>
      <w:sz w:val="36"/>
    </w:rPr>
  </w:style>
  <w:style w:type="paragraph" w:customStyle="1" w:styleId="af8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9">
    <w:name w:val="header"/>
    <w:basedOn w:val="a"/>
  </w:style>
  <w:style w:type="paragraph" w:styleId="afa">
    <w:name w:val="footer"/>
    <w:basedOn w:val="a"/>
  </w:style>
  <w:style w:type="paragraph" w:customStyle="1" w:styleId="230">
    <w:name w:val="Основной текст 23"/>
    <w:basedOn w:val="a"/>
    <w:qFormat/>
    <w:pPr>
      <w:jc w:val="both"/>
    </w:pPr>
    <w:rPr>
      <w:sz w:val="28"/>
      <w:szCs w:val="24"/>
    </w:rPr>
  </w:style>
  <w:style w:type="paragraph" w:styleId="afb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6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6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c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1">
    <w:name w:val="Текст документа Кодекс1"/>
    <w:link w:val="Heading4Char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d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e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6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6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40">
    <w:name w:val="Заголовок 4 Знак"/>
    <w:basedOn w:val="a"/>
    <w:link w:val="4"/>
    <w:qFormat/>
    <w:rPr>
      <w:rFonts w:ascii="Courier New" w:hAnsi="Courier New" w:cs="Courier New"/>
      <w:sz w:val="20"/>
    </w:rPr>
  </w:style>
  <w:style w:type="paragraph" w:customStyle="1" w:styleId="220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6"/>
      <w:szCs w:val="20"/>
      <w:lang w:bidi="ar-SA"/>
    </w:rPr>
  </w:style>
  <w:style w:type="paragraph" w:styleId="aff">
    <w:name w:val="Balloon Text"/>
    <w:basedOn w:val="a"/>
    <w:qFormat/>
    <w:rPr>
      <w:rFonts w:ascii="Tahoma" w:eastAsia="Tahoma" w:hAnsi="Tahoma"/>
      <w:sz w:val="16"/>
      <w:szCs w:val="16"/>
      <w:lang w:eastAsia="ar-SA"/>
    </w:rPr>
  </w:style>
  <w:style w:type="paragraph" w:styleId="aff0">
    <w:name w:val="List Paragraph"/>
    <w:basedOn w:val="a"/>
    <w:qFormat/>
    <w:pPr>
      <w:ind w:left="720"/>
      <w:contextualSpacing/>
    </w:pPr>
  </w:style>
  <w:style w:type="paragraph" w:customStyle="1" w:styleId="aff1">
    <w:name w:val="Содержимое врезки"/>
    <w:basedOn w:val="a"/>
    <w:qFormat/>
  </w:style>
  <w:style w:type="paragraph" w:customStyle="1" w:styleId="aff2">
    <w:name w:val="Содержимое таблицы"/>
    <w:basedOn w:val="a"/>
    <w:qFormat/>
    <w:pPr>
      <w:suppressLineNumbers/>
    </w:pPr>
  </w:style>
  <w:style w:type="paragraph" w:customStyle="1" w:styleId="aff3">
    <w:name w:val="Заголовок таблицы"/>
    <w:basedOn w:val="aff2"/>
    <w:qFormat/>
    <w:pPr>
      <w:jc w:val="center"/>
    </w:pPr>
    <w:rPr>
      <w:b/>
      <w:bCs/>
    </w:rPr>
  </w:style>
  <w:style w:type="paragraph" w:customStyle="1" w:styleId="aff4">
    <w:name w:val="Верхний колонтитул слева"/>
    <w:basedOn w:val="af9"/>
    <w:qFormat/>
    <w:pPr>
      <w:suppressLineNumbers/>
      <w:tabs>
        <w:tab w:val="center" w:pos="4960"/>
        <w:tab w:val="right" w:pos="9921"/>
      </w:tabs>
    </w:pPr>
  </w:style>
  <w:style w:type="paragraph" w:customStyle="1" w:styleId="70">
    <w:name w:val="Заголовок 7 Знак"/>
    <w:basedOn w:val="a"/>
    <w:link w:val="7"/>
    <w:qFormat/>
    <w:rPr>
      <w:rFonts w:eastAsia="Noto Sans Devanagari"/>
      <w:lang w:eastAsia="ar-SA"/>
    </w:rPr>
  </w:style>
  <w:style w:type="paragraph" w:customStyle="1" w:styleId="24">
    <w:name w:val="Название объекта2"/>
    <w:basedOn w:val="a"/>
    <w:link w:val="Heading8Char"/>
    <w:qFormat/>
    <w:pPr>
      <w:spacing w:before="120" w:after="120"/>
    </w:pPr>
    <w:rPr>
      <w:rFonts w:eastAsia="Noto Sans Devanagari"/>
      <w:i/>
      <w:iCs/>
      <w:lang w:eastAsia="ar-SA"/>
    </w:rPr>
  </w:style>
  <w:style w:type="paragraph" w:customStyle="1" w:styleId="15">
    <w:name w:val="Название Знак1"/>
    <w:basedOn w:val="a"/>
    <w:link w:val="af2"/>
    <w:qFormat/>
    <w:rPr>
      <w:rFonts w:eastAsia="Noto Sans Devanagari"/>
      <w:lang w:eastAsia="ar-SA"/>
    </w:rPr>
  </w:style>
  <w:style w:type="paragraph" w:customStyle="1" w:styleId="33">
    <w:name w:val="Название объекта3"/>
    <w:basedOn w:val="a"/>
    <w:link w:val="SubtitleChar"/>
    <w:qFormat/>
    <w:pPr>
      <w:spacing w:before="120" w:after="120"/>
    </w:pPr>
    <w:rPr>
      <w:rFonts w:eastAsia="Noto Sans Devanagari"/>
      <w:i/>
      <w:iCs/>
      <w:lang w:eastAsia="ar-SA"/>
    </w:rPr>
  </w:style>
  <w:style w:type="paragraph" w:customStyle="1" w:styleId="42">
    <w:name w:val="Указатель4"/>
    <w:basedOn w:val="a"/>
    <w:qFormat/>
    <w:rPr>
      <w:rFonts w:eastAsia="Noto Sans Devanagari"/>
      <w:lang w:eastAsia="ar-SA"/>
    </w:rPr>
  </w:style>
  <w:style w:type="paragraph" w:styleId="20">
    <w:name w:val="Body Text 2"/>
    <w:aliases w:val="Заголовок 8 Знак,Основной текст 2 Знак Знак"/>
    <w:basedOn w:val="a"/>
    <w:link w:val="8"/>
    <w:qFormat/>
    <w:pPr>
      <w:jc w:val="both"/>
    </w:pPr>
    <w:rPr>
      <w:sz w:val="28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485</Words>
  <Characters>2770</Characters>
  <Application>Microsoft Office Word</Application>
  <DocSecurity>0</DocSecurity>
  <Lines>23</Lines>
  <Paragraphs>6</Paragraphs>
  <ScaleCrop>false</ScaleCrop>
  <Company>Microsoft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dc:description/>
  <cp:lastModifiedBy>Валентина А. Кондрашова</cp:lastModifiedBy>
  <cp:revision>193</cp:revision>
  <cp:lastPrinted>2022-10-31T11:40:00Z</cp:lastPrinted>
  <dcterms:created xsi:type="dcterms:W3CDTF">2022-11-10T12:00:00Z</dcterms:created>
  <dcterms:modified xsi:type="dcterms:W3CDTF">2022-11-10T12:16:00Z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