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85" w:rsidRDefault="007106A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E4C85" w:rsidRDefault="007106A7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E4C85" w:rsidRDefault="007106A7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E4C85" w:rsidRDefault="002E4C85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2E4C85" w:rsidRDefault="002E4C85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2E4C85" w:rsidRDefault="007106A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E4C85" w:rsidRDefault="002E4C85">
      <w:pPr>
        <w:tabs>
          <w:tab w:val="left" w:pos="709"/>
        </w:tabs>
        <w:jc w:val="center"/>
        <w:rPr>
          <w:sz w:val="28"/>
        </w:rPr>
      </w:pPr>
    </w:p>
    <w:p w:rsidR="002E4C85" w:rsidRDefault="002E4C85">
      <w:pPr>
        <w:tabs>
          <w:tab w:val="left" w:pos="709"/>
        </w:tabs>
        <w:jc w:val="center"/>
        <w:rPr>
          <w:sz w:val="28"/>
        </w:rPr>
      </w:pPr>
    </w:p>
    <w:p w:rsidR="002E4C85" w:rsidRDefault="00B63A8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ноября </w:t>
      </w:r>
      <w:r w:rsidR="007106A7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        </w:t>
      </w:r>
      <w:bookmarkStart w:id="0" w:name="_GoBack"/>
      <w:bookmarkEnd w:id="0"/>
      <w:r>
        <w:rPr>
          <w:sz w:val="28"/>
        </w:rPr>
        <w:t xml:space="preserve"> № 692-п</w:t>
      </w:r>
    </w:p>
    <w:p w:rsidR="002E4C85" w:rsidRDefault="002E4C85">
      <w:pPr>
        <w:tabs>
          <w:tab w:val="left" w:pos="709"/>
        </w:tabs>
        <w:jc w:val="both"/>
        <w:rPr>
          <w:sz w:val="28"/>
        </w:rPr>
      </w:pPr>
    </w:p>
    <w:p w:rsidR="002E4C85" w:rsidRDefault="002E4C85">
      <w:pPr>
        <w:rPr>
          <w:sz w:val="28"/>
        </w:rPr>
      </w:pPr>
    </w:p>
    <w:p w:rsidR="002E4C85" w:rsidRDefault="007106A7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2E4C85" w:rsidRDefault="007106A7">
      <w:pPr>
        <w:tabs>
          <w:tab w:val="left" w:pos="709"/>
        </w:tabs>
        <w:jc w:val="center"/>
        <w:rPr>
          <w:sz w:val="28"/>
        </w:rPr>
      </w:pPr>
      <w:proofErr w:type="spellStart"/>
      <w:r>
        <w:rPr>
          <w:sz w:val="28"/>
          <w:szCs w:val="28"/>
        </w:rPr>
        <w:t>Михеевское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Сапожковского</w:t>
      </w:r>
      <w:proofErr w:type="spellEnd"/>
      <w:r>
        <w:rPr>
          <w:sz w:val="28"/>
          <w:szCs w:val="28"/>
          <w:highlight w:val="white"/>
        </w:rPr>
        <w:t xml:space="preserve"> муниципа</w:t>
      </w:r>
      <w:r>
        <w:rPr>
          <w:sz w:val="28"/>
          <w:szCs w:val="28"/>
        </w:rPr>
        <w:t>льного района</w:t>
      </w:r>
      <w:r>
        <w:rPr>
          <w:sz w:val="28"/>
          <w:szCs w:val="28"/>
        </w:rPr>
        <w:br/>
        <w:t xml:space="preserve"> Рязанской области</w:t>
      </w:r>
    </w:p>
    <w:p w:rsidR="002E4C85" w:rsidRDefault="002E4C85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2E4C85" w:rsidRDefault="007106A7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статей 23-25 Градостроительного кодекса Российской Федерации, статьи 2 Закона Рязанской област</w:t>
      </w:r>
      <w:r>
        <w:rPr>
          <w:sz w:val="28"/>
          <w:szCs w:val="28"/>
        </w:rPr>
        <w:t>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</w:t>
      </w:r>
      <w:r>
        <w:rPr>
          <w:sz w:val="28"/>
          <w:szCs w:val="28"/>
        </w:rPr>
        <w:t>ской области», с учетом заключения о результатах общественных обсуждений                          от</w:t>
      </w:r>
      <w:r>
        <w:rPr>
          <w:sz w:val="28"/>
          <w:szCs w:val="28"/>
          <w:highlight w:val="white"/>
        </w:rPr>
        <w:t xml:space="preserve"> 01.11.2022 по проекту</w:t>
      </w:r>
      <w:r>
        <w:rPr>
          <w:sz w:val="28"/>
          <w:szCs w:val="28"/>
        </w:rPr>
        <w:t xml:space="preserve"> генерального плана муниципального образования –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</w:rPr>
        <w:t>Михеевское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Сапожковского</w:t>
      </w:r>
      <w:proofErr w:type="spellEnd"/>
      <w:r>
        <w:rPr>
          <w:sz w:val="28"/>
          <w:szCs w:val="28"/>
        </w:rPr>
        <w:t xml:space="preserve"> муниципального района Рязанской</w:t>
      </w:r>
      <w:proofErr w:type="gramEnd"/>
      <w:r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 xml:space="preserve"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000000" w:themeColor="text1"/>
          <w:sz w:val="28"/>
        </w:rPr>
        <w:t>распоряжением Губернатора Рязанской области от 22.09.2022 № 372-рг,</w:t>
      </w:r>
      <w:r>
        <w:rPr>
          <w:sz w:val="28"/>
          <w:szCs w:val="28"/>
        </w:rPr>
        <w:t xml:space="preserve"> главно</w:t>
      </w:r>
      <w:r>
        <w:rPr>
          <w:sz w:val="28"/>
          <w:szCs w:val="28"/>
        </w:rPr>
        <w:t>е управление архитектуры и градостроительства Рязанской области ПОСТАНОВЛЯЕТ:</w:t>
      </w:r>
    </w:p>
    <w:p w:rsidR="002E4C85" w:rsidRDefault="007106A7">
      <w:pPr>
        <w:widowControl w:val="0"/>
        <w:numPr>
          <w:ilvl w:val="0"/>
          <w:numId w:val="27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sz w:val="28"/>
          <w:szCs w:val="28"/>
        </w:rPr>
        <w:t>Михеевское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Сапожковского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области.</w:t>
      </w:r>
    </w:p>
    <w:p w:rsidR="002E4C85" w:rsidRDefault="007106A7">
      <w:pPr>
        <w:widowControl w:val="0"/>
        <w:numPr>
          <w:ilvl w:val="0"/>
          <w:numId w:val="2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E4C85" w:rsidRDefault="007106A7">
      <w:pPr>
        <w:widowControl w:val="0"/>
        <w:numPr>
          <w:ilvl w:val="0"/>
          <w:numId w:val="27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</w:t>
      </w:r>
      <w:r>
        <w:rPr>
          <w:color w:val="auto"/>
          <w:sz w:val="28"/>
          <w:szCs w:val="28"/>
        </w:rPr>
        <w:t xml:space="preserve">обеспечить доступ                           к генеральному плану муниципального образования – </w:t>
      </w:r>
      <w:proofErr w:type="spellStart"/>
      <w:r>
        <w:rPr>
          <w:sz w:val="28"/>
          <w:szCs w:val="28"/>
        </w:rPr>
        <w:t>Михеевское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Сапожковского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</w:t>
      </w:r>
      <w:r>
        <w:rPr>
          <w:color w:val="auto"/>
          <w:sz w:val="28"/>
          <w:szCs w:val="28"/>
        </w:rPr>
        <w:t xml:space="preserve">ания и размещение в государственных информационных системах обеспечения градостроительной деятельности в соответствии с требованиями </w:t>
      </w:r>
      <w:r>
        <w:rPr>
          <w:color w:val="auto"/>
          <w:sz w:val="28"/>
          <w:szCs w:val="28"/>
        </w:rPr>
        <w:lastRenderedPageBreak/>
        <w:t xml:space="preserve">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color w:val="auto"/>
            <w:sz w:val="28"/>
            <w:szCs w:val="28"/>
          </w:rPr>
          <w:t>кодекса</w:t>
        </w:r>
      </w:hyperlink>
      <w:r>
        <w:rPr>
          <w:color w:val="auto"/>
          <w:sz w:val="28"/>
          <w:szCs w:val="28"/>
        </w:rPr>
        <w:t xml:space="preserve"> Российской Федерации.</w:t>
      </w:r>
    </w:p>
    <w:p w:rsidR="002E4C85" w:rsidRDefault="007106A7">
      <w:pPr>
        <w:widowControl w:val="0"/>
        <w:numPr>
          <w:ilvl w:val="0"/>
          <w:numId w:val="27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Отделу кадровой работы и делопроизводства обеспечить опубли</w:t>
      </w:r>
      <w:r>
        <w:rPr>
          <w:sz w:val="28"/>
          <w:szCs w:val="28"/>
        </w:rPr>
        <w:t>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sz w:val="28"/>
            <w:szCs w:val="28"/>
          </w:rPr>
          <w:t>www.pravo.gov.ru</w:t>
        </w:r>
      </w:hyperlink>
      <w:r>
        <w:rPr>
          <w:sz w:val="28"/>
          <w:szCs w:val="28"/>
        </w:rPr>
        <w:t xml:space="preserve">) в течение двух дней </w:t>
      </w:r>
      <w:r>
        <w:rPr>
          <w:sz w:val="28"/>
          <w:szCs w:val="28"/>
        </w:rPr>
        <w:t>со дня его издания.</w:t>
      </w:r>
      <w:proofErr w:type="gramEnd"/>
    </w:p>
    <w:p w:rsidR="002E4C85" w:rsidRDefault="007106A7">
      <w:pPr>
        <w:widowControl w:val="0"/>
        <w:numPr>
          <w:ilvl w:val="0"/>
          <w:numId w:val="27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E4C85" w:rsidRDefault="007106A7">
      <w:pPr>
        <w:widowControl w:val="0"/>
        <w:numPr>
          <w:ilvl w:val="0"/>
          <w:numId w:val="27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</w:t>
      </w:r>
      <w:r>
        <w:rPr>
          <w:sz w:val="28"/>
          <w:szCs w:val="28"/>
        </w:rPr>
        <w:t xml:space="preserve">ить главе муниципального образования –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Сапожковский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</w:rPr>
        <w:t>Михеевское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Сапожковского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2E4C85" w:rsidRDefault="007106A7">
      <w:pPr>
        <w:widowControl w:val="0"/>
        <w:numPr>
          <w:ilvl w:val="0"/>
          <w:numId w:val="27"/>
        </w:numPr>
        <w:shd w:val="clear" w:color="FFFFFF" w:fill="FFFFFF" w:themeFill="background1"/>
        <w:tabs>
          <w:tab w:val="left" w:pos="1418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</w:t>
      </w:r>
      <w:r>
        <w:rPr>
          <w:sz w:val="28"/>
          <w:szCs w:val="28"/>
        </w:rPr>
        <w:t>ласти» направить информацию о границах населенных пунктов</w:t>
      </w:r>
      <w:r>
        <w:rPr>
          <w:sz w:val="28"/>
          <w:szCs w:val="28"/>
        </w:rPr>
        <w:br/>
        <w:t>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</w:t>
      </w:r>
      <w:r>
        <w:rPr>
          <w:sz w:val="28"/>
          <w:szCs w:val="28"/>
        </w:rPr>
        <w:t xml:space="preserve"> сведений в </w:t>
      </w:r>
      <w:r>
        <w:rPr>
          <w:sz w:val="28"/>
        </w:rPr>
        <w:t xml:space="preserve">Единый государственный реестр недвижимости (ЕГРН) в течение 5 рабочих дней со дня </w:t>
      </w:r>
      <w:r>
        <w:rPr>
          <w:sz w:val="28"/>
          <w:szCs w:val="28"/>
        </w:rPr>
        <w:t>опубликования настоящего постановления на официальном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 (</w:t>
      </w:r>
      <w:hyperlink r:id="rId13" w:tooltip="http://www.pravo.gov.ru/" w:history="1">
        <w:r>
          <w:rPr>
            <w:sz w:val="28"/>
            <w:szCs w:val="28"/>
          </w:rPr>
          <w:t>www.pravo.gov.ru</w:t>
        </w:r>
      </w:hyperlink>
      <w:r>
        <w:rPr>
          <w:sz w:val="28"/>
          <w:szCs w:val="28"/>
        </w:rPr>
        <w:t>).</w:t>
      </w:r>
    </w:p>
    <w:p w:rsidR="002E4C85" w:rsidRDefault="007106A7">
      <w:pPr>
        <w:widowControl w:val="0"/>
        <w:numPr>
          <w:ilvl w:val="0"/>
          <w:numId w:val="27"/>
        </w:numPr>
        <w:shd w:val="clear" w:color="FFFFFF" w:fill="FFFFFF" w:themeFill="background1"/>
        <w:tabs>
          <w:tab w:val="left" w:pos="1418"/>
        </w:tabs>
        <w:ind w:left="0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Признать не подлежащим применению </w:t>
      </w:r>
      <w:r>
        <w:rPr>
          <w:color w:val="000000" w:themeColor="text1"/>
          <w:sz w:val="28"/>
          <w:highlight w:val="white"/>
        </w:rPr>
        <w:t xml:space="preserve">решение </w:t>
      </w:r>
      <w:proofErr w:type="spellStart"/>
      <w:r>
        <w:rPr>
          <w:color w:val="000000" w:themeColor="text1"/>
          <w:sz w:val="28"/>
          <w:highlight w:val="white"/>
        </w:rPr>
        <w:t>Сапожковской</w:t>
      </w:r>
      <w:proofErr w:type="spellEnd"/>
      <w:r>
        <w:rPr>
          <w:color w:val="000000" w:themeColor="text1"/>
          <w:sz w:val="28"/>
          <w:highlight w:val="white"/>
        </w:rPr>
        <w:t xml:space="preserve"> районной </w:t>
      </w:r>
      <w:r>
        <w:rPr>
          <w:color w:val="000000" w:themeColor="text1"/>
          <w:sz w:val="28"/>
          <w:highlight w:val="white"/>
        </w:rPr>
        <w:t xml:space="preserve">Думы Рязанской области </w:t>
      </w:r>
      <w:r>
        <w:rPr>
          <w:color w:val="000000" w:themeColor="text1"/>
          <w:sz w:val="28"/>
          <w:szCs w:val="28"/>
          <w:highlight w:val="white"/>
        </w:rPr>
        <w:t xml:space="preserve">от 24.10.2018 № 355 «Об утверждении Генерального плана муниципального образования – </w:t>
      </w:r>
      <w:proofErr w:type="spellStart"/>
      <w:r>
        <w:rPr>
          <w:sz w:val="28"/>
          <w:szCs w:val="28"/>
          <w:highlight w:val="white"/>
        </w:rPr>
        <w:t>Михеевское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Сапожковского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муниципального района Рязанской области»</w:t>
      </w:r>
      <w:r>
        <w:rPr>
          <w:color w:val="000000" w:themeColor="text1"/>
          <w:sz w:val="28"/>
          <w:highlight w:val="white"/>
        </w:rPr>
        <w:t>.</w:t>
      </w:r>
    </w:p>
    <w:p w:rsidR="002E4C85" w:rsidRDefault="007106A7">
      <w:pPr>
        <w:widowControl w:val="0"/>
        <w:numPr>
          <w:ilvl w:val="0"/>
          <w:numId w:val="27"/>
        </w:numPr>
        <w:shd w:val="clear" w:color="FFFFFF" w:fill="FFFFFF" w:themeFill="background1"/>
        <w:tabs>
          <w:tab w:val="left" w:pos="1418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highlight w:val="white"/>
        </w:rPr>
        <w:t xml:space="preserve">Контроль </w:t>
      </w:r>
      <w:r>
        <w:rPr>
          <w:color w:val="000000" w:themeColor="text1"/>
          <w:sz w:val="28"/>
          <w:highlight w:val="white"/>
        </w:rPr>
        <w:t>за</w:t>
      </w:r>
      <w:proofErr w:type="gramEnd"/>
      <w:r>
        <w:rPr>
          <w:color w:val="000000" w:themeColor="text1"/>
          <w:sz w:val="28"/>
          <w:highlight w:val="white"/>
        </w:rPr>
        <w:t xml:space="preserve"> исполнением настоящего </w:t>
      </w:r>
      <w:r>
        <w:rPr>
          <w:sz w:val="28"/>
          <w:highlight w:val="white"/>
        </w:rPr>
        <w:t xml:space="preserve">постановления возложить </w:t>
      </w:r>
      <w:r>
        <w:rPr>
          <w:sz w:val="28"/>
          <w:highlight w:val="white"/>
        </w:rPr>
        <w:br/>
        <w:t xml:space="preserve">на заместителя начальника главного управления архитектуры </w:t>
      </w:r>
      <w:r>
        <w:rPr>
          <w:sz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highlight w:val="white"/>
        </w:rPr>
        <w:t>Дыкину</w:t>
      </w:r>
      <w:proofErr w:type="spellEnd"/>
      <w:r>
        <w:rPr>
          <w:sz w:val="28"/>
          <w:highlight w:val="white"/>
        </w:rPr>
        <w:t>.</w:t>
      </w:r>
    </w:p>
    <w:p w:rsidR="002E4C85" w:rsidRDefault="002E4C85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2E4C85" w:rsidRDefault="002E4C85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2E4C85" w:rsidRDefault="007106A7">
      <w:pPr>
        <w:widowControl w:val="0"/>
        <w:tabs>
          <w:tab w:val="left" w:pos="709"/>
        </w:tabs>
        <w:rPr>
          <w:sz w:val="28"/>
          <w:szCs w:val="28"/>
          <w:highlight w:val="yellow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начальника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Р.В. Шашкин</w:t>
      </w:r>
    </w:p>
    <w:p w:rsidR="002E4C85" w:rsidRDefault="002E4C85">
      <w:pPr>
        <w:pStyle w:val="30"/>
        <w:rPr>
          <w:rFonts w:ascii="Times New Roman" w:hAnsi="Times New Roman" w:cs="Times New Roman"/>
          <w:sz w:val="28"/>
          <w:szCs w:val="28"/>
        </w:rPr>
      </w:pPr>
    </w:p>
    <w:sectPr w:rsidR="002E4C85">
      <w:headerReference w:type="defaul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A7" w:rsidRDefault="007106A7">
      <w:pPr>
        <w:pStyle w:val="30"/>
      </w:pPr>
      <w:r>
        <w:separator/>
      </w:r>
    </w:p>
  </w:endnote>
  <w:endnote w:type="continuationSeparator" w:id="0">
    <w:p w:rsidR="007106A7" w:rsidRDefault="007106A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A7" w:rsidRDefault="007106A7">
      <w:pPr>
        <w:pStyle w:val="30"/>
      </w:pPr>
      <w:r>
        <w:separator/>
      </w:r>
    </w:p>
  </w:footnote>
  <w:footnote w:type="continuationSeparator" w:id="0">
    <w:p w:rsidR="007106A7" w:rsidRDefault="007106A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85" w:rsidRDefault="007106A7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E4C85" w:rsidRDefault="002E4C85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100D"/>
    <w:multiLevelType w:val="multilevel"/>
    <w:tmpl w:val="D12E8C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88E6D62"/>
    <w:multiLevelType w:val="multilevel"/>
    <w:tmpl w:val="59D6EA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B166DB6"/>
    <w:multiLevelType w:val="multilevel"/>
    <w:tmpl w:val="B9347A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D994943"/>
    <w:multiLevelType w:val="multilevel"/>
    <w:tmpl w:val="770EE2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2736858"/>
    <w:multiLevelType w:val="multilevel"/>
    <w:tmpl w:val="E23480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2E753F6"/>
    <w:multiLevelType w:val="multilevel"/>
    <w:tmpl w:val="1B90EB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6E61A95"/>
    <w:multiLevelType w:val="multilevel"/>
    <w:tmpl w:val="5E4C05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CDE201F"/>
    <w:multiLevelType w:val="multilevel"/>
    <w:tmpl w:val="FC12C0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0DD7948"/>
    <w:multiLevelType w:val="multilevel"/>
    <w:tmpl w:val="CFCA13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2F707AA"/>
    <w:multiLevelType w:val="multilevel"/>
    <w:tmpl w:val="63844E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53D410D"/>
    <w:multiLevelType w:val="multilevel"/>
    <w:tmpl w:val="EAC068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AFB18BC"/>
    <w:multiLevelType w:val="multilevel"/>
    <w:tmpl w:val="0C8832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8A41EF9"/>
    <w:multiLevelType w:val="multilevel"/>
    <w:tmpl w:val="DEEA52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9163D67"/>
    <w:multiLevelType w:val="multilevel"/>
    <w:tmpl w:val="FD2059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F6D09D0"/>
    <w:multiLevelType w:val="multilevel"/>
    <w:tmpl w:val="FED4A1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44303A28"/>
    <w:multiLevelType w:val="hybridMultilevel"/>
    <w:tmpl w:val="8BB8B628"/>
    <w:lvl w:ilvl="0" w:tplc="BB3204AC">
      <w:start w:val="1"/>
      <w:numFmt w:val="none"/>
      <w:suff w:val="nothing"/>
      <w:lvlText w:val=""/>
      <w:lvlJc w:val="left"/>
      <w:pPr>
        <w:ind w:left="0" w:firstLine="0"/>
      </w:pPr>
    </w:lvl>
    <w:lvl w:ilvl="1" w:tplc="9320DBE4">
      <w:start w:val="1"/>
      <w:numFmt w:val="none"/>
      <w:suff w:val="nothing"/>
      <w:lvlText w:val=""/>
      <w:lvlJc w:val="left"/>
      <w:pPr>
        <w:ind w:left="0" w:firstLine="0"/>
      </w:pPr>
    </w:lvl>
    <w:lvl w:ilvl="2" w:tplc="34BC63C6">
      <w:start w:val="1"/>
      <w:numFmt w:val="none"/>
      <w:suff w:val="nothing"/>
      <w:lvlText w:val=""/>
      <w:lvlJc w:val="left"/>
      <w:pPr>
        <w:ind w:left="0" w:firstLine="0"/>
      </w:pPr>
    </w:lvl>
    <w:lvl w:ilvl="3" w:tplc="24B203AE">
      <w:start w:val="1"/>
      <w:numFmt w:val="none"/>
      <w:suff w:val="nothing"/>
      <w:lvlText w:val=""/>
      <w:lvlJc w:val="left"/>
      <w:pPr>
        <w:ind w:left="0" w:firstLine="0"/>
      </w:pPr>
    </w:lvl>
    <w:lvl w:ilvl="4" w:tplc="94AE62D0">
      <w:start w:val="1"/>
      <w:numFmt w:val="none"/>
      <w:suff w:val="nothing"/>
      <w:lvlText w:val=""/>
      <w:lvlJc w:val="left"/>
      <w:pPr>
        <w:ind w:left="0" w:firstLine="0"/>
      </w:pPr>
    </w:lvl>
    <w:lvl w:ilvl="5" w:tplc="32BCBFE0">
      <w:start w:val="1"/>
      <w:numFmt w:val="none"/>
      <w:suff w:val="nothing"/>
      <w:lvlText w:val=""/>
      <w:lvlJc w:val="left"/>
      <w:pPr>
        <w:ind w:left="0" w:firstLine="0"/>
      </w:pPr>
    </w:lvl>
    <w:lvl w:ilvl="6" w:tplc="AA1C9FEA">
      <w:start w:val="1"/>
      <w:numFmt w:val="none"/>
      <w:suff w:val="nothing"/>
      <w:lvlText w:val=""/>
      <w:lvlJc w:val="left"/>
      <w:pPr>
        <w:ind w:left="0" w:firstLine="0"/>
      </w:pPr>
    </w:lvl>
    <w:lvl w:ilvl="7" w:tplc="4DB0E992">
      <w:start w:val="1"/>
      <w:numFmt w:val="none"/>
      <w:suff w:val="nothing"/>
      <w:lvlText w:val=""/>
      <w:lvlJc w:val="left"/>
      <w:pPr>
        <w:ind w:left="0" w:firstLine="0"/>
      </w:pPr>
    </w:lvl>
    <w:lvl w:ilvl="8" w:tplc="064E600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447A35EE"/>
    <w:multiLevelType w:val="multilevel"/>
    <w:tmpl w:val="7F5C85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49550472"/>
    <w:multiLevelType w:val="multilevel"/>
    <w:tmpl w:val="F15AB1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C0775C0"/>
    <w:multiLevelType w:val="multilevel"/>
    <w:tmpl w:val="16447E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4DCD6688"/>
    <w:multiLevelType w:val="multilevel"/>
    <w:tmpl w:val="F03003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58655FC5"/>
    <w:multiLevelType w:val="multilevel"/>
    <w:tmpl w:val="C3F060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CD064B9"/>
    <w:multiLevelType w:val="multilevel"/>
    <w:tmpl w:val="6C0214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656070DE"/>
    <w:multiLevelType w:val="multilevel"/>
    <w:tmpl w:val="EE3E42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56C314C"/>
    <w:multiLevelType w:val="multilevel"/>
    <w:tmpl w:val="DB0037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68345B56"/>
    <w:multiLevelType w:val="multilevel"/>
    <w:tmpl w:val="C56A03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6A9A719E"/>
    <w:multiLevelType w:val="multilevel"/>
    <w:tmpl w:val="3C68B3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6D4A07B4"/>
    <w:multiLevelType w:val="multilevel"/>
    <w:tmpl w:val="B96E34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737A565C"/>
    <w:multiLevelType w:val="hybridMultilevel"/>
    <w:tmpl w:val="BBAC2F62"/>
    <w:lvl w:ilvl="0" w:tplc="2990D208">
      <w:start w:val="1"/>
      <w:numFmt w:val="none"/>
      <w:suff w:val="nothing"/>
      <w:lvlText w:val=""/>
      <w:lvlJc w:val="left"/>
      <w:pPr>
        <w:ind w:left="0" w:firstLine="0"/>
      </w:pPr>
    </w:lvl>
    <w:lvl w:ilvl="1" w:tplc="36246B40">
      <w:start w:val="1"/>
      <w:numFmt w:val="none"/>
      <w:suff w:val="nothing"/>
      <w:lvlText w:val=""/>
      <w:lvlJc w:val="left"/>
      <w:pPr>
        <w:ind w:left="0" w:firstLine="0"/>
      </w:pPr>
    </w:lvl>
    <w:lvl w:ilvl="2" w:tplc="DE9A4C5E">
      <w:start w:val="1"/>
      <w:numFmt w:val="none"/>
      <w:suff w:val="nothing"/>
      <w:lvlText w:val=""/>
      <w:lvlJc w:val="left"/>
      <w:pPr>
        <w:ind w:left="0" w:firstLine="0"/>
      </w:pPr>
    </w:lvl>
    <w:lvl w:ilvl="3" w:tplc="1CBCC5AA">
      <w:start w:val="1"/>
      <w:numFmt w:val="none"/>
      <w:suff w:val="nothing"/>
      <w:lvlText w:val=""/>
      <w:lvlJc w:val="left"/>
      <w:pPr>
        <w:ind w:left="0" w:firstLine="0"/>
      </w:pPr>
    </w:lvl>
    <w:lvl w:ilvl="4" w:tplc="BE22B2B8">
      <w:start w:val="1"/>
      <w:numFmt w:val="none"/>
      <w:suff w:val="nothing"/>
      <w:lvlText w:val=""/>
      <w:lvlJc w:val="left"/>
      <w:pPr>
        <w:ind w:left="0" w:firstLine="0"/>
      </w:pPr>
    </w:lvl>
    <w:lvl w:ilvl="5" w:tplc="DEE8FC6A">
      <w:start w:val="1"/>
      <w:numFmt w:val="none"/>
      <w:suff w:val="nothing"/>
      <w:lvlText w:val=""/>
      <w:lvlJc w:val="left"/>
      <w:pPr>
        <w:ind w:left="0" w:firstLine="0"/>
      </w:pPr>
    </w:lvl>
    <w:lvl w:ilvl="6" w:tplc="F2566464">
      <w:start w:val="1"/>
      <w:numFmt w:val="none"/>
      <w:suff w:val="nothing"/>
      <w:lvlText w:val=""/>
      <w:lvlJc w:val="left"/>
      <w:pPr>
        <w:ind w:left="0" w:firstLine="0"/>
      </w:pPr>
    </w:lvl>
    <w:lvl w:ilvl="7" w:tplc="D35638BA">
      <w:start w:val="1"/>
      <w:numFmt w:val="none"/>
      <w:suff w:val="nothing"/>
      <w:lvlText w:val=""/>
      <w:lvlJc w:val="left"/>
      <w:pPr>
        <w:ind w:left="0" w:firstLine="0"/>
      </w:pPr>
    </w:lvl>
    <w:lvl w:ilvl="8" w:tplc="A3E616F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5"/>
  </w:num>
  <w:num w:numId="2">
    <w:abstractNumId w:val="15"/>
  </w:num>
  <w:num w:numId="3">
    <w:abstractNumId w:val="27"/>
  </w:num>
  <w:num w:numId="4">
    <w:abstractNumId w:val="6"/>
  </w:num>
  <w:num w:numId="5">
    <w:abstractNumId w:val="12"/>
  </w:num>
  <w:num w:numId="6">
    <w:abstractNumId w:val="17"/>
  </w:num>
  <w:num w:numId="7">
    <w:abstractNumId w:val="7"/>
  </w:num>
  <w:num w:numId="8">
    <w:abstractNumId w:val="23"/>
  </w:num>
  <w:num w:numId="9">
    <w:abstractNumId w:val="14"/>
  </w:num>
  <w:num w:numId="10">
    <w:abstractNumId w:val="18"/>
  </w:num>
  <w:num w:numId="11">
    <w:abstractNumId w:val="4"/>
  </w:num>
  <w:num w:numId="12">
    <w:abstractNumId w:val="22"/>
  </w:num>
  <w:num w:numId="13">
    <w:abstractNumId w:val="19"/>
  </w:num>
  <w:num w:numId="14">
    <w:abstractNumId w:val="5"/>
  </w:num>
  <w:num w:numId="15">
    <w:abstractNumId w:val="1"/>
  </w:num>
  <w:num w:numId="16">
    <w:abstractNumId w:val="16"/>
  </w:num>
  <w:num w:numId="17">
    <w:abstractNumId w:val="13"/>
  </w:num>
  <w:num w:numId="18">
    <w:abstractNumId w:val="20"/>
  </w:num>
  <w:num w:numId="19">
    <w:abstractNumId w:val="11"/>
  </w:num>
  <w:num w:numId="20">
    <w:abstractNumId w:val="0"/>
  </w:num>
  <w:num w:numId="21">
    <w:abstractNumId w:val="2"/>
  </w:num>
  <w:num w:numId="22">
    <w:abstractNumId w:val="10"/>
  </w:num>
  <w:num w:numId="23">
    <w:abstractNumId w:val="24"/>
  </w:num>
  <w:num w:numId="24">
    <w:abstractNumId w:val="26"/>
  </w:num>
  <w:num w:numId="25">
    <w:abstractNumId w:val="9"/>
  </w:num>
  <w:num w:numId="26">
    <w:abstractNumId w:val="21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85"/>
    <w:rsid w:val="002E4C85"/>
    <w:rsid w:val="007106A7"/>
    <w:rsid w:val="00B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Company>HP Inc.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109</cp:revision>
  <dcterms:created xsi:type="dcterms:W3CDTF">2022-11-08T15:07:00Z</dcterms:created>
  <dcterms:modified xsi:type="dcterms:W3CDTF">2022-11-18T08:04:00Z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