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B4989" w:rsidRDefault="005B4989">
      <w:pPr>
        <w:spacing w:line="288" w:lineRule="auto"/>
        <w:jc w:val="center"/>
      </w:pPr>
    </w:p>
    <w:p w:rsidR="005B4989" w:rsidRDefault="005B4989">
      <w:pPr>
        <w:spacing w:line="288" w:lineRule="auto"/>
        <w:jc w:val="center"/>
      </w:pPr>
    </w:p>
    <w:p w:rsidR="005B4989" w:rsidRDefault="005B4989">
      <w:pPr>
        <w:spacing w:line="288" w:lineRule="auto"/>
        <w:jc w:val="center"/>
      </w:pPr>
    </w:p>
    <w:p w:rsidR="005B4989" w:rsidRDefault="00335A76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64565" cy="103124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4080" cy="103068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5B4989" w:rsidRDefault="005B4989">
                            <w:pPr>
                              <w:pStyle w:val="afc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81.2pt;width:75.85pt;height:81.1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5B4989" w:rsidRDefault="00335A76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5B4989" w:rsidRDefault="00335A76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5B4989" w:rsidRDefault="005B4989">
      <w:pPr>
        <w:jc w:val="center"/>
      </w:pPr>
    </w:p>
    <w:p w:rsidR="005B4989" w:rsidRDefault="005B4989">
      <w:pPr>
        <w:jc w:val="center"/>
      </w:pPr>
    </w:p>
    <w:p w:rsidR="005B4989" w:rsidRDefault="00335A76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B4989" w:rsidRDefault="005B498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B4989" w:rsidRDefault="005B4989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5B4989" w:rsidRDefault="00335A76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29 ноября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734-п</w:t>
      </w:r>
    </w:p>
    <w:p w:rsidR="005B4989" w:rsidRDefault="005B4989">
      <w:pPr>
        <w:tabs>
          <w:tab w:val="left" w:pos="709"/>
        </w:tabs>
        <w:jc w:val="both"/>
        <w:rPr>
          <w:sz w:val="28"/>
          <w:szCs w:val="28"/>
        </w:rPr>
      </w:pPr>
    </w:p>
    <w:p w:rsidR="005B4989" w:rsidRDefault="005B4989">
      <w:pPr>
        <w:tabs>
          <w:tab w:val="left" w:pos="709"/>
        </w:tabs>
        <w:jc w:val="both"/>
        <w:rPr>
          <w:sz w:val="28"/>
          <w:szCs w:val="28"/>
        </w:rPr>
      </w:pPr>
    </w:p>
    <w:p w:rsidR="005B4989" w:rsidRDefault="00335A76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 образования — </w:t>
      </w:r>
      <w:r>
        <w:rPr>
          <w:color w:val="000000"/>
          <w:sz w:val="28"/>
          <w:szCs w:val="28"/>
          <w:highlight w:val="white"/>
        </w:rPr>
        <w:t xml:space="preserve">Орловское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5B4989" w:rsidRDefault="005B4989">
      <w:pPr>
        <w:jc w:val="both"/>
        <w:rPr>
          <w:sz w:val="28"/>
          <w:szCs w:val="28"/>
        </w:rPr>
      </w:pPr>
    </w:p>
    <w:p w:rsidR="005B4989" w:rsidRDefault="00335A76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313690" cy="24384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200" cy="24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28 </w:t>
      </w:r>
      <w:r>
        <w:rPr>
          <w:color w:val="000000"/>
          <w:sz w:val="28"/>
          <w:szCs w:val="28"/>
        </w:rPr>
        <w:t>Градостроительного кодекса Российской Федерации, статьи 2</w:t>
      </w:r>
      <w:r>
        <w:rPr>
          <w:color w:val="000000"/>
          <w:sz w:val="28"/>
          <w:szCs w:val="28"/>
        </w:rPr>
        <w:t xml:space="preserve">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</w:t>
      </w:r>
      <w:r>
        <w:rPr>
          <w:color w:val="000000"/>
          <w:sz w:val="28"/>
          <w:szCs w:val="28"/>
        </w:rPr>
        <w:t xml:space="preserve">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Рязанской области, Пол</w:t>
      </w:r>
      <w:r>
        <w:rPr>
          <w:color w:val="000000"/>
          <w:sz w:val="28"/>
          <w:szCs w:val="28"/>
        </w:rPr>
        <w:t>ожения об организации и проведении общественных обсуждений, публичных слушаний</w:t>
      </w:r>
      <w:r>
        <w:rPr>
          <w:color w:val="000000"/>
          <w:sz w:val="28"/>
          <w:szCs w:val="28"/>
        </w:rPr>
        <w:br/>
        <w:t xml:space="preserve">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управлении архитектуры </w:t>
      </w:r>
      <w:r>
        <w:rPr>
          <w:color w:val="000000"/>
          <w:sz w:val="28"/>
          <w:szCs w:val="28"/>
        </w:rPr>
        <w:t>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</w:t>
      </w:r>
      <w:r>
        <w:rPr>
          <w:color w:val="000000"/>
          <w:sz w:val="28"/>
          <w:szCs w:val="28"/>
        </w:rPr>
        <w:br/>
        <w:t>№ 372-рг, главное управление архитектуры и градостроительства Рязанской области ПОСТАНОВЛЯЕТ:</w:t>
      </w:r>
    </w:p>
    <w:p w:rsidR="005B4989" w:rsidRDefault="00335A76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</w:t>
      </w:r>
      <w:r>
        <w:rPr>
          <w:sz w:val="28"/>
          <w:szCs w:val="28"/>
        </w:rPr>
        <w:t xml:space="preserve">                         и застройке Рязанской области организовать и провести общественные обсуждения по проекту </w:t>
      </w:r>
      <w:r>
        <w:rPr>
          <w:sz w:val="28"/>
          <w:szCs w:val="28"/>
        </w:rPr>
        <w:t>генеральн</w:t>
      </w:r>
      <w:r>
        <w:rPr>
          <w:sz w:val="28"/>
          <w:szCs w:val="28"/>
        </w:rPr>
        <w:t>ого</w:t>
      </w:r>
      <w:r>
        <w:rPr>
          <w:sz w:val="28"/>
          <w:szCs w:val="28"/>
        </w:rPr>
        <w:t xml:space="preserve"> плана муниципального</w:t>
      </w:r>
      <w:r>
        <w:rPr>
          <w:sz w:val="28"/>
          <w:szCs w:val="28"/>
        </w:rPr>
        <w:br/>
        <w:t xml:space="preserve">образования — </w:t>
      </w:r>
      <w:r>
        <w:rPr>
          <w:color w:val="000000"/>
          <w:sz w:val="28"/>
          <w:szCs w:val="28"/>
          <w:highlight w:val="white"/>
        </w:rPr>
        <w:t xml:space="preserve">Орловское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5B4989" w:rsidRDefault="00335A76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</w:t>
      </w:r>
      <w:r>
        <w:rPr>
          <w:sz w:val="28"/>
          <w:szCs w:val="28"/>
        </w:rPr>
        <w:t>ле правовой  информации (www.pravo.gov.ru) в течение двух дней со дня его издания.</w:t>
      </w:r>
      <w:proofErr w:type="gramEnd"/>
    </w:p>
    <w:p w:rsidR="005B4989" w:rsidRDefault="005B4989">
      <w:pPr>
        <w:overflowPunct w:val="0"/>
        <w:ind w:firstLine="737"/>
        <w:jc w:val="both"/>
        <w:rPr>
          <w:sz w:val="28"/>
          <w:szCs w:val="28"/>
        </w:rPr>
      </w:pPr>
    </w:p>
    <w:p w:rsidR="005B4989" w:rsidRDefault="005B4989">
      <w:pPr>
        <w:overflowPunct w:val="0"/>
        <w:ind w:firstLine="737"/>
        <w:jc w:val="both"/>
        <w:rPr>
          <w:sz w:val="28"/>
          <w:szCs w:val="28"/>
        </w:rPr>
      </w:pPr>
    </w:p>
    <w:p w:rsidR="005B4989" w:rsidRDefault="00335A76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5B4989" w:rsidRDefault="005B4989">
      <w:pPr>
        <w:overflowPunct w:val="0"/>
        <w:ind w:firstLine="737"/>
        <w:jc w:val="both"/>
        <w:rPr>
          <w:sz w:val="28"/>
          <w:szCs w:val="28"/>
        </w:rPr>
      </w:pPr>
    </w:p>
    <w:p w:rsidR="005B4989" w:rsidRDefault="00335A76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5B4989" w:rsidRDefault="00335A76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</w:t>
      </w:r>
      <w:r>
        <w:rPr>
          <w:sz w:val="28"/>
          <w:szCs w:val="28"/>
        </w:rPr>
        <w:t>айте главного управления архитектуры и градостроительства Рязанской области в сети «Интернет»;</w:t>
      </w:r>
    </w:p>
    <w:p w:rsidR="005B4989" w:rsidRDefault="00335A76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Пронский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– Орловское сельское поселение </w:t>
      </w:r>
      <w:proofErr w:type="spellStart"/>
      <w:r>
        <w:rPr>
          <w:color w:val="000000"/>
          <w:sz w:val="28"/>
          <w:szCs w:val="28"/>
          <w:highlight w:val="white"/>
        </w:rPr>
        <w:t>Пронского</w:t>
      </w:r>
      <w:proofErr w:type="spellEnd"/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</w:t>
      </w:r>
      <w:r>
        <w:rPr>
          <w:sz w:val="28"/>
          <w:szCs w:val="28"/>
        </w:rPr>
        <w:t xml:space="preserve"> актов органов местного самоуправления.</w:t>
      </w:r>
    </w:p>
    <w:p w:rsidR="005B4989" w:rsidRDefault="00335A76">
      <w:pPr>
        <w:ind w:firstLine="737"/>
        <w:jc w:val="both"/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5B4989" w:rsidRDefault="005B4989">
      <w:pPr>
        <w:jc w:val="both"/>
        <w:rPr>
          <w:sz w:val="28"/>
          <w:szCs w:val="28"/>
        </w:rPr>
      </w:pPr>
    </w:p>
    <w:p w:rsidR="005B4989" w:rsidRDefault="005B4989">
      <w:pPr>
        <w:jc w:val="both"/>
        <w:rPr>
          <w:sz w:val="28"/>
          <w:szCs w:val="28"/>
        </w:rPr>
      </w:pPr>
    </w:p>
    <w:p w:rsidR="005B4989" w:rsidRDefault="00335A76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</w:t>
      </w:r>
      <w:r>
        <w:rPr>
          <w:color w:val="000000"/>
          <w:sz w:val="28"/>
          <w:szCs w:val="28"/>
          <w:highlight w:val="white"/>
          <w:lang w:eastAsia="ar-SA"/>
        </w:rPr>
        <w:t xml:space="preserve">   Р.В. Шашкин</w:t>
      </w:r>
    </w:p>
    <w:p w:rsidR="005B4989" w:rsidRDefault="005B4989">
      <w:pPr>
        <w:tabs>
          <w:tab w:val="left" w:pos="709"/>
        </w:tabs>
        <w:rPr>
          <w:sz w:val="28"/>
          <w:szCs w:val="28"/>
        </w:rPr>
      </w:pPr>
    </w:p>
    <w:sectPr w:rsidR="005B4989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A11B9"/>
    <w:multiLevelType w:val="multilevel"/>
    <w:tmpl w:val="381A8E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9404F08"/>
    <w:multiLevelType w:val="multilevel"/>
    <w:tmpl w:val="33D8433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5B4989"/>
    <w:rsid w:val="00335A76"/>
    <w:rsid w:val="005B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191</cp:revision>
  <cp:lastPrinted>2022-11-23T14:34:00Z</cp:lastPrinted>
  <dcterms:created xsi:type="dcterms:W3CDTF">2022-11-29T13:54:00Z</dcterms:created>
  <dcterms:modified xsi:type="dcterms:W3CDTF">2022-11-29T14:16:00Z</dcterms:modified>
  <dc:language>ru-RU</dc:language>
</cp:coreProperties>
</file>