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51" w:rsidRPr="00B703CA" w:rsidRDefault="00981751" w:rsidP="006C01A2">
      <w:pPr>
        <w:pStyle w:val="ConsPlusTitle"/>
        <w:ind w:left="284"/>
        <w:jc w:val="center"/>
        <w:rPr>
          <w:rFonts w:ascii="Times New Roman" w:hAnsi="Times New Roman" w:cs="Times New Roman"/>
        </w:rPr>
      </w:pPr>
    </w:p>
    <w:p w:rsidR="00981751" w:rsidRPr="00871A0A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1751" w:rsidRPr="00871A0A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1751" w:rsidRPr="00871A0A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1751" w:rsidRPr="00871A0A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1751" w:rsidRPr="00871A0A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1751" w:rsidRPr="00871A0A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1751" w:rsidRPr="00871A0A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1751" w:rsidRPr="00871A0A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1751" w:rsidRPr="00871A0A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1751" w:rsidRPr="00871A0A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1751" w:rsidRPr="00871A0A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1751" w:rsidRPr="00871A0A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1751" w:rsidRPr="00871A0A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1751" w:rsidRPr="00871A0A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1751" w:rsidRPr="00595F41" w:rsidRDefault="00981751" w:rsidP="009817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F4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 2022 </w:t>
      </w:r>
      <w:r w:rsidRPr="00595F4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81751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1751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2A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составления и утверждения отчета </w:t>
      </w:r>
    </w:p>
    <w:p w:rsidR="00981751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2A2">
        <w:rPr>
          <w:rFonts w:ascii="Times New Roman" w:hAnsi="Times New Roman" w:cs="Times New Roman"/>
          <w:b w:val="0"/>
          <w:sz w:val="28"/>
          <w:szCs w:val="28"/>
        </w:rPr>
        <w:t xml:space="preserve">о результатах деятельности государственного учреждения Рязанской области, подведомственного министерству имущественных и земельных отношений Рязанской области, и об использовании закрепленного </w:t>
      </w:r>
    </w:p>
    <w:p w:rsidR="00981751" w:rsidRPr="005972A2" w:rsidRDefault="00981751" w:rsidP="009817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2A2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ним государственного имущества </w:t>
      </w:r>
    </w:p>
    <w:p w:rsidR="00981751" w:rsidRPr="00486432" w:rsidRDefault="00981751" w:rsidP="00981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751" w:rsidRPr="00486432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4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486432">
          <w:rPr>
            <w:rFonts w:ascii="Times New Roman" w:hAnsi="Times New Roman" w:cs="Times New Roman"/>
            <w:sz w:val="28"/>
            <w:szCs w:val="28"/>
          </w:rPr>
          <w:t>подпунктом 10 пункта 3.3 статьи 32</w:t>
        </w:r>
      </w:hyperlink>
      <w:r w:rsidRPr="00486432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12.01.1996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432">
        <w:rPr>
          <w:rFonts w:ascii="Times New Roman" w:hAnsi="Times New Roman" w:cs="Times New Roman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86432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8643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48643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486432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02.11.2021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486432">
        <w:rPr>
          <w:rFonts w:ascii="Times New Roman" w:hAnsi="Times New Roman" w:cs="Times New Roman"/>
          <w:sz w:val="28"/>
          <w:szCs w:val="28"/>
        </w:rPr>
        <w:t xml:space="preserve"> 171н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8643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6432">
        <w:rPr>
          <w:rFonts w:ascii="Times New Roman" w:hAnsi="Times New Roman" w:cs="Times New Roman"/>
          <w:sz w:val="28"/>
          <w:szCs w:val="28"/>
        </w:rPr>
        <w:t>бщих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6432">
        <w:rPr>
          <w:rFonts w:ascii="Times New Roman" w:hAnsi="Times New Roman" w:cs="Times New Roman"/>
          <w:sz w:val="28"/>
          <w:szCs w:val="28"/>
        </w:rPr>
        <w:t xml:space="preserve">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86432">
        <w:rPr>
          <w:rFonts w:ascii="Times New Roman" w:hAnsi="Times New Roman" w:cs="Times New Roman"/>
          <w:sz w:val="28"/>
          <w:szCs w:val="28"/>
        </w:rPr>
        <w:t xml:space="preserve">, министерство </w:t>
      </w:r>
      <w:r w:rsidRPr="00B703CA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Pr="00486432">
        <w:rPr>
          <w:rFonts w:ascii="Times New Roman" w:hAnsi="Times New Roman" w:cs="Times New Roman"/>
          <w:sz w:val="28"/>
          <w:szCs w:val="28"/>
        </w:rPr>
        <w:t xml:space="preserve"> Рязанской области постановляет:</w:t>
      </w:r>
    </w:p>
    <w:p w:rsidR="00981751" w:rsidRPr="00486432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43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history="1">
        <w:r w:rsidRPr="0048643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86432">
        <w:rPr>
          <w:rFonts w:ascii="Times New Roman" w:hAnsi="Times New Roman" w:cs="Times New Roman"/>
          <w:sz w:val="28"/>
          <w:szCs w:val="28"/>
        </w:rPr>
        <w:t xml:space="preserve"> составления и утверждения отчета о результатах деятельности государственного учреждения Рязанской области, подведомственного министерству </w:t>
      </w:r>
      <w:r w:rsidRPr="00B703CA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  <w:r w:rsidRPr="00486432">
        <w:rPr>
          <w:rFonts w:ascii="Times New Roman" w:hAnsi="Times New Roman" w:cs="Times New Roman"/>
          <w:sz w:val="28"/>
          <w:szCs w:val="28"/>
        </w:rPr>
        <w:t xml:space="preserve">Рязанской области, и об использовании закрепленного за ним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486432">
        <w:rPr>
          <w:rFonts w:ascii="Times New Roman" w:hAnsi="Times New Roman" w:cs="Times New Roman"/>
          <w:sz w:val="28"/>
          <w:szCs w:val="28"/>
        </w:rPr>
        <w:t xml:space="preserve">имущества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432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981751" w:rsidRPr="00486432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432">
        <w:rPr>
          <w:rFonts w:ascii="Times New Roman" w:hAnsi="Times New Roman" w:cs="Times New Roman"/>
          <w:sz w:val="28"/>
          <w:szCs w:val="28"/>
        </w:rPr>
        <w:t xml:space="preserve">2. Утвердить форму </w:t>
      </w:r>
      <w:hyperlink r:id="rId10" w:history="1">
        <w:r w:rsidRPr="00486432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486432">
        <w:rPr>
          <w:rFonts w:ascii="Times New Roman" w:hAnsi="Times New Roman" w:cs="Times New Roman"/>
          <w:sz w:val="28"/>
          <w:szCs w:val="28"/>
        </w:rPr>
        <w:t xml:space="preserve"> о результатах деятельности государственного учреждения Рязанской области, подведомственного министерству </w:t>
      </w:r>
      <w:r w:rsidRPr="00B703CA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  <w:r w:rsidRPr="00486432">
        <w:rPr>
          <w:rFonts w:ascii="Times New Roman" w:hAnsi="Times New Roman" w:cs="Times New Roman"/>
          <w:sz w:val="28"/>
          <w:szCs w:val="28"/>
        </w:rPr>
        <w:t xml:space="preserve">Рязанской области, и об использовании закрепленного за ним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486432">
        <w:rPr>
          <w:rFonts w:ascii="Times New Roman" w:hAnsi="Times New Roman" w:cs="Times New Roman"/>
          <w:sz w:val="28"/>
          <w:szCs w:val="28"/>
        </w:rPr>
        <w:t xml:space="preserve">имущества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432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432">
        <w:rPr>
          <w:rFonts w:ascii="Times New Roman" w:hAnsi="Times New Roman" w:cs="Times New Roman"/>
          <w:sz w:val="28"/>
          <w:szCs w:val="28"/>
        </w:rPr>
        <w:t>3. 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86432">
        <w:rPr>
          <w:rFonts w:ascii="Times New Roman" w:hAnsi="Times New Roman" w:cs="Times New Roman"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sz w:val="28"/>
          <w:szCs w:val="28"/>
        </w:rPr>
        <w:t>следующие нормативные правовые акты: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486432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486432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B703CA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  <w:r w:rsidRPr="00486432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27.09.2017 № 28-П «Об утверждении Порядка составления и утверждения отчета о результатах деятельности государственного бюджетного учреждения Рязанской области, </w:t>
      </w:r>
      <w:r>
        <w:rPr>
          <w:rFonts w:ascii="Times New Roman" w:hAnsi="Times New Roman" w:cs="Times New Roman"/>
          <w:sz w:val="28"/>
          <w:szCs w:val="28"/>
        </w:rPr>
        <w:lastRenderedPageBreak/>
        <w:t>подведомственного министерству имущественных и земельных отношений Рязанской области, и об использовании закрепленного за ним государственного имущества»;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r w:rsidRPr="00486432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B703CA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>Рязанской области от 31.12.2015 № 13-П «Об утверждении Порядка составления и утверждения отчета о результатах деятельности государственного казенного учреждения Рязанской области, подведомственного министерству имущественных и земельных отношений Рязанской области, и об использовании закрепленного за ним государственного имущества»;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r w:rsidRPr="00486432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B703CA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>Рязанской области от 28.01.2020 № 3-П «О внесении изменений в Постановление министерства имущественных и земельных отношений Рязанской области от 27 сентября 2017 г. № 28-П «Об утверждении порядка составления и утверждения отчета о результатах деятельности государственного бюджетного учреждения Рязанской области, подведомственного министерству имущественных и земельных отношений Рязанской области, и об использовании закрепленного за ним государственного имущества»;</w:t>
      </w:r>
      <w:proofErr w:type="gramEnd"/>
    </w:p>
    <w:p w:rsidR="00981751" w:rsidRPr="00486432" w:rsidRDefault="00981751" w:rsidP="00981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r w:rsidRPr="00486432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B703CA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>Рязанской области от 28.01.2020 № 2-П «О внесении изменений в Постановление министерства имущественных и земельных отношений Рязанской области от 31 декабря 2015 г. № 13-П «Об утверждении порядка составления и утверждения отчета о результатах деятельности государственного казенного учреждения Рязанской области, подведомственного министерству имущественных и земельных отношений Рязанской области, и об использовании закрепленного за ним государственного имуществ».</w:t>
      </w:r>
      <w:proofErr w:type="gramEnd"/>
    </w:p>
    <w:p w:rsidR="00981751" w:rsidRPr="00486432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432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1 января 2023 года и применяется, начиная с представления отчета за 2022 год.</w:t>
      </w:r>
    </w:p>
    <w:p w:rsidR="00981751" w:rsidRPr="00486432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43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864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8643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486432">
        <w:rPr>
          <w:rFonts w:ascii="Times New Roman" w:hAnsi="Times New Roman" w:cs="Times New Roman"/>
          <w:sz w:val="28"/>
          <w:szCs w:val="28"/>
        </w:rPr>
        <w:t>.</w:t>
      </w:r>
    </w:p>
    <w:p w:rsidR="00981751" w:rsidRDefault="00981751" w:rsidP="00981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751" w:rsidRDefault="00981751" w:rsidP="00981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751" w:rsidRPr="00486432" w:rsidRDefault="00981751" w:rsidP="00981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981751" w:rsidTr="000577CF">
        <w:tc>
          <w:tcPr>
            <w:tcW w:w="4785" w:type="dxa"/>
          </w:tcPr>
          <w:p w:rsidR="00981751" w:rsidRPr="00486432" w:rsidRDefault="00981751" w:rsidP="000577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министра</w:t>
            </w:r>
          </w:p>
          <w:p w:rsidR="00981751" w:rsidRDefault="00981751" w:rsidP="000577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81751" w:rsidRDefault="00981751" w:rsidP="000577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Майоров</w:t>
            </w:r>
          </w:p>
        </w:tc>
      </w:tr>
    </w:tbl>
    <w:p w:rsidR="00981751" w:rsidRPr="00486432" w:rsidRDefault="00981751" w:rsidP="00981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751" w:rsidRDefault="00981751" w:rsidP="00981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1751" w:rsidRPr="00B703CA" w:rsidRDefault="00981751" w:rsidP="00981751">
      <w:pPr>
        <w:pStyle w:val="ConsPlusNormal"/>
        <w:ind w:left="552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81751" w:rsidRPr="00B703CA" w:rsidRDefault="00981751" w:rsidP="00981751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B703CA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703CA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и земельных отношений Рязанской области</w:t>
      </w:r>
    </w:p>
    <w:p w:rsidR="00981751" w:rsidRPr="00B703CA" w:rsidRDefault="00981751" w:rsidP="00981751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 w:rsidRPr="00B703CA">
        <w:rPr>
          <w:rFonts w:ascii="Times New Roman" w:hAnsi="Times New Roman" w:cs="Times New Roman"/>
          <w:sz w:val="24"/>
          <w:szCs w:val="24"/>
        </w:rPr>
        <w:t>от _______________№_________</w:t>
      </w:r>
    </w:p>
    <w:p w:rsidR="00981751" w:rsidRPr="00B703CA" w:rsidRDefault="00981751" w:rsidP="00981751">
      <w:pPr>
        <w:pStyle w:val="ConsPlusNormal"/>
        <w:jc w:val="both"/>
        <w:rPr>
          <w:rFonts w:ascii="Times New Roman" w:hAnsi="Times New Roman" w:cs="Times New Roman"/>
        </w:rPr>
      </w:pPr>
    </w:p>
    <w:p w:rsidR="00981751" w:rsidRPr="00B703CA" w:rsidRDefault="00981751" w:rsidP="009817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</w:p>
    <w:p w:rsidR="00981751" w:rsidRPr="00B703CA" w:rsidRDefault="00981751" w:rsidP="009817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3CA">
        <w:rPr>
          <w:rFonts w:ascii="Times New Roman" w:hAnsi="Times New Roman" w:cs="Times New Roman"/>
          <w:sz w:val="28"/>
          <w:szCs w:val="28"/>
        </w:rPr>
        <w:t>ПОРЯДОК</w:t>
      </w:r>
    </w:p>
    <w:p w:rsidR="00981751" w:rsidRPr="00B703CA" w:rsidRDefault="00981751" w:rsidP="009817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3CA">
        <w:rPr>
          <w:rFonts w:ascii="Times New Roman" w:hAnsi="Times New Roman" w:cs="Times New Roman"/>
          <w:sz w:val="28"/>
          <w:szCs w:val="28"/>
        </w:rPr>
        <w:t>составления и утверждения отчета о результатах деятельности</w:t>
      </w:r>
    </w:p>
    <w:p w:rsidR="00981751" w:rsidRPr="00B703CA" w:rsidRDefault="00981751" w:rsidP="009817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3CA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03CA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703CA">
        <w:rPr>
          <w:rFonts w:ascii="Times New Roman" w:hAnsi="Times New Roman" w:cs="Times New Roman"/>
          <w:sz w:val="28"/>
          <w:szCs w:val="28"/>
        </w:rPr>
        <w:t xml:space="preserve"> Рязанской области, подведомственн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03CA">
        <w:rPr>
          <w:rFonts w:ascii="Times New Roman" w:hAnsi="Times New Roman" w:cs="Times New Roman"/>
          <w:sz w:val="28"/>
          <w:szCs w:val="28"/>
        </w:rPr>
        <w:t xml:space="preserve"> министерству имущественных и земельных отношений Рязанской области, и об использовании закрепленного за ним государственного имущества</w:t>
      </w:r>
    </w:p>
    <w:p w:rsidR="00981751" w:rsidRPr="00B703CA" w:rsidRDefault="00981751" w:rsidP="00981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751" w:rsidRPr="005B3280" w:rsidRDefault="00981751" w:rsidP="009817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981751" w:rsidRDefault="00981751" w:rsidP="009817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81751" w:rsidRPr="00B703CA" w:rsidRDefault="00981751" w:rsidP="009817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03C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703CA">
        <w:rPr>
          <w:rFonts w:ascii="Times New Roman" w:hAnsi="Times New Roman" w:cs="Times New Roman"/>
          <w:sz w:val="28"/>
          <w:szCs w:val="28"/>
        </w:rPr>
        <w:t>Порядок составления и утверждения отчета о результатах деятельности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03CA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703CA">
        <w:rPr>
          <w:rFonts w:ascii="Times New Roman" w:hAnsi="Times New Roman" w:cs="Times New Roman"/>
          <w:sz w:val="28"/>
          <w:szCs w:val="28"/>
        </w:rPr>
        <w:t xml:space="preserve"> Рязанской области, подведомственн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03CA">
        <w:rPr>
          <w:rFonts w:ascii="Times New Roman" w:hAnsi="Times New Roman" w:cs="Times New Roman"/>
          <w:sz w:val="28"/>
          <w:szCs w:val="28"/>
        </w:rPr>
        <w:t xml:space="preserve"> министерству имущественных и земельных отношений Рязанской области, и об использовании закрепленного за ним государственного имущества (далее - Порядок) регламентирует составление и утверждение отчета о результатах деятельности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03CA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703CA">
        <w:rPr>
          <w:rFonts w:ascii="Times New Roman" w:hAnsi="Times New Roman" w:cs="Times New Roman"/>
          <w:sz w:val="28"/>
          <w:szCs w:val="28"/>
        </w:rPr>
        <w:t xml:space="preserve"> Рязанской области, подведомственн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03CA">
        <w:rPr>
          <w:rFonts w:ascii="Times New Roman" w:hAnsi="Times New Roman" w:cs="Times New Roman"/>
          <w:sz w:val="28"/>
          <w:szCs w:val="28"/>
        </w:rPr>
        <w:t xml:space="preserve"> министерству имущественных и земельных отношений Рязанской области, и об использовании закрепленного за ним государственного имущества (далее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03CA">
        <w:rPr>
          <w:rFonts w:ascii="Times New Roman" w:hAnsi="Times New Roman" w:cs="Times New Roman"/>
          <w:sz w:val="28"/>
          <w:szCs w:val="28"/>
        </w:rPr>
        <w:t>тчет).</w:t>
      </w:r>
      <w:proofErr w:type="gramEnd"/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 составляется государственным бюджетным и казенным учреждением Рязанской области, подведомственным</w:t>
      </w:r>
      <w:r w:rsidRPr="00AE1210">
        <w:rPr>
          <w:rFonts w:ascii="Times New Roman" w:hAnsi="Times New Roman" w:cs="Times New Roman"/>
          <w:sz w:val="28"/>
          <w:szCs w:val="28"/>
        </w:rPr>
        <w:t xml:space="preserve"> </w:t>
      </w:r>
      <w:r w:rsidRPr="00B703CA">
        <w:rPr>
          <w:rFonts w:ascii="Times New Roman" w:hAnsi="Times New Roman" w:cs="Times New Roman"/>
          <w:sz w:val="28"/>
          <w:szCs w:val="28"/>
        </w:rPr>
        <w:t>министерству имущественных и земельных отношений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Министерство, учреждение), в соответствии с Общими </w:t>
      </w:r>
      <w:hyperlink r:id="rId12" w:history="1">
        <w:r w:rsidRPr="005B3280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5B3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утвержденными приказом Министерства финансов Российской Федерации от 02.11.2021 № 171н, настоящим Порядком и с учетом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о защите государственной тайны.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Отчет составляется учреждением в валюте Российской Федерации (в части показателей, формируемых в денежном выражении) по состоянию на 1 января года,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981751" w:rsidRDefault="00981751" w:rsidP="009817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81751" w:rsidRPr="005B3280" w:rsidRDefault="00981751" w:rsidP="009817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Требования к Отчету</w:t>
      </w:r>
    </w:p>
    <w:p w:rsidR="00981751" w:rsidRPr="005B3280" w:rsidRDefault="00981751" w:rsidP="009817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280">
        <w:rPr>
          <w:rFonts w:ascii="Times New Roman" w:hAnsi="Times New Roman" w:cs="Times New Roman"/>
          <w:sz w:val="28"/>
          <w:szCs w:val="28"/>
        </w:rPr>
        <w:t>4. Отчет составляется в разрезе следующих разделов:</w:t>
      </w:r>
    </w:p>
    <w:p w:rsidR="00981751" w:rsidRPr="005B3280" w:rsidRDefault="00706DA0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81751" w:rsidRPr="005B3280">
          <w:rPr>
            <w:rFonts w:ascii="Times New Roman" w:hAnsi="Times New Roman" w:cs="Times New Roman"/>
            <w:sz w:val="28"/>
            <w:szCs w:val="28"/>
          </w:rPr>
          <w:t>раздел 1</w:t>
        </w:r>
      </w:hyperlink>
      <w:r w:rsidR="00981751" w:rsidRPr="005B3280">
        <w:rPr>
          <w:rFonts w:ascii="Times New Roman" w:hAnsi="Times New Roman" w:cs="Times New Roman"/>
          <w:sz w:val="28"/>
          <w:szCs w:val="28"/>
        </w:rPr>
        <w:t xml:space="preserve"> </w:t>
      </w:r>
      <w:r w:rsidR="00981751">
        <w:rPr>
          <w:rFonts w:ascii="Times New Roman" w:hAnsi="Times New Roman" w:cs="Times New Roman"/>
          <w:sz w:val="28"/>
          <w:szCs w:val="28"/>
        </w:rPr>
        <w:t>«</w:t>
      </w:r>
      <w:r w:rsidR="00981751" w:rsidRPr="005B3280">
        <w:rPr>
          <w:rFonts w:ascii="Times New Roman" w:hAnsi="Times New Roman" w:cs="Times New Roman"/>
          <w:sz w:val="28"/>
          <w:szCs w:val="28"/>
        </w:rPr>
        <w:t>Результаты деятельности</w:t>
      </w:r>
      <w:r w:rsidR="00981751">
        <w:rPr>
          <w:rFonts w:ascii="Times New Roman" w:hAnsi="Times New Roman" w:cs="Times New Roman"/>
          <w:sz w:val="28"/>
          <w:szCs w:val="28"/>
        </w:rPr>
        <w:t>»</w:t>
      </w:r>
      <w:r w:rsidR="00981751" w:rsidRPr="005B3280">
        <w:rPr>
          <w:rFonts w:ascii="Times New Roman" w:hAnsi="Times New Roman" w:cs="Times New Roman"/>
          <w:sz w:val="28"/>
          <w:szCs w:val="28"/>
        </w:rPr>
        <w:t>;</w:t>
      </w:r>
    </w:p>
    <w:p w:rsidR="00981751" w:rsidRPr="005B3280" w:rsidRDefault="00706DA0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981751" w:rsidRPr="005B3280">
          <w:rPr>
            <w:rFonts w:ascii="Times New Roman" w:hAnsi="Times New Roman" w:cs="Times New Roman"/>
            <w:sz w:val="28"/>
            <w:szCs w:val="28"/>
          </w:rPr>
          <w:t>раздел 2</w:t>
        </w:r>
      </w:hyperlink>
      <w:r w:rsidR="00981751">
        <w:rPr>
          <w:rFonts w:ascii="Times New Roman" w:hAnsi="Times New Roman" w:cs="Times New Roman"/>
          <w:sz w:val="28"/>
          <w:szCs w:val="28"/>
        </w:rPr>
        <w:t xml:space="preserve"> «</w:t>
      </w:r>
      <w:r w:rsidR="00981751" w:rsidRPr="005B3280">
        <w:rPr>
          <w:rFonts w:ascii="Times New Roman" w:hAnsi="Times New Roman" w:cs="Times New Roman"/>
          <w:sz w:val="28"/>
          <w:szCs w:val="28"/>
        </w:rPr>
        <w:t>Использование имущества, закрепленного за учреждением</w:t>
      </w:r>
      <w:r w:rsidR="00981751">
        <w:rPr>
          <w:rFonts w:ascii="Times New Roman" w:hAnsi="Times New Roman" w:cs="Times New Roman"/>
          <w:sz w:val="28"/>
          <w:szCs w:val="28"/>
        </w:rPr>
        <w:t>»</w:t>
      </w:r>
      <w:r w:rsidR="00981751" w:rsidRPr="005B3280">
        <w:rPr>
          <w:rFonts w:ascii="Times New Roman" w:hAnsi="Times New Roman" w:cs="Times New Roman"/>
          <w:sz w:val="28"/>
          <w:szCs w:val="28"/>
        </w:rPr>
        <w:t>;</w:t>
      </w: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280">
        <w:rPr>
          <w:rFonts w:ascii="Times New Roman" w:hAnsi="Times New Roman" w:cs="Times New Roman"/>
          <w:sz w:val="28"/>
          <w:szCs w:val="28"/>
        </w:rPr>
        <w:t xml:space="preserve">5. В </w:t>
      </w:r>
      <w:hyperlink r:id="rId15" w:history="1">
        <w:r w:rsidRPr="005B3280">
          <w:rPr>
            <w:rFonts w:ascii="Times New Roman" w:hAnsi="Times New Roman" w:cs="Times New Roman"/>
            <w:sz w:val="28"/>
            <w:szCs w:val="28"/>
          </w:rPr>
          <w:t>раздел 1</w:t>
        </w:r>
      </w:hyperlink>
      <w:r w:rsidRPr="005B3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3280">
        <w:rPr>
          <w:rFonts w:ascii="Times New Roman" w:hAnsi="Times New Roman" w:cs="Times New Roman"/>
          <w:sz w:val="28"/>
          <w:szCs w:val="28"/>
        </w:rPr>
        <w:t>Результаты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3280">
        <w:rPr>
          <w:rFonts w:ascii="Times New Roman" w:hAnsi="Times New Roman" w:cs="Times New Roman"/>
          <w:sz w:val="28"/>
          <w:szCs w:val="28"/>
        </w:rPr>
        <w:t xml:space="preserve"> должны включаться:</w:t>
      </w: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280">
        <w:rPr>
          <w:rFonts w:ascii="Times New Roman" w:hAnsi="Times New Roman" w:cs="Times New Roman"/>
          <w:sz w:val="28"/>
          <w:szCs w:val="28"/>
        </w:rPr>
        <w:lastRenderedPageBreak/>
        <w:t>- отчет о выполнении государственного задания на оказание государственных услуг (выполнение работ) (далее - государственное задание)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5B3280">
        <w:rPr>
          <w:rFonts w:ascii="Times New Roman" w:hAnsi="Times New Roman" w:cs="Times New Roman"/>
          <w:sz w:val="28"/>
          <w:szCs w:val="28"/>
        </w:rPr>
        <w:t>;</w:t>
      </w: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280">
        <w:rPr>
          <w:rFonts w:ascii="Times New Roman" w:hAnsi="Times New Roman" w:cs="Times New Roman"/>
          <w:sz w:val="28"/>
          <w:szCs w:val="28"/>
        </w:rPr>
        <w:t xml:space="preserve">- сведения об оказываемых услугах, выполняемых работах сверх установленного государственного задания, а также выпускаемой продукции, формируемые в соответствии с </w:t>
      </w:r>
      <w:hyperlink w:anchor="Par22" w:history="1">
        <w:r w:rsidRPr="005B3280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5B328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280">
        <w:rPr>
          <w:rFonts w:ascii="Times New Roman" w:hAnsi="Times New Roman" w:cs="Times New Roman"/>
          <w:sz w:val="28"/>
          <w:szCs w:val="28"/>
        </w:rPr>
        <w:t xml:space="preserve">- сведения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формируемые в соответствии с </w:t>
      </w:r>
      <w:hyperlink w:anchor="Par23" w:history="1">
        <w:r w:rsidRPr="005B3280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5B328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280">
        <w:rPr>
          <w:rFonts w:ascii="Times New Roman" w:hAnsi="Times New Roman" w:cs="Times New Roman"/>
          <w:sz w:val="28"/>
          <w:szCs w:val="28"/>
        </w:rPr>
        <w:t xml:space="preserve">- сведения о просроченной кредиторской задолженности, формируемые в соответствии с </w:t>
      </w:r>
      <w:hyperlink w:anchor="Par25" w:history="1">
        <w:r w:rsidRPr="005B3280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5B328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280">
        <w:rPr>
          <w:rFonts w:ascii="Times New Roman" w:hAnsi="Times New Roman" w:cs="Times New Roman"/>
          <w:sz w:val="28"/>
          <w:szCs w:val="28"/>
        </w:rPr>
        <w:t xml:space="preserve">- сведения о задолженности по ущербу, недостачам, хищениям денежных средств и материальных ценностей, формируемые в соответствии с </w:t>
      </w:r>
      <w:hyperlink w:anchor="Par26" w:history="1">
        <w:r w:rsidRPr="005B3280">
          <w:rPr>
            <w:rFonts w:ascii="Times New Roman" w:hAnsi="Times New Roman" w:cs="Times New Roman"/>
            <w:sz w:val="28"/>
            <w:szCs w:val="28"/>
          </w:rPr>
          <w:t>пунктом 11</w:t>
        </w:r>
      </w:hyperlink>
      <w:r w:rsidRPr="005B328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280">
        <w:rPr>
          <w:rFonts w:ascii="Times New Roman" w:hAnsi="Times New Roman" w:cs="Times New Roman"/>
          <w:sz w:val="28"/>
          <w:szCs w:val="28"/>
        </w:rPr>
        <w:t xml:space="preserve">- сведения о численности сотрудников и оплате труда, формируемые в соответствии с </w:t>
      </w:r>
      <w:hyperlink w:anchor="Par28" w:history="1">
        <w:r w:rsidRPr="005B3280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5B328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280">
        <w:rPr>
          <w:rFonts w:ascii="Times New Roman" w:hAnsi="Times New Roman" w:cs="Times New Roman"/>
          <w:sz w:val="28"/>
          <w:szCs w:val="28"/>
        </w:rPr>
        <w:t xml:space="preserve">- сведения о счетах учреждения, открытых в кредитных организациях, формируемые в соответствии с </w:t>
      </w:r>
      <w:hyperlink w:anchor="Par33" w:history="1">
        <w:r w:rsidRPr="005B3280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5B328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280">
        <w:rPr>
          <w:rFonts w:ascii="Times New Roman" w:hAnsi="Times New Roman" w:cs="Times New Roman"/>
          <w:sz w:val="28"/>
          <w:szCs w:val="28"/>
        </w:rPr>
        <w:t xml:space="preserve">6. В </w:t>
      </w:r>
      <w:hyperlink r:id="rId16" w:history="1">
        <w:r w:rsidRPr="005B3280">
          <w:rPr>
            <w:rFonts w:ascii="Times New Roman" w:hAnsi="Times New Roman" w:cs="Times New Roman"/>
            <w:sz w:val="28"/>
            <w:szCs w:val="28"/>
          </w:rPr>
          <w:t>раздел 2</w:t>
        </w:r>
      </w:hyperlink>
      <w:r w:rsidRPr="005B3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3280">
        <w:rPr>
          <w:rFonts w:ascii="Times New Roman" w:hAnsi="Times New Roman" w:cs="Times New Roman"/>
          <w:sz w:val="28"/>
          <w:szCs w:val="28"/>
        </w:rPr>
        <w:t>Использование имущества, закрепленного за учреждением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3280">
        <w:rPr>
          <w:rFonts w:ascii="Times New Roman" w:hAnsi="Times New Roman" w:cs="Times New Roman"/>
          <w:sz w:val="28"/>
          <w:szCs w:val="28"/>
        </w:rPr>
        <w:t xml:space="preserve"> должны включаться:</w:t>
      </w: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280">
        <w:rPr>
          <w:rFonts w:ascii="Times New Roman" w:hAnsi="Times New Roman" w:cs="Times New Roman"/>
          <w:sz w:val="28"/>
          <w:szCs w:val="28"/>
        </w:rPr>
        <w:t xml:space="preserve">- сведения о недвижимом имуществе, за исключением земельных участков (далее - сведения о недвижимом имуществе), закрепленном на праве оперативного управления, формируемые в соответствии с </w:t>
      </w:r>
      <w:hyperlink w:anchor="Par34" w:history="1">
        <w:r w:rsidRPr="005B3280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Pr="005B328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280">
        <w:rPr>
          <w:rFonts w:ascii="Times New Roman" w:hAnsi="Times New Roman" w:cs="Times New Roman"/>
          <w:sz w:val="28"/>
          <w:szCs w:val="28"/>
        </w:rPr>
        <w:t xml:space="preserve">- сведения о земельных участках, предоставленных на праве постоянного (бессрочного) пользования (далее - сведения об использовании земельных участков), формируемые в соответствии с </w:t>
      </w:r>
      <w:hyperlink w:anchor="Par36" w:history="1">
        <w:r w:rsidRPr="005B3280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5B328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280">
        <w:rPr>
          <w:rFonts w:ascii="Times New Roman" w:hAnsi="Times New Roman" w:cs="Times New Roman"/>
          <w:sz w:val="28"/>
          <w:szCs w:val="28"/>
        </w:rPr>
        <w:t xml:space="preserve">- сведения о недвижимом имуществе, используемом по договору аренды, формируемые в соответствии с </w:t>
      </w:r>
      <w:hyperlink w:anchor="Par38" w:history="1">
        <w:r w:rsidRPr="005B3280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Pr="005B328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280">
        <w:rPr>
          <w:rFonts w:ascii="Times New Roman" w:hAnsi="Times New Roman" w:cs="Times New Roman"/>
          <w:sz w:val="28"/>
          <w:szCs w:val="28"/>
        </w:rPr>
        <w:t xml:space="preserve">- сведения о недвижимом имуществе, используемом по договору безвозмездного пользования (договору ссуды), формируемые в соответствии с </w:t>
      </w:r>
      <w:hyperlink w:anchor="Par39" w:history="1">
        <w:r w:rsidRPr="005B3280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Pr="005B328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280">
        <w:rPr>
          <w:rFonts w:ascii="Times New Roman" w:hAnsi="Times New Roman" w:cs="Times New Roman"/>
          <w:sz w:val="28"/>
          <w:szCs w:val="28"/>
        </w:rPr>
        <w:t xml:space="preserve">- сведения об особо ценном движимом имуществе (за исключением транспортных средств), формируемые в соответствии с </w:t>
      </w:r>
      <w:hyperlink w:anchor="Par40" w:history="1">
        <w:r w:rsidRPr="005B3280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Pr="005B328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280">
        <w:rPr>
          <w:rFonts w:ascii="Times New Roman" w:hAnsi="Times New Roman" w:cs="Times New Roman"/>
          <w:sz w:val="28"/>
          <w:szCs w:val="28"/>
        </w:rPr>
        <w:t xml:space="preserve">- сведения о транспортных средствах, формируемые в соответствии с </w:t>
      </w:r>
      <w:hyperlink w:anchor="Par42" w:history="1">
        <w:r w:rsidRPr="005B3280">
          <w:rPr>
            <w:rFonts w:ascii="Times New Roman" w:hAnsi="Times New Roman" w:cs="Times New Roman"/>
            <w:sz w:val="28"/>
            <w:szCs w:val="28"/>
          </w:rPr>
          <w:t>пунктом 19</w:t>
        </w:r>
      </w:hyperlink>
      <w:r w:rsidRPr="005B328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B3280">
        <w:rPr>
          <w:rFonts w:ascii="Times New Roman" w:hAnsi="Times New Roman" w:cs="Times New Roman"/>
          <w:b/>
          <w:bCs/>
          <w:sz w:val="28"/>
          <w:szCs w:val="28"/>
        </w:rPr>
        <w:t>III. Порядок формирования сведений, включаемых в Отчет</w:t>
      </w:r>
    </w:p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751" w:rsidRPr="00E10CD5" w:rsidRDefault="00981751" w:rsidP="009817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Отчет о выполнении государственного задания должен включать сведения о государственных услугах и работах, включенных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государственное задание (показатель, характеризующий содержание </w:t>
      </w:r>
      <w:r w:rsidRPr="00E10CD5">
        <w:rPr>
          <w:rFonts w:ascii="Times New Roman" w:hAnsi="Times New Roman" w:cs="Times New Roman"/>
          <w:sz w:val="28"/>
          <w:szCs w:val="28"/>
        </w:rPr>
        <w:t>государственной услуги (работы), плановые показатели объема государственной услуги (работы), показатели объема оказанных государственных услуг (выполненных работ) на отчетную дату, причину отклонения от установленных плановых показателей объема государственной услуги (работы).</w:t>
      </w:r>
      <w:proofErr w:type="gramEnd"/>
    </w:p>
    <w:p w:rsidR="00981751" w:rsidRPr="00E10CD5" w:rsidRDefault="00981751" w:rsidP="009817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"/>
      <w:bookmarkEnd w:id="1"/>
      <w:r w:rsidRPr="00E10CD5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E10CD5">
        <w:rPr>
          <w:rFonts w:ascii="Times New Roman" w:hAnsi="Times New Roman" w:cs="Times New Roman"/>
          <w:sz w:val="28"/>
          <w:szCs w:val="28"/>
        </w:rPr>
        <w:t>В сведениях об оказываемых услугах, выполняемых работах сверх установленного государственного задания, а также выпускаемой продукции должна отражаться информация о государственных услугах (работах), оказываемых (выполняемых) за плату, включая сведения об иных видах деятельности, не относящихся к основным, с указанием информации о показателях объема оказанных государственных услуг (выполненных работ, произведенной продукции), доходах, полученных учреждением от оказания платных государственных услуг (выполнения работ), ценах</w:t>
      </w:r>
      <w:proofErr w:type="gramEnd"/>
      <w:r w:rsidRPr="00E10CD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10CD5">
        <w:rPr>
          <w:rFonts w:ascii="Times New Roman" w:hAnsi="Times New Roman" w:cs="Times New Roman"/>
          <w:sz w:val="28"/>
          <w:szCs w:val="28"/>
        </w:rPr>
        <w:t>тарифах</w:t>
      </w:r>
      <w:proofErr w:type="gramEnd"/>
      <w:r w:rsidRPr="00E10CD5">
        <w:rPr>
          <w:rFonts w:ascii="Times New Roman" w:hAnsi="Times New Roman" w:cs="Times New Roman"/>
          <w:sz w:val="28"/>
          <w:szCs w:val="28"/>
        </w:rPr>
        <w:t>) на платные государственные услуги (работы), оказываемых (выполняемых) потребителям за плату, а также справочная информация о реквизитах акта, которым установлены указанные цены (тарифы).</w:t>
      </w:r>
    </w:p>
    <w:p w:rsidR="00981751" w:rsidRPr="00E10CD5" w:rsidRDefault="00981751" w:rsidP="009817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3"/>
      <w:bookmarkEnd w:id="2"/>
      <w:r w:rsidRPr="00E10CD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E10CD5">
        <w:rPr>
          <w:rFonts w:ascii="Times New Roman" w:hAnsi="Times New Roman" w:cs="Times New Roman"/>
          <w:sz w:val="28"/>
          <w:szCs w:val="28"/>
        </w:rPr>
        <w:t xml:space="preserve">В сведениях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должна отражаться информация о наименовании организации (предприятия) с долей участия учреждения во вкладе в уставном (складочном) капитале, с указанием идентификационного номера налогоплательщика, кода по Общероссийскому </w:t>
      </w:r>
      <w:hyperlink r:id="rId17" w:history="1">
        <w:r w:rsidRPr="00E10CD5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E10CD5">
        <w:rPr>
          <w:rFonts w:ascii="Times New Roman" w:hAnsi="Times New Roman" w:cs="Times New Roman"/>
          <w:sz w:val="28"/>
          <w:szCs w:val="28"/>
        </w:rPr>
        <w:t xml:space="preserve"> организационно-правовых форм, даты создания, основного вида деятельности, суммы вложений</w:t>
      </w:r>
      <w:proofErr w:type="gramEnd"/>
      <w:r w:rsidRPr="00E10CD5">
        <w:rPr>
          <w:rFonts w:ascii="Times New Roman" w:hAnsi="Times New Roman" w:cs="Times New Roman"/>
          <w:sz w:val="28"/>
          <w:szCs w:val="28"/>
        </w:rPr>
        <w:t xml:space="preserve"> в уставный капитал, вида вложений (денежные средства, имущество, право пользования нематериальными активами), дохода (части прибыли (дивидендов) хозяйственного товарищества, общества), </w:t>
      </w:r>
      <w:proofErr w:type="gramStart"/>
      <w:r w:rsidRPr="00E10CD5">
        <w:rPr>
          <w:rFonts w:ascii="Times New Roman" w:hAnsi="Times New Roman" w:cs="Times New Roman"/>
          <w:sz w:val="28"/>
          <w:szCs w:val="28"/>
        </w:rPr>
        <w:t>приходящаяся</w:t>
      </w:r>
      <w:proofErr w:type="gramEnd"/>
      <w:r w:rsidRPr="00E10CD5">
        <w:rPr>
          <w:rFonts w:ascii="Times New Roman" w:hAnsi="Times New Roman" w:cs="Times New Roman"/>
          <w:sz w:val="28"/>
          <w:szCs w:val="28"/>
        </w:rPr>
        <w:t xml:space="preserve"> к получению учреждением за отчетный период, а также о задолженности перед учреждением по перечислению части прибыли (дивидендов) на начало года и конец отчетного периода.</w:t>
      </w:r>
    </w:p>
    <w:p w:rsidR="00981751" w:rsidRPr="00E10CD5" w:rsidRDefault="00981751" w:rsidP="009817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0CD5">
        <w:rPr>
          <w:rFonts w:ascii="Times New Roman" w:hAnsi="Times New Roman" w:cs="Times New Roman"/>
          <w:sz w:val="28"/>
          <w:szCs w:val="28"/>
        </w:rPr>
        <w:t>При отсутств</w:t>
      </w:r>
      <w:proofErr w:type="gramStart"/>
      <w:r w:rsidRPr="00E10CD5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E10CD5">
        <w:rPr>
          <w:rFonts w:ascii="Times New Roman" w:hAnsi="Times New Roman" w:cs="Times New Roman"/>
          <w:sz w:val="28"/>
          <w:szCs w:val="28"/>
        </w:rPr>
        <w:t xml:space="preserve">чреждения вкладов в уставные (складочные) капиталы сведения, указанные в </w:t>
      </w:r>
      <w:hyperlink w:anchor="Par23" w:history="1">
        <w:r w:rsidRPr="00E10CD5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E10CD5">
        <w:rPr>
          <w:rFonts w:ascii="Times New Roman" w:hAnsi="Times New Roman" w:cs="Times New Roman"/>
          <w:sz w:val="28"/>
          <w:szCs w:val="28"/>
        </w:rPr>
        <w:t xml:space="preserve"> настоящего пункта, не формируются.</w:t>
      </w:r>
    </w:p>
    <w:p w:rsidR="00981751" w:rsidRPr="00E10CD5" w:rsidRDefault="00981751" w:rsidP="009817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5"/>
      <w:bookmarkEnd w:id="3"/>
      <w:r w:rsidRPr="00E10CD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E10CD5">
        <w:rPr>
          <w:rFonts w:ascii="Times New Roman" w:hAnsi="Times New Roman" w:cs="Times New Roman"/>
          <w:sz w:val="28"/>
          <w:szCs w:val="28"/>
        </w:rPr>
        <w:t>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периода, предельно допустимых значениях просроченной кредиторской задолженности, установленных органом-учредителем, изменении кредиторской задолженности за отчетный период в абсолютной величине и в процентах от общей суммы просроченной задолженности, а также причине образования кредиторской задолженности и мерах, принимаемых по ее погашению.</w:t>
      </w:r>
      <w:proofErr w:type="gramEnd"/>
    </w:p>
    <w:p w:rsidR="00981751" w:rsidRPr="00E10CD5" w:rsidRDefault="00981751" w:rsidP="009817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6"/>
      <w:bookmarkEnd w:id="4"/>
      <w:r w:rsidRPr="00E10CD5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E10CD5">
        <w:rPr>
          <w:rFonts w:ascii="Times New Roman" w:hAnsi="Times New Roman" w:cs="Times New Roman"/>
          <w:sz w:val="28"/>
          <w:szCs w:val="28"/>
        </w:rPr>
        <w:t xml:space="preserve">В сведениях о задолженности по ущербу, недостачам,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периода, общей сумме нанесенного ущерба, </w:t>
      </w:r>
      <w:r w:rsidRPr="00E10CD5">
        <w:rPr>
          <w:rFonts w:ascii="Times New Roman" w:hAnsi="Times New Roman" w:cs="Times New Roman"/>
          <w:sz w:val="28"/>
          <w:szCs w:val="28"/>
        </w:rPr>
        <w:lastRenderedPageBreak/>
        <w:t>выявленных недостач, хищений, с указанием сумм, по которым виновные лица не установлены, сумм возмещенного ущерба, включая информацию о возмещении ущерба по решению суда и страховыми организациями, а</w:t>
      </w:r>
      <w:proofErr w:type="gramEnd"/>
      <w:r w:rsidRPr="00E10CD5">
        <w:rPr>
          <w:rFonts w:ascii="Times New Roman" w:hAnsi="Times New Roman" w:cs="Times New Roman"/>
          <w:sz w:val="28"/>
          <w:szCs w:val="28"/>
        </w:rPr>
        <w:t xml:space="preserve"> также сумм списанного ущерба.</w:t>
      </w:r>
    </w:p>
    <w:p w:rsidR="00981751" w:rsidRPr="00E10CD5" w:rsidRDefault="00981751" w:rsidP="009817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CD5">
        <w:rPr>
          <w:rFonts w:ascii="Times New Roman" w:hAnsi="Times New Roman" w:cs="Times New Roman"/>
          <w:sz w:val="28"/>
          <w:szCs w:val="28"/>
        </w:rPr>
        <w:t>В сведениях о задолженности по ущербу, недостачам, хищениям денежных средств и материальных ценностей также отражается информация об ущербе материальным ценностям (порче имущества), сумме предварительных оплат, не возвращенным контрагентом в случае расторжения договоров (контрактов, соглашений), в том числе по решению суда, сумме задолженности подотчетных лиц, своевременно не возвращенной (не удержанной из заработной платы), а также сумме неустойки (штрафов, пеней), в связи</w:t>
      </w:r>
      <w:proofErr w:type="gramEnd"/>
      <w:r w:rsidRPr="00E10CD5">
        <w:rPr>
          <w:rFonts w:ascii="Times New Roman" w:hAnsi="Times New Roman" w:cs="Times New Roman"/>
          <w:sz w:val="28"/>
          <w:szCs w:val="28"/>
        </w:rPr>
        <w:t xml:space="preserve"> с нарушением контрагентом условий договоров (контрактов, соглашений).</w:t>
      </w:r>
    </w:p>
    <w:p w:rsidR="00981751" w:rsidRPr="00E10CD5" w:rsidRDefault="00981751" w:rsidP="009817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8"/>
      <w:bookmarkEnd w:id="5"/>
      <w:r w:rsidRPr="00E10CD5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E10CD5">
        <w:rPr>
          <w:rFonts w:ascii="Times New Roman" w:hAnsi="Times New Roman" w:cs="Times New Roman"/>
          <w:sz w:val="28"/>
          <w:szCs w:val="28"/>
        </w:rPr>
        <w:t>В сведениях о численности сотрудников и оплате труда должна отражаться информация о штатной численности (установлено штатным расписанием, замещено, вакантно) на начало года и конец отчетного периода, средней численности сотрудников за отчетный период, с указанием численности сотрудников, работающих по основному месту работы, на условиях внутреннего совместительства, внешнего совместительства (</w:t>
      </w:r>
      <w:hyperlink r:id="rId18" w:history="1">
        <w:r w:rsidRPr="00E10CD5">
          <w:rPr>
            <w:rFonts w:ascii="Times New Roman" w:hAnsi="Times New Roman" w:cs="Times New Roman"/>
            <w:sz w:val="28"/>
            <w:szCs w:val="28"/>
          </w:rPr>
          <w:t>статья 60.1</w:t>
        </w:r>
      </w:hyperlink>
      <w:r w:rsidRPr="00E10CD5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Федерации), а также информация о численности сотрудников, выполняющих</w:t>
      </w:r>
      <w:proofErr w:type="gramEnd"/>
      <w:r w:rsidRPr="00E10CD5">
        <w:rPr>
          <w:rFonts w:ascii="Times New Roman" w:hAnsi="Times New Roman" w:cs="Times New Roman"/>
          <w:sz w:val="28"/>
          <w:szCs w:val="28"/>
        </w:rPr>
        <w:t xml:space="preserve"> работу без заключения трудового договора (по договорам гражданско-правового характера).</w:t>
      </w:r>
    </w:p>
    <w:p w:rsidR="00981751" w:rsidRPr="00E10CD5" w:rsidRDefault="00981751" w:rsidP="009817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0CD5">
        <w:rPr>
          <w:rFonts w:ascii="Times New Roman" w:hAnsi="Times New Roman" w:cs="Times New Roman"/>
          <w:sz w:val="28"/>
          <w:szCs w:val="28"/>
        </w:rPr>
        <w:t>Сведения о численности сотрудников формируются по группам (категориям) персонала, включая административно-управленческий персонал, основной персонал, вспомогательный.</w:t>
      </w:r>
    </w:p>
    <w:p w:rsidR="00981751" w:rsidRPr="00E10CD5" w:rsidRDefault="00981751" w:rsidP="009817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0CD5">
        <w:rPr>
          <w:rFonts w:ascii="Times New Roman" w:hAnsi="Times New Roman" w:cs="Times New Roman"/>
          <w:sz w:val="28"/>
          <w:szCs w:val="28"/>
        </w:rPr>
        <w:t>Информация о численности административно-управленческого персонала формируется с указанием численности заместителей руководителя учреждения, руководителей структурных подразделений.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0CD5">
        <w:rPr>
          <w:rFonts w:ascii="Times New Roman" w:hAnsi="Times New Roman" w:cs="Times New Roman"/>
          <w:sz w:val="28"/>
          <w:szCs w:val="28"/>
        </w:rPr>
        <w:t xml:space="preserve">Информация о численности основного персонала формируется с указанием численности категорий работников, установленных </w:t>
      </w:r>
      <w:hyperlink r:id="rId19" w:history="1">
        <w:r w:rsidRPr="00E10CD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E10CD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07.05.2012</w:t>
      </w:r>
      <w:r w:rsidRPr="00E10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0CD5">
        <w:rPr>
          <w:rFonts w:ascii="Times New Roman" w:hAnsi="Times New Roman" w:cs="Times New Roman"/>
          <w:sz w:val="28"/>
          <w:szCs w:val="28"/>
        </w:rPr>
        <w:t xml:space="preserve"> 597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0CD5">
        <w:rPr>
          <w:rFonts w:ascii="Times New Roman" w:hAnsi="Times New Roman" w:cs="Times New Roman"/>
          <w:sz w:val="28"/>
          <w:szCs w:val="28"/>
        </w:rPr>
        <w:t>О мероприятиях по реализации государственной социальной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0C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CD5">
        <w:rPr>
          <w:rFonts w:ascii="Times New Roman" w:hAnsi="Times New Roman" w:cs="Times New Roman"/>
          <w:sz w:val="28"/>
          <w:szCs w:val="28"/>
        </w:rPr>
        <w:t>Сведения об оплате труда формируются по группам (категориям) персонала с обособлением информации об оплате труда работников, работающих по основному месту работы, в том числе занятых на условиях полного и неполного рабочего времени, внутреннего совместительства, внешнего совместительства (</w:t>
      </w:r>
      <w:hyperlink r:id="rId20" w:history="1">
        <w:r w:rsidRPr="00E10CD5">
          <w:rPr>
            <w:rFonts w:ascii="Times New Roman" w:hAnsi="Times New Roman" w:cs="Times New Roman"/>
            <w:sz w:val="28"/>
            <w:szCs w:val="28"/>
          </w:rPr>
          <w:t>статья 60.1</w:t>
        </w:r>
      </w:hyperlink>
      <w:r w:rsidRPr="00E10CD5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Федерации), а также оплате</w:t>
      </w:r>
      <w:r>
        <w:rPr>
          <w:rFonts w:ascii="Times New Roman" w:hAnsi="Times New Roman" w:cs="Times New Roman"/>
          <w:sz w:val="28"/>
          <w:szCs w:val="28"/>
        </w:rPr>
        <w:t xml:space="preserve"> вознаграждения лицам, выполняющим работу без заключения трудового договора (по договорам гражданско-правового характера).</w:t>
      </w:r>
      <w:proofErr w:type="gramEnd"/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сведения об оплате труда включается информация об аналитическом распределении расходов на оплату труда по источникам финансового обеспечения.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3"/>
      <w:bookmarkEnd w:id="6"/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сведениях о счетах учреждения, открытых в кредитных организациях, должна отражаться информация о номерах счетов, открытых в кредитных организациях в валюте Российской Федерации и иностранной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валюте, с указанием вида счета, реквизитов акта, в соответствии с которым открыт счет в кредитной организации, остатка средств на счете на начало года и конец отчетного периода.</w:t>
      </w:r>
      <w:proofErr w:type="gramEnd"/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4"/>
      <w:bookmarkEnd w:id="7"/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сведениях о недвижимом имуществе, закрепленном на праве оперативного управления, должна отражаться информация, содержащая перечень объектов недвижимого имущества, закрепленного за учреждением на праве оперативного управления, с указанием адреса, кадастрового номера, года постройки, основных технических характеристик объекта (общая площадь объекта, длина (протяженность) линейного объекта, глубина объекта, объем объекта), информации об имуществе, используемом учреждением для осуществления основной деятельности и иных целей,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используемом учреждением, переданном в аренду, в безвозмездное пользование, не используемом в связи с проводимым капитальным ремонтом или реконструкцией, находящемся в аварийном состоянии, требующем ремонта или относительно которого осуществляется согласование решения о списании.</w:t>
      </w:r>
      <w:proofErr w:type="gramEnd"/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в сведения о недвижимом имуществе, закрепленном на праве оперативного управления, включается информация о фактических расходах на оплату коммунальных услуг, расходов на содержание указанного имущества, расходов на уплату налогов, в качестве объекта налогообложения по которым признается указанное имущество, с указанием расходов, возмещаемых пользователями имущества.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6"/>
      <w:bookmarkEnd w:id="8"/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сведениях об использовании земельных участков должна отражаться информация, содержащая перечень земельных участков, предоставленных учреждению на праве постоянного (бессрочного) пользования, с указанием адреса, кадастрового номера, общей площади, информации о площади земельного участка (части земельного участка), используемой учреждением для осуществления основной деятельности и иных целей, не используемой учреждением, переданной в аренду, в безвозмездное пользование, не используемой по иным причинам, земельных участках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заключено соглашение об установлении сервитута.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в сведения об использовании земельных участков включается информация о фактических расходах на содержание земельных участков, включая эксплуатационные расходы и расходы на уплату земельного налога, в качестве объекта налогообложения по которым признаются указанные земельные участки, с указанием расходов, возмещаемых пользователями земельных участков.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8"/>
      <w:bookmarkEnd w:id="9"/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сведениях о недвижимом имуществе, используемом по договору аренды, должна отражаться информация, содержащая перечень объектов недвижимого имущества, находящегося у учреждения в пользовании по договору аренды, с указанием наименования и адреса объекта, количества арендуемого имущества, наименования арендодателя с указанием идентификационного номера налогоплательщика и кода по классификации институциональных секторов экономики, срока пользования арендуемым имуществом, размера арендной платы, фактических расходов на содержание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арендуемого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имущества, направления использования арендуемого имущества, а также обоснование заключения договора аренды.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39"/>
      <w:bookmarkEnd w:id="10"/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сведениях о недвижимом имуществе, используемом по договору безвозмездного пользования (договору ссуды), должна отражаться информация, содержащая перечень объектов недвижимого имущества, находящегося у учреждения в пользовании по договору безвозмездного пользования (договору ссуды), с указанием наименования и адреса объекта, количества имущества, наименования ссудодателя с указанием идентификационного номера налогоплательщика и кода по классификации институциональных секторов экономики, срока пользования имуществом, фактических расходов на содержание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имущества, направления использования имущества, а также обоснование заключения договора безвозмездного пользования (договору ссуды).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0"/>
      <w:bookmarkEnd w:id="11"/>
      <w:r>
        <w:rPr>
          <w:rFonts w:ascii="Times New Roman" w:hAnsi="Times New Roman" w:cs="Times New Roman"/>
          <w:sz w:val="28"/>
          <w:szCs w:val="28"/>
        </w:rPr>
        <w:t>18. В сведения об особо ценном движимом имуществе (за исключением транспортных средств) включается информация о наличии особо ценного движимого имущества (по группам основных средств), балансовой стоимости и остаточной стоимости имущества.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 в сведения об особо ценном движимом имуществе (за исключением транспортных средств) включается информация о фактических расходах на содержание имущества, включая расходы на техническое обслуживание, текущий и капитальный ремонт, расходы на обязательное и добровольное страхование указанного имущества, на уплату налогов, в качестве объекта налогообложения по которым признается указанное имущество, заработную плату обслуживающего персонала, иные расходы.</w:t>
      </w:r>
      <w:proofErr w:type="gramEnd"/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2"/>
      <w:bookmarkEnd w:id="12"/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сведениях о транспортных средствах должна отражаться информация о транспортных средствах, используемых учреждением (с детализацией по видам транспортных средств), в том числе на праве оперативного управления, по договору аренды и безвозмездного пользования (договору ссуды), с обособлением информации о транспортных средствах, используемых для осуществления основной деятельности и иных целей, в том числе в целях обслуживания административно-управленческого персонала, доставки сотрудников к месту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работы, для обеспечения перевозки людей (за исключением сотрудников), в том числе обучающихся, спортсменов, пациентов.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в сведения о транспортных средствах включается информация о фактических расходах на содержание транспортных средств, включая расходы на приобретение горюче-смазочных материалов, приобретение комплектующих, техническое обслуживание, ремонт, добровольное и обязательное страхование (включая страхование гражданской ответственности), расходы на содержание гаражей, заработную плату (водителей, механиков, административно-управленческого персонала гаражей), уплату транспортного налога.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Отчет учреждения утверждается его руководителем и представляется в Министерство.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 представляет отчет в Министерство в двух экземплярах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бумажном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электронном носителях в срок не позднее 1 марта года, следующего за отчетным.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Министерство рассматривает Отчет в течение десяти рабочих дней, следующих за днем поступления Отчета, и согласовывает его либо возвращает на доработку с указанием причин, послуживших основанием для его возврата (в случаях установления факта недостоверности предоставленной учреждением информации и (или) представления указанной информации не в полном объеме).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Один экземпляр Отчета направляется учреждению, один экземпляр хранится в финансово-организационном отделе министерства.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Показатели Отчета, формируемые в денежном выражении, должны быть сопоставимы с показателями, включаемыми в состав бюджетной отчетности казенных учреждений и бухгалтерской отчетности бюджетных учреждений.</w:t>
      </w:r>
    </w:p>
    <w:p w:rsidR="00981751" w:rsidRPr="00206836" w:rsidRDefault="00981751" w:rsidP="00981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8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06836">
        <w:rPr>
          <w:rFonts w:ascii="Times New Roman" w:hAnsi="Times New Roman" w:cs="Times New Roman"/>
          <w:sz w:val="28"/>
          <w:szCs w:val="28"/>
        </w:rPr>
        <w:t>. Отчет учреждения должен быть размещен в сети Интернет на официальном сайте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(или) на сайте </w:t>
      </w:r>
      <w:proofErr w:type="spellStart"/>
      <w:r w:rsidRPr="00DB036E">
        <w:rPr>
          <w:rFonts w:ascii="Times New Roman" w:hAnsi="Times New Roman" w:cs="Times New Roman"/>
          <w:sz w:val="28"/>
          <w:szCs w:val="28"/>
        </w:rPr>
        <w:t>bus.gov.ru</w:t>
      </w:r>
      <w:proofErr w:type="spellEnd"/>
      <w:r w:rsidRPr="00206836">
        <w:rPr>
          <w:rFonts w:ascii="Times New Roman" w:hAnsi="Times New Roman" w:cs="Times New Roman"/>
          <w:sz w:val="28"/>
          <w:szCs w:val="28"/>
        </w:rPr>
        <w:t xml:space="preserve"> с учетом требований законодательства Российской Федерации о защите государственной тайны.</w:t>
      </w:r>
    </w:p>
    <w:p w:rsidR="00981751" w:rsidRPr="00206836" w:rsidRDefault="00981751" w:rsidP="00981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836">
        <w:rPr>
          <w:rFonts w:ascii="Times New Roman" w:hAnsi="Times New Roman" w:cs="Times New Roman"/>
          <w:sz w:val="28"/>
          <w:szCs w:val="28"/>
        </w:rPr>
        <w:t>Доступ к размещенным на сайте Отчетам является свободным и безвозмездным.</w:t>
      </w:r>
    </w:p>
    <w:p w:rsidR="00981751" w:rsidRDefault="00981751" w:rsidP="0098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751" w:rsidRDefault="00981751" w:rsidP="0098175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981751" w:rsidRDefault="00981751">
      <w:pPr>
        <w:rPr>
          <w:rFonts w:ascii="Times New Roman" w:hAnsi="Times New Roman" w:cs="Times New Roman"/>
          <w:sz w:val="24"/>
          <w:szCs w:val="24"/>
        </w:rPr>
      </w:pPr>
    </w:p>
    <w:p w:rsidR="00981751" w:rsidRDefault="00981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86C4B" w:rsidRDefault="00786C4B" w:rsidP="00FE78E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4"/>
          <w:szCs w:val="24"/>
        </w:rPr>
        <w:sectPr w:rsidR="00786C4B" w:rsidSect="00E36D98">
          <w:endnotePr>
            <w:numFmt w:val="decimal"/>
          </w:endnotePr>
          <w:pgSz w:w="11906" w:h="16838"/>
          <w:pgMar w:top="567" w:right="851" w:bottom="1276" w:left="1701" w:header="709" w:footer="709" w:gutter="0"/>
          <w:cols w:space="708"/>
          <w:docGrid w:linePitch="360"/>
        </w:sectPr>
      </w:pPr>
    </w:p>
    <w:p w:rsidR="00CB4516" w:rsidRPr="00CB4516" w:rsidRDefault="00CB4516" w:rsidP="00FE78E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B4516" w:rsidRPr="00CB4516" w:rsidRDefault="00CB4516" w:rsidP="00FE78E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CB4516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CB4516" w:rsidRPr="00CB4516" w:rsidRDefault="00CB4516" w:rsidP="00FE78E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sz w:val="24"/>
          <w:szCs w:val="24"/>
        </w:rPr>
        <w:t xml:space="preserve">имущественных и земельных отношений </w:t>
      </w:r>
      <w:r w:rsidRPr="00CB4516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CB4516" w:rsidRPr="00CB4516" w:rsidRDefault="00CB4516" w:rsidP="00FE78E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B4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_________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2552"/>
        <w:gridCol w:w="6314"/>
      </w:tblGrid>
      <w:tr w:rsidR="00281F9A" w:rsidTr="00281F9A">
        <w:trPr>
          <w:trHeight w:val="1734"/>
        </w:trPr>
        <w:tc>
          <w:tcPr>
            <w:tcW w:w="6487" w:type="dxa"/>
          </w:tcPr>
          <w:p w:rsidR="00281F9A" w:rsidRDefault="00281F9A" w:rsidP="00281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281F9A" w:rsidRDefault="00281F9A" w:rsidP="00281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</w:t>
            </w:r>
          </w:p>
          <w:p w:rsidR="00281F9A" w:rsidRDefault="00281F9A" w:rsidP="00281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отношений Рязанской области</w:t>
            </w:r>
          </w:p>
          <w:p w:rsidR="00281F9A" w:rsidRDefault="00281F9A" w:rsidP="00281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( Ф.И.О.)</w:t>
            </w:r>
          </w:p>
          <w:p w:rsidR="00281F9A" w:rsidRDefault="00281F9A" w:rsidP="00281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подпись</w:t>
            </w:r>
          </w:p>
        </w:tc>
        <w:tc>
          <w:tcPr>
            <w:tcW w:w="2552" w:type="dxa"/>
          </w:tcPr>
          <w:p w:rsidR="00281F9A" w:rsidRDefault="00281F9A" w:rsidP="00CB4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</w:tcPr>
          <w:p w:rsidR="00281F9A" w:rsidRDefault="00281F9A" w:rsidP="00281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281F9A" w:rsidRDefault="00281F9A" w:rsidP="00281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F9A" w:rsidRDefault="00281F9A" w:rsidP="00281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Рязанской области</w:t>
            </w:r>
          </w:p>
          <w:p w:rsidR="00281F9A" w:rsidRDefault="00281F9A" w:rsidP="00281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(Ф.И.О.)</w:t>
            </w:r>
          </w:p>
          <w:p w:rsidR="00281F9A" w:rsidRDefault="00281F9A" w:rsidP="00281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подпись</w:t>
            </w:r>
          </w:p>
        </w:tc>
      </w:tr>
    </w:tbl>
    <w:p w:rsidR="00281F9A" w:rsidRDefault="00281F9A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Отчет</w:t>
      </w:r>
    </w:p>
    <w:p w:rsidR="00C20171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 xml:space="preserve">о </w:t>
      </w:r>
      <w:r w:rsidR="00C20171"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Pr="00CB4516">
        <w:rPr>
          <w:rFonts w:ascii="Times New Roman" w:hAnsi="Times New Roman" w:cs="Times New Roman"/>
          <w:sz w:val="24"/>
          <w:szCs w:val="24"/>
        </w:rPr>
        <w:t>деятельности государственного учреждения</w:t>
      </w:r>
      <w:r w:rsidR="00C20171">
        <w:rPr>
          <w:rFonts w:ascii="Times New Roman" w:hAnsi="Times New Roman" w:cs="Times New Roman"/>
          <w:sz w:val="24"/>
          <w:szCs w:val="24"/>
        </w:rPr>
        <w:t xml:space="preserve"> </w:t>
      </w:r>
      <w:r w:rsidRPr="00CB4516">
        <w:rPr>
          <w:rFonts w:ascii="Times New Roman" w:hAnsi="Times New Roman" w:cs="Times New Roman"/>
          <w:sz w:val="24"/>
          <w:szCs w:val="24"/>
        </w:rPr>
        <w:t xml:space="preserve">Рязанской области, </w:t>
      </w:r>
    </w:p>
    <w:p w:rsidR="00C20171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4516">
        <w:rPr>
          <w:rFonts w:ascii="Times New Roman" w:hAnsi="Times New Roman" w:cs="Times New Roman"/>
          <w:sz w:val="24"/>
          <w:szCs w:val="24"/>
        </w:rPr>
        <w:t>подведомственного</w:t>
      </w:r>
      <w:proofErr w:type="gramEnd"/>
      <w:r w:rsidRPr="00CB4516">
        <w:rPr>
          <w:rFonts w:ascii="Times New Roman" w:hAnsi="Times New Roman" w:cs="Times New Roman"/>
          <w:sz w:val="24"/>
          <w:szCs w:val="24"/>
        </w:rPr>
        <w:t xml:space="preserve"> министерству</w:t>
      </w:r>
      <w:r w:rsidR="00C2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имущественных и земельных отношений </w:t>
      </w:r>
      <w:r w:rsidRPr="00CB4516">
        <w:rPr>
          <w:rFonts w:ascii="Times New Roman" w:hAnsi="Times New Roman" w:cs="Times New Roman"/>
          <w:sz w:val="24"/>
          <w:szCs w:val="24"/>
        </w:rPr>
        <w:t>Рязанской области,</w:t>
      </w:r>
      <w:r w:rsidR="00C20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и об использовании закрепленного за ним</w:t>
      </w:r>
      <w:r w:rsidR="00C20171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  <w:r w:rsidRPr="00CB4516">
        <w:rPr>
          <w:rFonts w:ascii="Times New Roman" w:hAnsi="Times New Roman" w:cs="Times New Roman"/>
          <w:sz w:val="24"/>
          <w:szCs w:val="24"/>
        </w:rPr>
        <w:t xml:space="preserve"> имущества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 xml:space="preserve">за __________ </w:t>
      </w:r>
      <w:proofErr w:type="gramStart"/>
      <w:r w:rsidRPr="00CB45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B4516">
        <w:rPr>
          <w:rFonts w:ascii="Times New Roman" w:hAnsi="Times New Roman" w:cs="Times New Roman"/>
          <w:sz w:val="24"/>
          <w:szCs w:val="24"/>
        </w:rPr>
        <w:t>.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89"/>
        <w:gridCol w:w="264"/>
        <w:gridCol w:w="1474"/>
        <w:gridCol w:w="1361"/>
      </w:tblGrid>
      <w:tr w:rsidR="00CB4516" w:rsidRPr="00CB4516">
        <w:tc>
          <w:tcPr>
            <w:tcW w:w="5889" w:type="dxa"/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B4516" w:rsidRPr="00CB4516">
        <w:tc>
          <w:tcPr>
            <w:tcW w:w="6153" w:type="dxa"/>
            <w:gridSpan w:val="2"/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5889" w:type="dxa"/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Учреждение ______________________________________</w:t>
            </w:r>
          </w:p>
        </w:tc>
        <w:tc>
          <w:tcPr>
            <w:tcW w:w="264" w:type="dxa"/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5889" w:type="dxa"/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5889" w:type="dxa"/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функции и полномочия учредителя ____________________________</w:t>
            </w:r>
          </w:p>
        </w:tc>
        <w:tc>
          <w:tcPr>
            <w:tcW w:w="264" w:type="dxa"/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5889" w:type="dxa"/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6153" w:type="dxa"/>
            <w:gridSpan w:val="2"/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5889" w:type="dxa"/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21" w:history="1">
              <w:r w:rsidRPr="00CB4516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7121"/>
        <w:gridCol w:w="3402"/>
      </w:tblGrid>
      <w:tr w:rsidR="00CB4516" w:rsidRPr="00CB4516" w:rsidTr="00FE7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Полное официальное наименование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Регистрирующий орган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по ОКПО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2" w:history="1">
              <w:r w:rsidRPr="00CB4516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Иные виды деятельности, не являющиеся основными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Перечень услуг (работ), оказываемых потребителям за плату/потребители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Перечень разрешительных документов, на основании которых учреждение осуществляет деятельность (с указанием номеров, даты выдачи и срока действия)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Телефон (факс)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Должность и Ф.И.О. руководителя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F9A" w:rsidRDefault="00281F9A" w:rsidP="00CB45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81F9A" w:rsidRDefault="00281F9A" w:rsidP="00CB45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lastRenderedPageBreak/>
        <w:t>Раздел 1. РЕЗУЛЬТАТ ДЕЯТЕЛЬНОСТИ УЧРЕЖДЕНИЯ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1.1. Отчет о выполнении государственного задания на оказание</w:t>
      </w:r>
    </w:p>
    <w:p w:rsid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государственных услуг (выполнение работ)</w:t>
      </w:r>
    </w:p>
    <w:p w:rsid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134"/>
        <w:gridCol w:w="1134"/>
        <w:gridCol w:w="1701"/>
        <w:gridCol w:w="1559"/>
        <w:gridCol w:w="1276"/>
        <w:gridCol w:w="1842"/>
        <w:gridCol w:w="1843"/>
        <w:gridCol w:w="2268"/>
      </w:tblGrid>
      <w:tr w:rsidR="00FE78E2" w:rsidRPr="00CB4516" w:rsidTr="00FE78E2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 оказываемых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3" w:history="1">
              <w:r w:rsidRPr="00CB4516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Плановые показатели объема оказываемых услуг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Объем оказанных услуг на отчетную дату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FE78E2" w:rsidRPr="00CB4516" w:rsidTr="00FE78E2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4" w:history="1">
              <w:r w:rsidRPr="00CB451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78E2" w:rsidRPr="00CB4516" w:rsidTr="00FE78E2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1.2. Сведения об оказываемых услугах, выполняемых работах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сверх установленного государственного задания, а также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выпускаемой продукции</w:t>
      </w:r>
    </w:p>
    <w:p w:rsid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 xml:space="preserve">1.2.1. Сведения об услугах, оказываемых </w:t>
      </w:r>
      <w:proofErr w:type="gramStart"/>
      <w:r w:rsidRPr="00CB4516">
        <w:rPr>
          <w:rFonts w:ascii="Times New Roman" w:hAnsi="Times New Roman" w:cs="Times New Roman"/>
          <w:sz w:val="24"/>
          <w:szCs w:val="24"/>
        </w:rPr>
        <w:t>сверх</w:t>
      </w:r>
      <w:proofErr w:type="gramEnd"/>
      <w:r w:rsidRPr="00CB4516">
        <w:rPr>
          <w:rFonts w:ascii="Times New Roman" w:hAnsi="Times New Roman" w:cs="Times New Roman"/>
          <w:sz w:val="24"/>
          <w:szCs w:val="24"/>
        </w:rPr>
        <w:t xml:space="preserve"> установленного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государственного задания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134"/>
        <w:gridCol w:w="1276"/>
        <w:gridCol w:w="1701"/>
        <w:gridCol w:w="1134"/>
        <w:gridCol w:w="850"/>
        <w:gridCol w:w="1701"/>
        <w:gridCol w:w="993"/>
        <w:gridCol w:w="1701"/>
        <w:gridCol w:w="1134"/>
        <w:gridCol w:w="1417"/>
      </w:tblGrid>
      <w:tr w:rsidR="00FE78E2" w:rsidRPr="00CB4516" w:rsidTr="00FE78E2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 оказываемых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5" w:history="1">
              <w:r w:rsidRPr="00CB4516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Объем оказанных услуг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E2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оказания услуг, 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Цена (тариф)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Реквизиты акта, которым установлена цена (тариф)</w:t>
            </w:r>
          </w:p>
        </w:tc>
      </w:tr>
      <w:tr w:rsidR="00FE78E2" w:rsidRPr="00CB4516" w:rsidTr="00FE78E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издан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FE78E2" w:rsidRPr="00CB4516" w:rsidTr="00FE78E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FE7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6" w:history="1">
              <w:r w:rsidRPr="00CB451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E78E2" w:rsidRPr="00CB4516" w:rsidTr="00FE78E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905" w:type="dxa"/>
            <w:tcBorders>
              <w:top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</w:tbl>
    <w:p w:rsid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 xml:space="preserve">1.2.2. Сведения о работах, выполняемых </w:t>
      </w:r>
      <w:proofErr w:type="gramStart"/>
      <w:r w:rsidRPr="00CB4516">
        <w:rPr>
          <w:rFonts w:ascii="Times New Roman" w:hAnsi="Times New Roman" w:cs="Times New Roman"/>
          <w:sz w:val="24"/>
          <w:szCs w:val="24"/>
        </w:rPr>
        <w:t>сверх</w:t>
      </w:r>
      <w:proofErr w:type="gramEnd"/>
      <w:r w:rsidRPr="00CB4516">
        <w:rPr>
          <w:rFonts w:ascii="Times New Roman" w:hAnsi="Times New Roman" w:cs="Times New Roman"/>
          <w:sz w:val="24"/>
          <w:szCs w:val="24"/>
        </w:rPr>
        <w:t xml:space="preserve"> установленного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государственного задания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134"/>
        <w:gridCol w:w="1276"/>
        <w:gridCol w:w="1701"/>
        <w:gridCol w:w="1134"/>
        <w:gridCol w:w="850"/>
        <w:gridCol w:w="1701"/>
        <w:gridCol w:w="993"/>
        <w:gridCol w:w="1701"/>
        <w:gridCol w:w="1134"/>
        <w:gridCol w:w="1417"/>
      </w:tblGrid>
      <w:tr w:rsidR="00CB4516" w:rsidRPr="00CB4516" w:rsidTr="00FE78E2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</w:p>
          <w:p w:rsid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выполняе</w:t>
            </w:r>
            <w:proofErr w:type="spellEnd"/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7" w:history="1">
              <w:r w:rsidRPr="00CB4516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Объем выполненных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Доход от выполнения работ, 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Цена (тариф)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Реквизиты акта, которым установлена цена (тариф)</w:t>
            </w:r>
          </w:p>
        </w:tc>
      </w:tr>
      <w:tr w:rsidR="00CB4516" w:rsidRPr="00CB4516" w:rsidTr="00FE78E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издан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CB4516" w:rsidRPr="00CB4516" w:rsidTr="00FE78E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8" w:history="1">
              <w:r w:rsidRPr="00CB451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B4516" w:rsidRPr="00CB4516" w:rsidTr="00FE78E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</w:tbl>
    <w:p w:rsid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1.2.3. Сведения о производимой продукции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134"/>
        <w:gridCol w:w="1276"/>
        <w:gridCol w:w="1701"/>
        <w:gridCol w:w="1134"/>
        <w:gridCol w:w="850"/>
        <w:gridCol w:w="1701"/>
        <w:gridCol w:w="993"/>
        <w:gridCol w:w="1701"/>
        <w:gridCol w:w="1134"/>
        <w:gridCol w:w="1417"/>
      </w:tblGrid>
      <w:tr w:rsidR="00CB4516" w:rsidRPr="00CB4516" w:rsidTr="00FE78E2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производимой продукции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по </w:t>
            </w:r>
            <w:hyperlink r:id="rId29" w:history="1">
              <w:r w:rsidRPr="00CB4516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строки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произведенной продукции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Доход от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продукции, 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(тариф)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Реквизиты акта, которым установлена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(тариф)</w:t>
            </w:r>
          </w:p>
        </w:tc>
      </w:tr>
      <w:tr w:rsidR="00CB4516" w:rsidRPr="00CB4516" w:rsidTr="00FE78E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издан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CB4516" w:rsidRPr="00CB4516" w:rsidTr="00FE78E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0" w:history="1">
              <w:r w:rsidRPr="00CB451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B4516" w:rsidRPr="00CB4516" w:rsidTr="00FE78E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1905" w:type="dxa"/>
            <w:tcBorders>
              <w:top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</w:tbl>
    <w:p w:rsidR="00CB4516" w:rsidRDefault="00CB4516">
      <w:pPr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1.3. Сведения о доходах учреждения в виде прибыли,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4516">
        <w:rPr>
          <w:rFonts w:ascii="Times New Roman" w:hAnsi="Times New Roman" w:cs="Times New Roman"/>
          <w:sz w:val="24"/>
          <w:szCs w:val="24"/>
        </w:rPr>
        <w:t>приходящейся на доли в уставных (складочных) капиталах</w:t>
      </w:r>
      <w:proofErr w:type="gramEnd"/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хозяйственных товариществ и обществ, или дивидендов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по акциям, принадлежащим учреждению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680"/>
        <w:gridCol w:w="914"/>
        <w:gridCol w:w="923"/>
        <w:gridCol w:w="907"/>
        <w:gridCol w:w="850"/>
        <w:gridCol w:w="1005"/>
        <w:gridCol w:w="993"/>
        <w:gridCol w:w="992"/>
        <w:gridCol w:w="1701"/>
        <w:gridCol w:w="1276"/>
        <w:gridCol w:w="1417"/>
        <w:gridCol w:w="2268"/>
      </w:tblGrid>
      <w:tr w:rsidR="00CB4516" w:rsidRPr="00CB4516" w:rsidTr="00FE78E2">
        <w:tc>
          <w:tcPr>
            <w:tcW w:w="4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Организация (предприятие)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Сумма вложений в уставный капитал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Доля в уставном капитале,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вложе</w:t>
            </w:r>
            <w:proofErr w:type="spellEnd"/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учреждением по перечислению части прибыли (дивидендов) на начало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Доходы, подлежащие получению за отчетный период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учреждением по перечислению части прибыли (дивидендов) на конец отчетного периода</w:t>
            </w:r>
          </w:p>
        </w:tc>
      </w:tr>
      <w:tr w:rsidR="00CB4516" w:rsidRPr="00CB4516" w:rsidTr="00FE78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1" w:history="1">
              <w:r w:rsidRPr="00CB4516">
                <w:rPr>
                  <w:rFonts w:ascii="Times New Roman" w:hAnsi="Times New Roman" w:cs="Times New Roman"/>
                  <w:sz w:val="24"/>
                  <w:szCs w:val="24"/>
                </w:rPr>
                <w:t>ОКОПФ</w:t>
              </w:r>
            </w:hyperlink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начислено,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поступило, руб.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B4516" w:rsidRPr="00CB4516" w:rsidTr="00FE78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FE78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1.4. Сведения о просроченной кредиторской задолженности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851"/>
        <w:gridCol w:w="850"/>
        <w:gridCol w:w="851"/>
        <w:gridCol w:w="850"/>
        <w:gridCol w:w="709"/>
        <w:gridCol w:w="709"/>
        <w:gridCol w:w="709"/>
        <w:gridCol w:w="992"/>
        <w:gridCol w:w="1134"/>
        <w:gridCol w:w="850"/>
        <w:gridCol w:w="709"/>
        <w:gridCol w:w="567"/>
        <w:gridCol w:w="992"/>
        <w:gridCol w:w="709"/>
        <w:gridCol w:w="709"/>
        <w:gridCol w:w="992"/>
      </w:tblGrid>
      <w:tr w:rsidR="00BB727F" w:rsidRPr="00CB4516" w:rsidTr="00BB727F"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Объем просроченной кредиторской задолженности на начало года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Предельно допустимые значения просроченной кредиторской задолженности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Объем просроченной кредиторской задолженности на конец отчетного периода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Изменение кредиторской задолженности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Причина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Меры, принимаемые по погашению просроченной кредиторской задолженности</w:t>
            </w:r>
          </w:p>
        </w:tc>
      </w:tr>
      <w:tr w:rsidR="00BB727F" w:rsidRPr="00CB4516" w:rsidTr="00BB727F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нее по исполнительным листам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срок, дней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нее по исполнительным листам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 по срокам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7F" w:rsidRPr="00CB4516" w:rsidTr="00BB727F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абсолютных величинах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менее 30 дней просрочки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 30 до 90 дней просрочки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 90 до 180 дней просрочки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более 180 дней просрочки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F" w:rsidRPr="00CB4516" w:rsidRDefault="00BB727F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BB727F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E78E2" w:rsidRPr="00CB4516" w:rsidTr="00FE78E2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выплате заработной 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выплате стипендий, пособий, пенсий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перечислению в бюджет,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перечислению удержанного налога на доходы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по возврату в бюджет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субсидий (грантов в форме субсидий)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связи с невыполнением государственного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недостижением</w:t>
            </w:r>
            <w:proofErr w:type="spellEnd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предоставления субсидий (грантов в форме субсидий)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невыполнением условий соглашений, в том числе по </w:t>
            </w: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оплате товаров, работ, услуг,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публичным договорам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оплате прочих расходов,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выплатам, связанным с причинением вреда гражданам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E2" w:rsidRPr="00CB4516" w:rsidTr="00FE78E2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1.5. Сведения о задолженности по ущербу, недостачам,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хищениям денежных средств и материальных ценностей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850"/>
        <w:gridCol w:w="851"/>
        <w:gridCol w:w="202"/>
        <w:gridCol w:w="790"/>
        <w:gridCol w:w="709"/>
        <w:gridCol w:w="850"/>
        <w:gridCol w:w="1276"/>
        <w:gridCol w:w="709"/>
        <w:gridCol w:w="709"/>
        <w:gridCol w:w="992"/>
        <w:gridCol w:w="992"/>
        <w:gridCol w:w="709"/>
        <w:gridCol w:w="1276"/>
        <w:gridCol w:w="992"/>
        <w:gridCol w:w="992"/>
      </w:tblGrid>
      <w:tr w:rsidR="00CB4516" w:rsidRPr="00CB4516" w:rsidTr="007B220A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Остаток задолженности по возмещению ущерба на начало года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Выявлено недостач, хищений, нанесения ущерба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Возмещено недостач, хищений, нанесения ущерба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Остаток задолженности по возмещению ущерба на конец отчетного периода</w:t>
            </w:r>
          </w:p>
        </w:tc>
      </w:tr>
      <w:tr w:rsidR="007B220A" w:rsidRPr="00CB4516" w:rsidTr="007B220A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него на взыскании в службе судебных приставов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 взыскано с виновных лиц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страховыми организациями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него на взыскании в службе судебных приставов</w:t>
            </w:r>
          </w:p>
        </w:tc>
      </w:tr>
      <w:tr w:rsidR="007B220A" w:rsidRPr="00CB4516" w:rsidTr="007B220A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виновные лица установлены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виновные лица не установлены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 по решению суда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0A" w:rsidRPr="00CB4516" w:rsidTr="007B220A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B220A" w:rsidRPr="00CB4516" w:rsidTr="007B220A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Недостача,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хищение денежных средств,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0A" w:rsidRPr="00CB4516" w:rsidTr="007B220A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связи с хищением (кражами)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0A" w:rsidRPr="00CB4516" w:rsidTr="007B220A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возбуждено уголовных дел (находится в следственных органах)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0A" w:rsidRPr="00CB4516" w:rsidTr="007B220A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0120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0A" w:rsidRPr="00CB4516" w:rsidTr="007B220A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связи с банкротством кредитной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0130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0A" w:rsidRPr="00CB4516" w:rsidTr="007B220A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Ущерб имуществу (за исключением денежных средств)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0A" w:rsidRPr="00CB4516" w:rsidTr="007B220A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недостачами, включая хищения (кражи)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0210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0A" w:rsidRPr="00CB4516" w:rsidTr="007B220A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возбуждено уголовных дел (находится в следственных органах)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0211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0A" w:rsidRPr="00CB4516" w:rsidTr="007B220A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связи с нарушением правил хранения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0220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0A" w:rsidRPr="00CB4516" w:rsidTr="007B220A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связи с нанесением ущерба техническому состоянию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0A" w:rsidRPr="00CB4516" w:rsidTr="007B220A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связи с нарушением условий договоров (контрактов)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0A" w:rsidRPr="00CB4516" w:rsidTr="007B220A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связи с нарушением сроков (начислено пени, штрафов, неустойки)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0A" w:rsidRPr="00CB4516" w:rsidTr="007B220A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невыполнением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о возврате предоплаты (аванса)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0320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0A" w:rsidRPr="00CB4516" w:rsidTr="007B220A">
        <w:tc>
          <w:tcPr>
            <w:tcW w:w="2047" w:type="dxa"/>
            <w:tcBorders>
              <w:top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1.6. Сведения о численности сотрудников и оплате труда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1.6.1. Сведения о численности сотрудников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851"/>
        <w:gridCol w:w="708"/>
        <w:gridCol w:w="851"/>
        <w:gridCol w:w="709"/>
        <w:gridCol w:w="850"/>
        <w:gridCol w:w="709"/>
        <w:gridCol w:w="709"/>
        <w:gridCol w:w="1134"/>
        <w:gridCol w:w="1134"/>
        <w:gridCol w:w="992"/>
        <w:gridCol w:w="850"/>
        <w:gridCol w:w="1276"/>
        <w:gridCol w:w="709"/>
        <w:gridCol w:w="992"/>
        <w:gridCol w:w="709"/>
        <w:gridCol w:w="709"/>
      </w:tblGrid>
      <w:tr w:rsidR="00CB4516" w:rsidRPr="00CB4516" w:rsidTr="005126BD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Группы персонала (категория персонала)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на начало года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сотрудников за отчетный период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договорам гражданско-правового характера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на конец отчетного периода</w:t>
            </w:r>
          </w:p>
        </w:tc>
      </w:tr>
      <w:tr w:rsidR="00CB4516" w:rsidRPr="00CB4516" w:rsidTr="005126BD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установлено штатным расписанием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установлено штатным расписанием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126BD" w:rsidRPr="00CB4516" w:rsidTr="005126BD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нее по основным видам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замещено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вакантных должностей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основному месту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внутреннему совместительству (по совмещению должностей)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внешнему совместительству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физические лица, не являющиеся сотрудниками учреждения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нее по основным видам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замещено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вакантных должностей</w:t>
            </w:r>
          </w:p>
        </w:tc>
      </w:tr>
      <w:tr w:rsidR="005126BD" w:rsidRPr="00CB4516" w:rsidTr="005126BD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нее по основным видам деятельности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Основной персонал,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Вспомогательный персонал,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Административно-управленческий персонал,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1.6.2. Сведения об оплате труда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993"/>
        <w:gridCol w:w="708"/>
        <w:gridCol w:w="709"/>
        <w:gridCol w:w="851"/>
        <w:gridCol w:w="850"/>
        <w:gridCol w:w="851"/>
        <w:gridCol w:w="992"/>
        <w:gridCol w:w="850"/>
        <w:gridCol w:w="851"/>
        <w:gridCol w:w="992"/>
        <w:gridCol w:w="992"/>
        <w:gridCol w:w="851"/>
        <w:gridCol w:w="1417"/>
        <w:gridCol w:w="709"/>
        <w:gridCol w:w="1418"/>
      </w:tblGrid>
      <w:tr w:rsidR="00CB4516" w:rsidRPr="00CB4516" w:rsidTr="005126BD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Группы персонала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Фонд начисленной оплаты труда сотрудников за отчетный период,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Начислено по договорам гражданско-правового характера, руб.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Аналитическое распределение оплаты труда сотрудников по источникам финансового обеспечения, руб.</w:t>
            </w:r>
          </w:p>
        </w:tc>
      </w:tr>
      <w:tr w:rsidR="00CB4516" w:rsidRPr="00CB4516" w:rsidTr="005126BD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B4516" w:rsidRPr="00CB4516" w:rsidTr="005126BD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по основному месту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внутреннему совместительству (совмещению должностей)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внешнему совместительству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никам учреждения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еским лицам, не являющимися сотрудниками учреждения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основному месту работы</w:t>
            </w:r>
          </w:p>
        </w:tc>
      </w:tr>
      <w:tr w:rsidR="00CB4516" w:rsidRPr="00CB4516" w:rsidTr="005126BD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 на условиях: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 счет средств субсидии на выполнение государственного задания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 счет средств субсидии на иные цели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анта в форме субсидии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 счет средств от приносящей доход деятельности</w:t>
            </w:r>
          </w:p>
        </w:tc>
      </w:tr>
      <w:tr w:rsidR="000410ED" w:rsidRPr="00CB4516" w:rsidTr="005126BD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полного рабочего времени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неполного рабочего времени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бюджетов субъектов Российской Федерации и местных бюджетов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126BD" w:rsidRPr="00CB4516" w:rsidTr="005126B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Основной персонал,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Вспомогательный персонал,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еский персонал,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851"/>
        <w:gridCol w:w="992"/>
        <w:gridCol w:w="992"/>
        <w:gridCol w:w="851"/>
        <w:gridCol w:w="1275"/>
        <w:gridCol w:w="851"/>
        <w:gridCol w:w="992"/>
        <w:gridCol w:w="1134"/>
        <w:gridCol w:w="992"/>
        <w:gridCol w:w="1134"/>
        <w:gridCol w:w="1701"/>
        <w:gridCol w:w="851"/>
        <w:gridCol w:w="1276"/>
      </w:tblGrid>
      <w:tr w:rsidR="00CB4516" w:rsidRPr="00CB4516" w:rsidTr="005126BD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Группы персонала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Аналитическое распределение оплаты труда сотрудников по источникам финансового обеспечения, руб.</w:t>
            </w:r>
          </w:p>
        </w:tc>
      </w:tr>
      <w:tr w:rsidR="00CB4516" w:rsidRPr="00CB4516" w:rsidTr="005126BD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B4516" w:rsidRPr="00CB4516" w:rsidTr="005126BD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внутреннему совместительству (совмещению должностей)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внешнему совместительству</w:t>
            </w:r>
          </w:p>
        </w:tc>
      </w:tr>
      <w:tr w:rsidR="005126BD" w:rsidRPr="00CB4516" w:rsidTr="005126BD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 счет средств субсидии на выполнение государственного задания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 счет средств субсидии на иные цели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анта в форме субсидии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 счет средств от приносящей доход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 счет средств субсидии на выполнение государственного задания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 счет средств субсидии на иные цели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анта в форме субсидии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 счет средств от приносящей доход деятельности</w:t>
            </w:r>
          </w:p>
        </w:tc>
      </w:tr>
      <w:tr w:rsidR="005126BD" w:rsidRPr="00CB4516" w:rsidTr="005126BD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бюджетов субъектов Российской Федерации и местных бюджетов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бюджетов субъектов Российской Федерации и местных бюджетов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Основной персонал,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Вспомогательный персонал,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Административно-управленческий персонал,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D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851"/>
        <w:gridCol w:w="992"/>
        <w:gridCol w:w="1134"/>
        <w:gridCol w:w="1134"/>
        <w:gridCol w:w="1276"/>
        <w:gridCol w:w="850"/>
        <w:gridCol w:w="1134"/>
        <w:gridCol w:w="1134"/>
        <w:gridCol w:w="992"/>
        <w:gridCol w:w="1134"/>
        <w:gridCol w:w="1276"/>
        <w:gridCol w:w="851"/>
        <w:gridCol w:w="1134"/>
      </w:tblGrid>
      <w:tr w:rsidR="00CB4516" w:rsidRPr="00CB4516" w:rsidTr="005126BD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Группы персонала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Аналитическое распределение оплаты труда сотрудников по источникам финансового обеспечения, руб.</w:t>
            </w:r>
          </w:p>
        </w:tc>
      </w:tr>
      <w:tr w:rsidR="00CB4516" w:rsidRPr="00CB4516" w:rsidTr="005126BD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B4516" w:rsidRPr="00CB4516" w:rsidTr="005126BD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договорам гражданско-правового характера с сотрудниками учреждения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договорам гражданско-правового характера с физическими лицами, не являющимися сотрудниками учреждения</w:t>
            </w:r>
          </w:p>
        </w:tc>
      </w:tr>
      <w:tr w:rsidR="00CB4516" w:rsidRPr="00CB4516" w:rsidTr="005126BD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 счет средств субсиди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 выполнение государственного задания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средств субсидии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иные цели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счет сре</w:t>
            </w:r>
            <w:proofErr w:type="gram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анта в форме субсидии, 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от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приносящей доход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средств субсидии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выполнение государственного задания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счет средств субсиди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 иные цели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счет сре</w:t>
            </w:r>
            <w:proofErr w:type="gram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анта в форме субсидии, 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от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приносящей доход деятельности</w:t>
            </w:r>
          </w:p>
        </w:tc>
      </w:tr>
      <w:tr w:rsidR="00CB4516" w:rsidRPr="00CB4516" w:rsidTr="005126BD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бюджетов субъектов Российской Федерации и местных бюджетов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бюджетов субъектов Российской Федерации и местных бюджетов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B4516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Основной персонал,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Вспомогательный персонал,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Административно-управленческий персонал,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5126B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 xml:space="preserve">1.7. Сведения о счетах учреждения, открытых </w:t>
      </w:r>
      <w:proofErr w:type="gramStart"/>
      <w:r w:rsidRPr="00CB45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B4516">
        <w:rPr>
          <w:rFonts w:ascii="Times New Roman" w:hAnsi="Times New Roman" w:cs="Times New Roman"/>
          <w:sz w:val="24"/>
          <w:szCs w:val="24"/>
        </w:rPr>
        <w:t xml:space="preserve"> кредитных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4516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60"/>
        <w:gridCol w:w="964"/>
        <w:gridCol w:w="1687"/>
        <w:gridCol w:w="1612"/>
        <w:gridCol w:w="1535"/>
        <w:gridCol w:w="1587"/>
        <w:gridCol w:w="1984"/>
      </w:tblGrid>
      <w:tr w:rsidR="00CB4516" w:rsidRPr="00CB4516"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Номер счета в кредитной организации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Вид счета</w:t>
            </w: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Реквизиты акта, в соответствии с которым открыт счет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Остаток средств на счете на начало года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Остаток средств на счете на конец отчетного периода</w:t>
            </w:r>
          </w:p>
        </w:tc>
      </w:tr>
      <w:tr w:rsidR="00CB4516" w:rsidRPr="00CB4516"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4516" w:rsidRPr="00CB4516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Счета в кредитных организациях в валюте Российской Федерации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B4516" w:rsidRPr="00CB4516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Счета в кредитных организациях в иностранной валюте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B4516" w:rsidRPr="00CB4516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7F2F5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 xml:space="preserve">Раздел 2. </w:t>
      </w:r>
      <w:r w:rsidR="007F2F54">
        <w:rPr>
          <w:rFonts w:ascii="Times New Roman" w:hAnsi="Times New Roman" w:cs="Times New Roman"/>
          <w:sz w:val="24"/>
          <w:szCs w:val="24"/>
        </w:rPr>
        <w:t>Использование имущества, закрепленного за учреждением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lastRenderedPageBreak/>
        <w:t>2.1. Сведения о недвижимом имуществе, за исключением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 xml:space="preserve">земельных участков, закрепленном на праве </w:t>
      </w:r>
      <w:proofErr w:type="gramStart"/>
      <w:r w:rsidRPr="00CB4516">
        <w:rPr>
          <w:rFonts w:ascii="Times New Roman" w:hAnsi="Times New Roman" w:cs="Times New Roman"/>
          <w:sz w:val="24"/>
          <w:szCs w:val="24"/>
        </w:rPr>
        <w:t>оперативного</w:t>
      </w:r>
      <w:proofErr w:type="gramEnd"/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управления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03"/>
        <w:gridCol w:w="722"/>
        <w:gridCol w:w="766"/>
        <w:gridCol w:w="895"/>
        <w:gridCol w:w="664"/>
        <w:gridCol w:w="766"/>
        <w:gridCol w:w="722"/>
        <w:gridCol w:w="730"/>
        <w:gridCol w:w="612"/>
        <w:gridCol w:w="1277"/>
        <w:gridCol w:w="1037"/>
        <w:gridCol w:w="708"/>
        <w:gridCol w:w="567"/>
        <w:gridCol w:w="851"/>
        <w:gridCol w:w="992"/>
        <w:gridCol w:w="1418"/>
      </w:tblGrid>
      <w:tr w:rsidR="00CB4516" w:rsidRPr="00CB4516" w:rsidTr="007F2F54"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7F2F54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4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7F2F54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4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2" w:history="1">
              <w:r w:rsidRPr="007F2F54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7F2F54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4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7F2F54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Используется учреждением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CB4516" w:rsidRPr="00CB4516" w:rsidTr="007F2F54"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7F2F54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7F2F54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7F2F54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7F2F54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7F2F54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4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3" w:history="1">
              <w:r w:rsidRPr="007F2F54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B4516" w:rsidRPr="00CB4516" w:rsidTr="007F2F54"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основной деятельности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иных целей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аренды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безвозмездного пользования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без оформления права пользования (с почасовой оплатой)</w:t>
            </w:r>
          </w:p>
        </w:tc>
      </w:tr>
      <w:tr w:rsidR="00CB4516" w:rsidRPr="00CB4516" w:rsidTr="007F2F54"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рамках государственного задания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 плату сверх государственного задания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B4516" w:rsidRPr="00CB4516" w:rsidTr="007F2F5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Площадные объекты, всего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Линейные объекты, всего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Резервуары, емкости, иные аналогичные объекты, всего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Скважины, иные аналогичные объекты, всего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Иные объекты, включая точечные, всего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7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3"/>
        <w:gridCol w:w="719"/>
        <w:gridCol w:w="661"/>
        <w:gridCol w:w="966"/>
        <w:gridCol w:w="982"/>
        <w:gridCol w:w="1020"/>
        <w:gridCol w:w="610"/>
        <w:gridCol w:w="662"/>
        <w:gridCol w:w="1018"/>
        <w:gridCol w:w="1019"/>
        <w:gridCol w:w="713"/>
        <w:gridCol w:w="967"/>
        <w:gridCol w:w="1019"/>
        <w:gridCol w:w="662"/>
        <w:gridCol w:w="916"/>
        <w:gridCol w:w="803"/>
      </w:tblGrid>
      <w:tr w:rsidR="00CB4516" w:rsidRPr="00CB4516" w:rsidTr="007F2F54"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  <w:tc>
          <w:tcPr>
            <w:tcW w:w="8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объекта недвижимого имущества (руб. в год)</w:t>
            </w:r>
          </w:p>
        </w:tc>
      </w:tr>
      <w:tr w:rsidR="00CB4516" w:rsidRPr="00CB4516" w:rsidTr="007F2F54"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CB4516" w:rsidRPr="00CB4516" w:rsidTr="007F2F54"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капитальный ремонт и/или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реконструкция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связи с аварийным состоянием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</w:tr>
      <w:tr w:rsidR="00CB4516" w:rsidRPr="00CB4516" w:rsidTr="007F2F54"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требуется ремонт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ожидает списания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CB4516" w:rsidRPr="00CB4516" w:rsidTr="007F2F54"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возмеща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ется пользователями имущества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неиспользуемому имуществу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возмещ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ается пользователями имущества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неиспользуемому имуществу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возмещ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ается пользователями имущества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неиспользуемому имуществу</w:t>
            </w:r>
          </w:p>
        </w:tc>
      </w:tr>
      <w:tr w:rsidR="00CB4516" w:rsidRPr="00CB4516" w:rsidTr="007F2F5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B4516" w:rsidRPr="00CB4516" w:rsidTr="007F2F5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Площадные объекты, всего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Линейные объекты, всего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Резервуары, емкости, иные аналогичные объекты, всего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Скважины, иные аналогичные объекты, всего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объекты, включая точечные, всего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7F2F5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2.2. Сведения о земельных участках, предоставленных на праве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постоянного (бессрочного) пользования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567"/>
        <w:gridCol w:w="567"/>
        <w:gridCol w:w="709"/>
        <w:gridCol w:w="567"/>
        <w:gridCol w:w="567"/>
        <w:gridCol w:w="567"/>
        <w:gridCol w:w="567"/>
        <w:gridCol w:w="567"/>
        <w:gridCol w:w="708"/>
        <w:gridCol w:w="709"/>
        <w:gridCol w:w="851"/>
        <w:gridCol w:w="1134"/>
        <w:gridCol w:w="567"/>
        <w:gridCol w:w="850"/>
        <w:gridCol w:w="709"/>
        <w:gridCol w:w="709"/>
        <w:gridCol w:w="708"/>
        <w:gridCol w:w="709"/>
        <w:gridCol w:w="709"/>
        <w:gridCol w:w="850"/>
        <w:gridCol w:w="680"/>
      </w:tblGrid>
      <w:tr w:rsidR="00453026" w:rsidRPr="00453026" w:rsidTr="00453026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34" w:history="1">
              <w:r w:rsidRPr="00453026">
                <w:rPr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Используется учреждением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Справочно</w:t>
            </w:r>
            <w:proofErr w:type="spellEnd"/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: используется по соглашениям об установлении сервитута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Не используется учреждением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Фактические расходы на содержание земельного участка (руб. в год)</w:t>
            </w:r>
          </w:p>
        </w:tc>
      </w:tr>
      <w:tr w:rsidR="00453026" w:rsidRPr="00453026" w:rsidTr="00453026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35" w:history="1">
              <w:r w:rsidRPr="00453026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453026" w:rsidRPr="00453026" w:rsidTr="00453026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для осуществления основной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для иных целей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передано во временное пользование сторонним организациям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по иным причинам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эксплуатационные расходы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налог на землю</w:t>
            </w:r>
          </w:p>
        </w:tc>
      </w:tr>
      <w:tr w:rsidR="00453026" w:rsidRPr="00453026" w:rsidTr="00453026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в рамках государственного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за плату сверх государственного задания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на основании договоров аренды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на основании договоров безвозмездного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без оформления права пользования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026">
              <w:rPr>
                <w:rFonts w:ascii="Times New Roman" w:hAnsi="Times New Roman" w:cs="Times New Roman"/>
                <w:sz w:val="20"/>
                <w:szCs w:val="20"/>
              </w:rPr>
              <w:t>из них возмещается пользователями имущества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26" w:rsidRPr="00CB4516" w:rsidTr="0045302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53026" w:rsidRPr="00CB4516" w:rsidTr="0045302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026" w:rsidRPr="00CB4516" w:rsidTr="0045302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026" w:rsidRPr="00CB4516" w:rsidTr="0045302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026" w:rsidRPr="00CB4516" w:rsidTr="00453026">
        <w:tc>
          <w:tcPr>
            <w:tcW w:w="3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2.3. Сведения о недвижимом имуществе, используемом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по договору аренды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2.3.1. Сведения о недвижимом имуществе, используемом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на праве аренды с помесячной оплатой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2"/>
        <w:gridCol w:w="592"/>
        <w:gridCol w:w="756"/>
        <w:gridCol w:w="573"/>
        <w:gridCol w:w="660"/>
        <w:gridCol w:w="804"/>
        <w:gridCol w:w="804"/>
        <w:gridCol w:w="520"/>
        <w:gridCol w:w="782"/>
        <w:gridCol w:w="520"/>
        <w:gridCol w:w="710"/>
        <w:gridCol w:w="857"/>
        <w:gridCol w:w="761"/>
        <w:gridCol w:w="1261"/>
        <w:gridCol w:w="1353"/>
        <w:gridCol w:w="1282"/>
        <w:gridCol w:w="804"/>
      </w:tblGrid>
      <w:tr w:rsidR="00CB4516" w:rsidRPr="00CB4516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Количество арендуемого имущества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Арендодатель (ссудодатель)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Срок пользования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Арендная плата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арендованного имущества (руб./год)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Направление использования арендованного имущества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Обоснование заключения договора аренды</w:t>
            </w:r>
          </w:p>
        </w:tc>
      </w:tr>
      <w:tr w:rsidR="00CB4516" w:rsidRPr="00CB4516"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45302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36" w:history="1">
              <w:r w:rsidRPr="0045302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по КИСЭ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 единицу меры (руб./мес.)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 объект (руб./год)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основной деятельности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осуществления иной деятельности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B4516" w:rsidRPr="00CB451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Площадные объекты, всего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Линейные объекты, всего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Резервуары, емкости, иные аналогичные объекты, всего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Скважины, иные аналогичные объекты, всего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Иные объекты, включая точечные, всего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4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2.3.2. Сведения о недвижимом имуществе, используемом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на праве аренды с почасовой оплатой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73"/>
        <w:gridCol w:w="558"/>
        <w:gridCol w:w="1121"/>
        <w:gridCol w:w="540"/>
        <w:gridCol w:w="622"/>
        <w:gridCol w:w="624"/>
        <w:gridCol w:w="713"/>
        <w:gridCol w:w="490"/>
        <w:gridCol w:w="737"/>
        <w:gridCol w:w="758"/>
        <w:gridCol w:w="849"/>
        <w:gridCol w:w="807"/>
        <w:gridCol w:w="718"/>
        <w:gridCol w:w="1189"/>
        <w:gridCol w:w="1275"/>
        <w:gridCol w:w="1208"/>
        <w:gridCol w:w="1031"/>
      </w:tblGrid>
      <w:tr w:rsidR="00CB4516" w:rsidRPr="00CB4516"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Количество арендуемого имущес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тва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 (ссудодатель)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Длительность использования (час)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Арендная плата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объекта недвижим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имущества (руб./год)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использования объекта недвижимого имущества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Обоснование заключения договора аренды</w:t>
            </w:r>
          </w:p>
        </w:tc>
      </w:tr>
      <w:tr w:rsidR="00CB4516" w:rsidRPr="00CB4516"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2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7" w:history="1">
              <w:r w:rsidRPr="00453026">
                <w:rPr>
                  <w:rFonts w:ascii="Times New Roman" w:hAnsi="Times New Roman" w:cs="Times New Roman"/>
                  <w:sz w:val="24"/>
                  <w:szCs w:val="24"/>
                </w:rPr>
                <w:t>ОК</w:t>
              </w:r>
              <w:r w:rsidRPr="00453026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ЕИ</w:t>
              </w:r>
            </w:hyperlink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2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2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8" w:history="1">
              <w:r w:rsidRPr="00453026">
                <w:rPr>
                  <w:rFonts w:ascii="Times New Roman" w:hAnsi="Times New Roman" w:cs="Times New Roman"/>
                  <w:sz w:val="24"/>
                  <w:szCs w:val="24"/>
                </w:rPr>
                <w:t>КИС</w:t>
              </w:r>
              <w:r w:rsidRPr="00453026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Э</w:t>
              </w:r>
            </w:hyperlink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за единицу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меры (руб./час)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объект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(руб./час)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за год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деятельности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осуществления иной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B4516" w:rsidRPr="00CB451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Линейные объекты, всего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Резервуары, емкости, иные аналогичные объекты, всего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Скважины, иные аналогичные объекты, всего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Иные объекты, включая точечные, всего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2.4. Сведения о недвижимом имуществе, используемом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по договору безвозмездного пользования (договору ссуды)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74"/>
        <w:gridCol w:w="858"/>
        <w:gridCol w:w="771"/>
        <w:gridCol w:w="824"/>
        <w:gridCol w:w="723"/>
        <w:gridCol w:w="720"/>
        <w:gridCol w:w="720"/>
        <w:gridCol w:w="888"/>
        <w:gridCol w:w="948"/>
        <w:gridCol w:w="617"/>
        <w:gridCol w:w="721"/>
        <w:gridCol w:w="1390"/>
        <w:gridCol w:w="1481"/>
        <w:gridCol w:w="1487"/>
        <w:gridCol w:w="823"/>
      </w:tblGrid>
      <w:tr w:rsidR="00CB4516" w:rsidRPr="00CB4516"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Количество имущества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Ссудодатель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Срок пользования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Направление использования объекта недвижимого имущества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Обоснование заключения договора ссуды</w:t>
            </w:r>
          </w:p>
        </w:tc>
      </w:tr>
      <w:tr w:rsidR="00CB4516" w:rsidRPr="00CB4516"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2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9" w:history="1">
              <w:r w:rsidRPr="0045302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2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2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40" w:history="1">
              <w:r w:rsidRPr="00453026">
                <w:rPr>
                  <w:rFonts w:ascii="Times New Roman" w:hAnsi="Times New Roman" w:cs="Times New Roman"/>
                  <w:sz w:val="24"/>
                  <w:szCs w:val="24"/>
                </w:rPr>
                <w:t>КИСЭ</w:t>
              </w:r>
            </w:hyperlink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45302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26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основной деятельности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осуществления иной деятельности</w:t>
            </w: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B4516" w:rsidRPr="00CB4516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Площадные объекты, всего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Линейные объекты,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Резервуары, емкости,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аналогичные объекты, всего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Скважины, иные аналогичные объекты, всего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Иные объекты, включая точечные, всего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CB4516">
        <w:rPr>
          <w:rFonts w:ascii="Times New Roman" w:hAnsi="Times New Roman" w:cs="Times New Roman"/>
          <w:sz w:val="24"/>
          <w:szCs w:val="24"/>
        </w:rPr>
        <w:t>Сведения об особо ценном движимом имуществе (за</w:t>
      </w:r>
      <w:proofErr w:type="gramEnd"/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исключением транспортных средств)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2.5.1. Сведения о наличии, состоянии и использовании особо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ценного движимого имущества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055"/>
        <w:gridCol w:w="958"/>
        <w:gridCol w:w="1105"/>
        <w:gridCol w:w="884"/>
        <w:gridCol w:w="1326"/>
        <w:gridCol w:w="1255"/>
        <w:gridCol w:w="1254"/>
        <w:gridCol w:w="1179"/>
        <w:gridCol w:w="1928"/>
      </w:tblGrid>
      <w:tr w:rsidR="00CB4516" w:rsidRPr="00CB4516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(группа основных средств)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Наличие движимого имущества на конец отчетного периода</w:t>
            </w:r>
          </w:p>
        </w:tc>
      </w:tr>
      <w:tr w:rsidR="00CB4516" w:rsidRPr="00CB4516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B4516" w:rsidRPr="00CB4516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учреждением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передано в пользование</w:t>
            </w: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CB4516" w:rsidRPr="00CB4516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требует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ремонта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физически и морально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изношено, ожидает согласования, списания</w:t>
            </w:r>
          </w:p>
        </w:tc>
      </w:tr>
      <w:tr w:rsidR="00CB4516" w:rsidRPr="00CB4516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аренду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 требует замены</w:t>
            </w: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для оказания услуг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(выполнения работ) в рамках утвержденного государственного задания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Хозяйственный и производственный инвентарь, всего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Прочие основные средства, всего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для оказания услуг (выполнения работ) в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утвержденного государственного задания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952"/>
        <w:gridCol w:w="859"/>
        <w:gridCol w:w="927"/>
        <w:gridCol w:w="859"/>
        <w:gridCol w:w="927"/>
        <w:gridCol w:w="859"/>
        <w:gridCol w:w="927"/>
        <w:gridCol w:w="859"/>
        <w:gridCol w:w="927"/>
        <w:gridCol w:w="926"/>
        <w:gridCol w:w="860"/>
        <w:gridCol w:w="859"/>
        <w:gridCol w:w="926"/>
      </w:tblGrid>
      <w:tr w:rsidR="00CB4516" w:rsidRPr="00CB4516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(группа основных средств)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07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Фактический срок использования</w:t>
            </w:r>
          </w:p>
        </w:tc>
      </w:tr>
      <w:tr w:rsidR="00CB4516" w:rsidRPr="00CB4516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 121 месяца и более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 85 до 120 месяцев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 61 до 84 месяцев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 37 до 60 месяцев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 13 до 36 месяцев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менее 12 месяцев</w:t>
            </w:r>
          </w:p>
        </w:tc>
      </w:tr>
      <w:tr w:rsidR="00CB4516" w:rsidRPr="00CB4516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для оказания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(выполнения работ) в рамках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утвержденного государственного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Хозяйственный и производственный инвентарь,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Прочие основные средства, всего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4110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821"/>
        <w:gridCol w:w="1077"/>
        <w:gridCol w:w="1020"/>
        <w:gridCol w:w="1020"/>
        <w:gridCol w:w="1020"/>
        <w:gridCol w:w="1020"/>
        <w:gridCol w:w="1020"/>
        <w:gridCol w:w="907"/>
        <w:gridCol w:w="1020"/>
        <w:gridCol w:w="1020"/>
        <w:gridCol w:w="964"/>
        <w:gridCol w:w="1191"/>
      </w:tblGrid>
      <w:tr w:rsidR="00CB4516" w:rsidRPr="00CB451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(группа основных средств)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1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объектов особо ценного движимого имущества, в том числе с оставшимся сроком полезного использования</w:t>
            </w:r>
          </w:p>
        </w:tc>
      </w:tr>
      <w:tr w:rsidR="00CB4516" w:rsidRPr="00CB451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менее 12 месяцев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 12 до 24 месяцев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 25 до 36 месяцев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 37 до 48 месяцев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 49 до 60 месяцев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 61 до 72 месяцев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 73 до 84 месяцев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 85 до 96 месяцев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 97 до 108 месяцев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 109 до 120 месяцев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от 121 месяца и более</w:t>
            </w: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иной деятельности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Хозяйственный и производственный инвентарь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для оказания услуг (выполнения работ) в рамках утвержденного государственного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Прочие основные средства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4110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2.5.2. Сведения о расходах на содержание особо ценного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движимого имущества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737"/>
        <w:gridCol w:w="1077"/>
        <w:gridCol w:w="1247"/>
        <w:gridCol w:w="1474"/>
        <w:gridCol w:w="1134"/>
        <w:gridCol w:w="1247"/>
        <w:gridCol w:w="1247"/>
        <w:gridCol w:w="964"/>
        <w:gridCol w:w="1304"/>
        <w:gridCol w:w="907"/>
      </w:tblGrid>
      <w:tr w:rsidR="00CB4516" w:rsidRPr="00CB4516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 за отчетный период</w:t>
            </w:r>
          </w:p>
        </w:tc>
        <w:tc>
          <w:tcPr>
            <w:tcW w:w="95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особо ценного движимого имущества</w:t>
            </w:r>
          </w:p>
        </w:tc>
      </w:tr>
      <w:tr w:rsidR="00CB4516" w:rsidRPr="00CB4516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B4516" w:rsidRPr="00CB4516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текущее обслуживание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капитальн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ремонт, включая приобретение запасных частей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уплату налогов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заработная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обслуживающего персонала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</w:tr>
      <w:tr w:rsidR="00CB4516" w:rsidRPr="00CB4516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расходы на периодическое техническое (профилактическое) обслуживание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расходы на текущий ремонт, включая приобретение запасных частей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обязательное страхование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расходы на добровольное страхование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Машины и оборудование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Хозяйственный и производственный инвентарь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иной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Прочие основные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4110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2.6. Сведения о транспортных средствах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2.6.1. Сведения об используемых транспортных средствах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1052"/>
        <w:gridCol w:w="1321"/>
        <w:gridCol w:w="907"/>
        <w:gridCol w:w="1020"/>
        <w:gridCol w:w="1165"/>
        <w:gridCol w:w="1077"/>
        <w:gridCol w:w="1165"/>
        <w:gridCol w:w="1321"/>
        <w:gridCol w:w="1244"/>
      </w:tblGrid>
      <w:tr w:rsidR="00CB4516" w:rsidRPr="00CB4516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9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ед.</w:t>
            </w:r>
          </w:p>
        </w:tc>
      </w:tr>
      <w:tr w:rsidR="00CB4516" w:rsidRPr="00CB4516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B4516" w:rsidRPr="00CB4516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оперативном управлении учреждения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договорам аренды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договорам безвозмездного пользования</w:t>
            </w:r>
          </w:p>
        </w:tc>
      </w:tr>
      <w:tr w:rsidR="00CB4516" w:rsidRPr="00CB4516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отчетную дату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среднем за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отчетную дату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среднем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отчетную дату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среднем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отчетную дату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среднем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год</w:t>
            </w: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Наземные транспортные средства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15 миллионов рублей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автомобили скорой медицинской помощи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грузовые, за исключением </w:t>
            </w:r>
            <w:proofErr w:type="gram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тракторы самоходные комбайны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мотосани, снегоходы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мотоциклы, мотороллеры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Воздушные судна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самолеты, всего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 пассажирские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 грузовые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 пожарные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 аварийно-технической службы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другие самолеты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вертолеты, всего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 пассажирские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 грузовые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 пожарные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 аварийно-технической службы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вертолеты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воздушные транспортные средства, не имеющие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Водные транспортные средства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суда пассажирские морские и речные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суда грузовые морские и речные самоходные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яхты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катера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гидроциклы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моторные лодки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парусно-моторные суда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другие водные транспортные средства самоходные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2.6.2. Сведения о неиспользуемых транспортных средствах,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4516">
        <w:rPr>
          <w:rFonts w:ascii="Times New Roman" w:hAnsi="Times New Roman" w:cs="Times New Roman"/>
          <w:sz w:val="24"/>
          <w:szCs w:val="24"/>
        </w:rPr>
        <w:lastRenderedPageBreak/>
        <w:t>находящихся</w:t>
      </w:r>
      <w:proofErr w:type="gramEnd"/>
      <w:r w:rsidRPr="00CB4516">
        <w:rPr>
          <w:rFonts w:ascii="Times New Roman" w:hAnsi="Times New Roman" w:cs="Times New Roman"/>
          <w:sz w:val="24"/>
          <w:szCs w:val="24"/>
        </w:rPr>
        <w:t xml:space="preserve"> в оперативном управлении учреждения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951"/>
        <w:gridCol w:w="1125"/>
        <w:gridCol w:w="990"/>
        <w:gridCol w:w="1131"/>
        <w:gridCol w:w="1416"/>
        <w:gridCol w:w="848"/>
        <w:gridCol w:w="1343"/>
        <w:gridCol w:w="1272"/>
        <w:gridCol w:w="1272"/>
        <w:gridCol w:w="1274"/>
      </w:tblGrid>
      <w:tr w:rsidR="00CB4516" w:rsidRPr="00CB4516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4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CB4516" w:rsidRPr="00CB4516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B4516" w:rsidRPr="00CB4516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аренды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безвозмездного пользования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без оформления права пользования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проводится капитальный ремонт и/или реконструкция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связи с аварийным состоянием (требуется ремонт)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связи с аварийным состоянием (подлежит списанию)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излишнее имущество (подлежит передаче в казну РФ)</w:t>
            </w: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Наземные транспортные средства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средней стоимостью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3 миллионов рублей, с года выпуска которых прошло более 3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средней стоимостью от 15 миллионов рублей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автомобили скорой медицинской помощи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грузовые, за исключением </w:t>
            </w:r>
            <w:proofErr w:type="gram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тракторы самоходные комбайны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мотосани, снегоходы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мотоциклы, мотороллеры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Воздушные судна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самолеты, 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 пассажирские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 грузовые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 пожарные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 аварийно-технической службы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другие самолеты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вертолеты, 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 пассажирские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 грузовые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 пожарные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 аварийно-технической службы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другие вертолеты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воздушные транспортные средства, не имеющие двигателей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Водные транспортные средства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суда пассажирские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морские и речные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суда грузовые морские и речные самоходные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яхты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катера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гидроциклы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моторные лодки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парусно-моторные суда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другие водные транспортные средства самоходные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2.6.3. Направления использования транспортных средств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709"/>
        <w:gridCol w:w="676"/>
        <w:gridCol w:w="490"/>
        <w:gridCol w:w="589"/>
        <w:gridCol w:w="495"/>
        <w:gridCol w:w="589"/>
        <w:gridCol w:w="496"/>
        <w:gridCol w:w="590"/>
        <w:gridCol w:w="497"/>
        <w:gridCol w:w="590"/>
        <w:gridCol w:w="493"/>
        <w:gridCol w:w="592"/>
        <w:gridCol w:w="497"/>
        <w:gridCol w:w="590"/>
        <w:gridCol w:w="493"/>
        <w:gridCol w:w="592"/>
        <w:gridCol w:w="497"/>
        <w:gridCol w:w="590"/>
        <w:gridCol w:w="425"/>
        <w:gridCol w:w="567"/>
        <w:gridCol w:w="567"/>
        <w:gridCol w:w="567"/>
        <w:gridCol w:w="567"/>
        <w:gridCol w:w="568"/>
        <w:gridCol w:w="566"/>
      </w:tblGrid>
      <w:tr w:rsidR="00CB4516" w:rsidRPr="00CB4516" w:rsidTr="005643FD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FD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</w:p>
          <w:p w:rsidR="005643FD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показате</w:t>
            </w:r>
            <w:proofErr w:type="spellEnd"/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44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непосредственно используемые в целях оказания услуг, выполнения работ</w:t>
            </w:r>
          </w:p>
        </w:tc>
        <w:tc>
          <w:tcPr>
            <w:tcW w:w="87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используемые в общехозяйственных целях</w:t>
            </w:r>
          </w:p>
        </w:tc>
      </w:tr>
      <w:tr w:rsidR="00CB4516" w:rsidRPr="00CB4516" w:rsidTr="005643FD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иных целях</w:t>
            </w:r>
          </w:p>
        </w:tc>
      </w:tr>
      <w:tr w:rsidR="00CB4516" w:rsidRPr="00CB4516" w:rsidTr="005643FD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B4516" w:rsidRPr="00CB4516" w:rsidTr="005643FD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оперативном управлении учреждения, ед.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договорам аренды, ед.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договорам безвозмездного пользования, ед.</w:t>
            </w:r>
          </w:p>
        </w:tc>
        <w:tc>
          <w:tcPr>
            <w:tcW w:w="1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оперативном управлении учреждения, ед.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договорам аренды, ед.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договорам безвозмездного пользования, ед.</w:t>
            </w:r>
          </w:p>
        </w:tc>
        <w:tc>
          <w:tcPr>
            <w:tcW w:w="1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оперативном управлении учреждения, ед.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договорам аренды, ед.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по договорам безвозмездного пользования, ед.</w:t>
            </w:r>
          </w:p>
        </w:tc>
      </w:tr>
      <w:tr w:rsidR="000410ED" w:rsidRPr="00CB4516" w:rsidTr="005643FD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Наземные 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(за исключением автомобилей скорой медицинской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помощи),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средней стоимостью от 3 миллионов до 5 миллионов рублей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включительно, с года выпуска которых прошло не более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средней стоимостью от 5 миллионов до 10 миллионов рублей включительно, с года выпуска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прошло не более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15 миллионов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автомобили скорой медицинской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грузовые, за исключением </w:t>
            </w:r>
            <w:proofErr w:type="gram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й, ветеринарной помощи, технического обслуживания)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автобусы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тракторы самоходные, комбайны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мотосани, снегоходы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мотоциклы, мотороллеры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Воздушн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судна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самолеты,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 пассажирские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 грузовые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 пожарные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 аварийно-технической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другие самолеты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 пассажирские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 грузовые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вертолеты пожарные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 аварийно-технической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другие вертолеты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воздушные транспортные средства, не имеющие двигателей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Водные 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суда пассажирские морские и речные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суда грузовые морские и речные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самоходные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яхты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катера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гидроциклы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моторные лодки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парусно-моторные суда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другие водные транспортные средства самоходные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несамоходные (буксируемые) суда и иные транспортные средства (водные транспортные средства,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имеющие двигателей)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ED" w:rsidRPr="00CB4516" w:rsidTr="005643F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2.6.4. Сведения о расходах на содержание транспортных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16">
        <w:rPr>
          <w:rFonts w:ascii="Times New Roman" w:hAnsi="Times New Roman" w:cs="Times New Roman"/>
          <w:sz w:val="24"/>
          <w:szCs w:val="24"/>
        </w:rPr>
        <w:t>средств</w:t>
      </w:r>
    </w:p>
    <w:p w:rsidR="00CB4516" w:rsidRPr="00CB4516" w:rsidRDefault="00CB4516" w:rsidP="00CB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7"/>
        <w:gridCol w:w="851"/>
        <w:gridCol w:w="521"/>
        <w:gridCol w:w="708"/>
        <w:gridCol w:w="415"/>
        <w:gridCol w:w="251"/>
        <w:gridCol w:w="857"/>
        <w:gridCol w:w="906"/>
        <w:gridCol w:w="142"/>
        <w:gridCol w:w="198"/>
        <w:gridCol w:w="436"/>
        <w:gridCol w:w="1041"/>
        <w:gridCol w:w="1210"/>
        <w:gridCol w:w="318"/>
        <w:gridCol w:w="971"/>
        <w:gridCol w:w="997"/>
        <w:gridCol w:w="891"/>
        <w:gridCol w:w="762"/>
        <w:gridCol w:w="986"/>
        <w:gridCol w:w="998"/>
        <w:gridCol w:w="954"/>
      </w:tblGrid>
      <w:tr w:rsidR="00CB4516" w:rsidRPr="00CB4516" w:rsidTr="000410ED">
        <w:tc>
          <w:tcPr>
            <w:tcW w:w="2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23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транспортных средств</w:t>
            </w:r>
          </w:p>
        </w:tc>
      </w:tr>
      <w:tr w:rsidR="00CB4516" w:rsidRPr="00CB4516" w:rsidTr="000410ED">
        <w:tc>
          <w:tcPr>
            <w:tcW w:w="2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всего за отчетный период</w:t>
            </w:r>
          </w:p>
        </w:tc>
        <w:tc>
          <w:tcPr>
            <w:tcW w:w="11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B4516" w:rsidRPr="00CB4516" w:rsidTr="000410ED">
        <w:tc>
          <w:tcPr>
            <w:tcW w:w="2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 обслуживание транспортных средств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содержание гаражей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заработная плата обслуживающего персонала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уплата транспортного налога</w:t>
            </w:r>
          </w:p>
        </w:tc>
      </w:tr>
      <w:tr w:rsidR="00CB4516" w:rsidRPr="00CB4516" w:rsidTr="000410ED">
        <w:tc>
          <w:tcPr>
            <w:tcW w:w="2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расходы на горюче-смазочные материалы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приобретение (замена) колес, шин, дисков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расходы на ОСАГО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расходы на добровольное страхование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ремонт, включая приобретение запасных частей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техобслуживание сторонними организациями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аренда гаражей, парковочных мест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содержание гаражей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водителей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обслуживающего персонала гаражей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административного персонала гаражей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Наземные транспортные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(за исключением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автомобилей скорой медицинской помощи),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менее 3 миллионов рублей, с года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выпуска</w:t>
            </w:r>
            <w:proofErr w:type="gramEnd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прошло не более 3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средней стоимостью от 3 миллионов до 5 миллионов рублей включительно, с года выпуска которых прошло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3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15 миллионов 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автомобили скорой медицинской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грузовые, за исключением </w:t>
            </w:r>
            <w:proofErr w:type="gram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специальных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тракторы самоходные комбайны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мотосани, снегоходы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мотоциклы, мотороллеры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Воздушные судна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 пассажирские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 грузовые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 пожарные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самолеты аварийно-технической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другие самолеты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 пассажирские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 грузовые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 пожарные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вертолеты аварийно-технической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другие вертолеты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воздушные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средства, не имеющие двигателей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2206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Водные транспортные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суда пассажирские морские и речные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суда грузовые морские и речные самоходные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яхты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катера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гидроциклы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моторные лодки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парусно-моторные суда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другие водные транспортные средства самоходные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 xml:space="preserve">несамоходные (буксируемые) суда и иные транспортные средства (водные транспортные </w:t>
            </w: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средства, не имеющие двигателей)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rPr>
          <w:gridAfter w:val="7"/>
          <w:wAfter w:w="6559" w:type="dxa"/>
        </w:trPr>
        <w:tc>
          <w:tcPr>
            <w:tcW w:w="3312" w:type="dxa"/>
            <w:gridSpan w:val="5"/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14" w:type="dxa"/>
            <w:gridSpan w:val="3"/>
            <w:tcBorders>
              <w:bottom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bottom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rPr>
          <w:gridAfter w:val="7"/>
          <w:wAfter w:w="6559" w:type="dxa"/>
        </w:trPr>
        <w:tc>
          <w:tcPr>
            <w:tcW w:w="3312" w:type="dxa"/>
            <w:gridSpan w:val="5"/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gridSpan w:val="2"/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CB4516" w:rsidRPr="00CB4516" w:rsidTr="000410ED">
        <w:trPr>
          <w:gridAfter w:val="7"/>
          <w:wAfter w:w="6559" w:type="dxa"/>
        </w:trPr>
        <w:tc>
          <w:tcPr>
            <w:tcW w:w="8671" w:type="dxa"/>
            <w:gridSpan w:val="14"/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"___"____________ 20__ г.</w:t>
            </w:r>
          </w:p>
        </w:tc>
      </w:tr>
      <w:tr w:rsidR="00CB4516" w:rsidRPr="00CB4516" w:rsidTr="000410ED">
        <w:trPr>
          <w:gridAfter w:val="7"/>
          <w:wAfter w:w="6559" w:type="dxa"/>
        </w:trPr>
        <w:tc>
          <w:tcPr>
            <w:tcW w:w="1668" w:type="dxa"/>
            <w:gridSpan w:val="2"/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658" w:type="dxa"/>
            <w:gridSpan w:val="6"/>
            <w:tcBorders>
              <w:bottom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gridSpan w:val="6"/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16" w:rsidRPr="00CB4516" w:rsidTr="000410ED">
        <w:trPr>
          <w:gridAfter w:val="7"/>
          <w:wAfter w:w="6559" w:type="dxa"/>
        </w:trPr>
        <w:tc>
          <w:tcPr>
            <w:tcW w:w="817" w:type="dxa"/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16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4509" w:type="dxa"/>
            <w:gridSpan w:val="7"/>
            <w:tcBorders>
              <w:bottom w:val="single" w:sz="4" w:space="0" w:color="auto"/>
            </w:tcBorders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gridSpan w:val="6"/>
          </w:tcPr>
          <w:p w:rsidR="00CB4516" w:rsidRPr="00CB4516" w:rsidRDefault="00CB4516" w:rsidP="00CB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516" w:rsidRPr="00CB4516" w:rsidRDefault="00CB4516" w:rsidP="000410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CB4516" w:rsidRPr="00CB4516" w:rsidSect="00786C4B">
      <w:endnotePr>
        <w:numFmt w:val="decimal"/>
      </w:endnotePr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08A" w:rsidRDefault="0011108A" w:rsidP="00736411">
      <w:pPr>
        <w:spacing w:after="0" w:line="240" w:lineRule="auto"/>
      </w:pPr>
      <w:r>
        <w:separator/>
      </w:r>
    </w:p>
  </w:endnote>
  <w:endnote w:type="continuationSeparator" w:id="0">
    <w:p w:rsidR="0011108A" w:rsidRDefault="0011108A" w:rsidP="0073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08A" w:rsidRDefault="0011108A" w:rsidP="00736411">
      <w:pPr>
        <w:spacing w:after="0" w:line="240" w:lineRule="auto"/>
      </w:pPr>
      <w:r>
        <w:separator/>
      </w:r>
    </w:p>
  </w:footnote>
  <w:footnote w:type="continuationSeparator" w:id="0">
    <w:p w:rsidR="0011108A" w:rsidRDefault="0011108A" w:rsidP="00736411">
      <w:pPr>
        <w:spacing w:after="0" w:line="240" w:lineRule="auto"/>
      </w:pPr>
      <w:r>
        <w:continuationSeparator/>
      </w:r>
    </w:p>
  </w:footnote>
  <w:footnote w:id="1">
    <w:p w:rsidR="00981751" w:rsidRPr="005B3280" w:rsidRDefault="00981751" w:rsidP="0098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5B3280">
        <w:rPr>
          <w:rFonts w:ascii="Times New Roman" w:hAnsi="Times New Roman" w:cs="Times New Roman"/>
          <w:sz w:val="24"/>
          <w:szCs w:val="24"/>
        </w:rPr>
        <w:t>Отчет формируется бюджетными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B3280">
        <w:rPr>
          <w:rFonts w:ascii="Times New Roman" w:hAnsi="Times New Roman" w:cs="Times New Roman"/>
          <w:sz w:val="24"/>
          <w:szCs w:val="24"/>
        </w:rPr>
        <w:t xml:space="preserve"> казенными учреждениями, которым в соответствии с решением органа - учредителя сформировано государственное задание.</w:t>
      </w:r>
    </w:p>
    <w:p w:rsidR="00981751" w:rsidRDefault="00981751" w:rsidP="00981751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04D0E"/>
    <w:rsid w:val="0004019A"/>
    <w:rsid w:val="000410ED"/>
    <w:rsid w:val="000F1B96"/>
    <w:rsid w:val="0010627A"/>
    <w:rsid w:val="0011108A"/>
    <w:rsid w:val="00135CE6"/>
    <w:rsid w:val="00156F79"/>
    <w:rsid w:val="001E0A67"/>
    <w:rsid w:val="00281F9A"/>
    <w:rsid w:val="002D0B1D"/>
    <w:rsid w:val="003535BD"/>
    <w:rsid w:val="00395261"/>
    <w:rsid w:val="00410794"/>
    <w:rsid w:val="00453026"/>
    <w:rsid w:val="00486432"/>
    <w:rsid w:val="004F3B07"/>
    <w:rsid w:val="00512342"/>
    <w:rsid w:val="005126BD"/>
    <w:rsid w:val="00540EB0"/>
    <w:rsid w:val="00542AF8"/>
    <w:rsid w:val="005643FD"/>
    <w:rsid w:val="0058709A"/>
    <w:rsid w:val="005972A2"/>
    <w:rsid w:val="005B278D"/>
    <w:rsid w:val="005B3280"/>
    <w:rsid w:val="006A44F5"/>
    <w:rsid w:val="006C01A2"/>
    <w:rsid w:val="00706DA0"/>
    <w:rsid w:val="00736411"/>
    <w:rsid w:val="00786C4B"/>
    <w:rsid w:val="00797921"/>
    <w:rsid w:val="007B220A"/>
    <w:rsid w:val="007F2F54"/>
    <w:rsid w:val="00981751"/>
    <w:rsid w:val="00A07F83"/>
    <w:rsid w:val="00AB75D0"/>
    <w:rsid w:val="00AE7B07"/>
    <w:rsid w:val="00B2524D"/>
    <w:rsid w:val="00B27AA9"/>
    <w:rsid w:val="00B703CA"/>
    <w:rsid w:val="00BB727F"/>
    <w:rsid w:val="00C04D0E"/>
    <w:rsid w:val="00C20171"/>
    <w:rsid w:val="00C66F0F"/>
    <w:rsid w:val="00C81D75"/>
    <w:rsid w:val="00C97C24"/>
    <w:rsid w:val="00CB4516"/>
    <w:rsid w:val="00D00561"/>
    <w:rsid w:val="00D16E8A"/>
    <w:rsid w:val="00D60CDD"/>
    <w:rsid w:val="00DA0135"/>
    <w:rsid w:val="00E10CD5"/>
    <w:rsid w:val="00E36D98"/>
    <w:rsid w:val="00E520EA"/>
    <w:rsid w:val="00F13D53"/>
    <w:rsid w:val="00F83751"/>
    <w:rsid w:val="00F8646A"/>
    <w:rsid w:val="00FC38DF"/>
    <w:rsid w:val="00FD3B31"/>
    <w:rsid w:val="00FE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4D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4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4D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4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04D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4D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04D0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3641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3641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36411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B3280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B3280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B328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D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0B1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81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540F1CB468C49C720F744699826C12E7132AE473E3D76062767BA240EC81009EA279538C26D1990E9FB083A52F5845466D92ZBJBP" TargetMode="External"/><Relationship Id="rId13" Type="http://schemas.openxmlformats.org/officeDocument/2006/relationships/hyperlink" Target="consultantplus://offline/ref=9C02644A245C24E669BBBF584BA429F827455DD5C4A89D666BD9B2E1A4FF962A6D2B2ACAAD27540CB62FD2984AE2FC972A54422DECADD91B9F31569Dd0ZFP" TargetMode="External"/><Relationship Id="rId18" Type="http://schemas.openxmlformats.org/officeDocument/2006/relationships/hyperlink" Target="consultantplus://offline/ref=9C02644A245C24E669BBA1555DC877F2204C0BDCC7AB9E333185B4B6FBAF907F2D6B2C9DE7675259E76B86944DEEB6C76E1F4D2CE9dBZ1P" TargetMode="External"/><Relationship Id="rId26" Type="http://schemas.openxmlformats.org/officeDocument/2006/relationships/hyperlink" Target="consultantplus://offline/ref=360977AB785D074EFC450EE360361E4556F2C27C44E33DE4596FF5FD969D3647FA34EBE722958CD7BFC71A9DF06C4AP" TargetMode="External"/><Relationship Id="rId39" Type="http://schemas.openxmlformats.org/officeDocument/2006/relationships/hyperlink" Target="consultantplus://offline/ref=360977AB785D074EFC450EE360361E4556F2C27C44E33DE4596FF5FD969D3647FA34EBE722958CD7BFC71A9DF06C4A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60977AB785D074EFC450EE360361E4553F7C37645E43DE4596FF5FD969D3647FA34EBE722958CD7BFC71A9DF06C4AP" TargetMode="External"/><Relationship Id="rId34" Type="http://schemas.openxmlformats.org/officeDocument/2006/relationships/hyperlink" Target="consultantplus://offline/ref=360977AB785D074EFC450EE360361E4553F7C37645E43DE4596FF5FD969D3647FA34EBE722958CD7BFC71A9DF06C4AP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F4540F1CB468C49C720F744699826C12E71924E572E2D76062767BA240EC81009EA27957867A8B890AD6E489BA29465A447392B9D0ZEJBP" TargetMode="External"/><Relationship Id="rId12" Type="http://schemas.openxmlformats.org/officeDocument/2006/relationships/hyperlink" Target="consultantplus://offline/ref=0A852DEAF38590B8D2A5A5A4522688B20E20681B37E67D06484794C54487A800E9A7B7D5113AFB4D13B532644E3239688D178F1EW4P" TargetMode="External"/><Relationship Id="rId17" Type="http://schemas.openxmlformats.org/officeDocument/2006/relationships/hyperlink" Target="consultantplus://offline/ref=9C02644A245C24E669BBA1555DC877F2204E03DCC5AC9E333185B4B6FBAF907F3F6B7493EF64470CB631D1994EdEZBP" TargetMode="External"/><Relationship Id="rId25" Type="http://schemas.openxmlformats.org/officeDocument/2006/relationships/hyperlink" Target="consultantplus://offline/ref=360977AB785D074EFC450EE360361E4556F1CE7847E13DE4596FF5FD969D3647FA34EBE722958CD7BFC71A9DF06C4AP" TargetMode="External"/><Relationship Id="rId33" Type="http://schemas.openxmlformats.org/officeDocument/2006/relationships/hyperlink" Target="consultantplus://offline/ref=360977AB785D074EFC450EE360361E4556F2C27C44E33DE4596FF5FD969D3647FA34EBE722958CD7BFC71A9DF06C4AP" TargetMode="External"/><Relationship Id="rId38" Type="http://schemas.openxmlformats.org/officeDocument/2006/relationships/hyperlink" Target="consultantplus://offline/ref=360977AB785D074EFC450EE360361E4556F3CA7B46E73DE4596FF5FD969D3647E834B3E92299C687FB8C159CF5D6D9609A93E1456F42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C02644A245C24E669BBBF584BA429F827455DD5C4A89D666BD9B2E1A4FF962A6D2B2ACAAD27540CB62FD5914DE2FC972A54422DECADD91B9F31569Dd0ZFP" TargetMode="External"/><Relationship Id="rId20" Type="http://schemas.openxmlformats.org/officeDocument/2006/relationships/hyperlink" Target="consultantplus://offline/ref=9C02644A245C24E669BBA1555DC877F2204C0BDCC7AB9E333185B4B6FBAF907F2D6B2C9DE7675259E76B86944DEEB6C76E1F4D2CE9dBZ1P" TargetMode="External"/><Relationship Id="rId29" Type="http://schemas.openxmlformats.org/officeDocument/2006/relationships/hyperlink" Target="consultantplus://offline/ref=360977AB785D074EFC450EE360361E4556F1CE7847E13DE4596FF5FD969D3647FA34EBE722958CD7BFC71A9DF06C4AP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4540F1CB468C49C720F6A4B8FEE3218E71A73E173E7DC3238257DF51FBC8755DEE27F06D636D5D05A95AF85BB305A5B46Z6JFP" TargetMode="External"/><Relationship Id="rId24" Type="http://schemas.openxmlformats.org/officeDocument/2006/relationships/hyperlink" Target="consultantplus://offline/ref=360977AB785D074EFC450EE360361E4556F2C27C44E33DE4596FF5FD969D3647FA34EBE722958CD7BFC71A9DF06C4AP" TargetMode="External"/><Relationship Id="rId32" Type="http://schemas.openxmlformats.org/officeDocument/2006/relationships/hyperlink" Target="consultantplus://offline/ref=360977AB785D074EFC450EE360361E4553F7C37645E43DE4596FF5FD969D3647FA34EBE722958CD7BFC71A9DF06C4AP" TargetMode="External"/><Relationship Id="rId37" Type="http://schemas.openxmlformats.org/officeDocument/2006/relationships/hyperlink" Target="consultantplus://offline/ref=360977AB785D074EFC450EE360361E4556F2C27C44E33DE4596FF5FD969D3647FA34EBE722958CD7BFC71A9DF06C4AP" TargetMode="External"/><Relationship Id="rId40" Type="http://schemas.openxmlformats.org/officeDocument/2006/relationships/hyperlink" Target="consultantplus://offline/ref=360977AB785D074EFC450EE360361E4556F3CA7B46E73DE4596FF5FD969D3647E834B3E92299C687FB8C159CF5D6D9609A93E1456F42P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C02644A245C24E669BBBF584BA429F827455DD5C4A89D666BD9B2E1A4FF962A6D2B2ACAAD27540CB62FD2984AE2FC972A54422DECADD91B9F31569Dd0ZFP" TargetMode="External"/><Relationship Id="rId23" Type="http://schemas.openxmlformats.org/officeDocument/2006/relationships/hyperlink" Target="consultantplus://offline/ref=360977AB785D074EFC450EE360361E4556F1CE7847E13DE4596FF5FD969D3647FA34EBE722958CD7BFC71A9DF06C4AP" TargetMode="External"/><Relationship Id="rId28" Type="http://schemas.openxmlformats.org/officeDocument/2006/relationships/hyperlink" Target="consultantplus://offline/ref=360977AB785D074EFC450EE360361E4556F2C27C44E33DE4596FF5FD969D3647FA34EBE722958CD7BFC71A9DF06C4AP" TargetMode="External"/><Relationship Id="rId36" Type="http://schemas.openxmlformats.org/officeDocument/2006/relationships/hyperlink" Target="consultantplus://offline/ref=360977AB785D074EFC450EE360361E4556F2C27C44E33DE4596FF5FD969D3647FA34EBE722958CD7BFC71A9DF06C4AP" TargetMode="External"/><Relationship Id="rId10" Type="http://schemas.openxmlformats.org/officeDocument/2006/relationships/hyperlink" Target="consultantplus://offline/ref=F4540F1CB468C49C720F6A4B8FEE3218E71A73E172E6D435382A7DF51FBC8755DEE27F06C4368DDC5B92B183B9250C0A00389DB8D5F73BD092F582D2Z8JEP" TargetMode="External"/><Relationship Id="rId19" Type="http://schemas.openxmlformats.org/officeDocument/2006/relationships/hyperlink" Target="consultantplus://offline/ref=9C02644A245C24E669BBA1555DC877F2254C0ADBC3AA9E333185B4B6FBAF907F3F6B7493EF64470CB631D1994EdEZBP" TargetMode="External"/><Relationship Id="rId31" Type="http://schemas.openxmlformats.org/officeDocument/2006/relationships/hyperlink" Target="consultantplus://offline/ref=360977AB785D074EFC450EE360361E4556F3CA7B46E73DE4596FF5FD969D3647FA34EBE722958CD7BFC71A9DF06C4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540F1CB468C49C720F6A4B8FEE3218E71A73E172E6D435382A7DF51FBC8755DEE27F06C4368DDC5B92B185B9250C0A00389DB8D5F73BD092F582D2Z8JEP" TargetMode="External"/><Relationship Id="rId14" Type="http://schemas.openxmlformats.org/officeDocument/2006/relationships/hyperlink" Target="consultantplus://offline/ref=9C02644A245C24E669BBBF584BA429F827455DD5C4A89D666BD9B2E1A4FF962A6D2B2ACAAD27540CB62FD5914DE2FC972A54422DECADD91B9F31569Dd0ZFP" TargetMode="External"/><Relationship Id="rId22" Type="http://schemas.openxmlformats.org/officeDocument/2006/relationships/hyperlink" Target="consultantplus://offline/ref=360977AB785D074EFC450EE360361E4556F1CE7847E13DE4596FF5FD969D3647FA34EBE722958CD7BFC71A9DF06C4AP" TargetMode="External"/><Relationship Id="rId27" Type="http://schemas.openxmlformats.org/officeDocument/2006/relationships/hyperlink" Target="consultantplus://offline/ref=360977AB785D074EFC450EE360361E4556F1CE7847E13DE4596FF5FD969D3647FA34EBE722958CD7BFC71A9DF06C4AP" TargetMode="External"/><Relationship Id="rId30" Type="http://schemas.openxmlformats.org/officeDocument/2006/relationships/hyperlink" Target="consultantplus://offline/ref=360977AB785D074EFC450EE360361E4556F2C27C44E33DE4596FF5FD969D3647FA34EBE722958CD7BFC71A9DF06C4AP" TargetMode="External"/><Relationship Id="rId35" Type="http://schemas.openxmlformats.org/officeDocument/2006/relationships/hyperlink" Target="consultantplus://offline/ref=360977AB785D074EFC450EE360361E4556F2C27C44E33DE4596FF5FD969D3647FA34EBE722958CD7BFC71A9DF06C4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A284B-9655-48AC-886D-37C372D9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72</Pages>
  <Words>10082</Words>
  <Characters>57473</Characters>
  <Application>Microsoft Office Word</Application>
  <DocSecurity>0</DocSecurity>
  <Lines>478</Lines>
  <Paragraphs>134</Paragraphs>
  <ScaleCrop>false</ScaleCrop>
  <Company/>
  <LinksUpToDate>false</LinksUpToDate>
  <CharactersWithSpaces>67421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U14</dc:creator>
  <cp:lastModifiedBy>U122</cp:lastModifiedBy>
  <cp:revision>22</cp:revision>
  <cp:lastPrinted>2022-10-21T09:33:00Z</cp:lastPrinted>
  <dcterms:created xsi:type="dcterms:W3CDTF">2022-10-17T16:09:00Z</dcterms:created>
  <dcterms:modified xsi:type="dcterms:W3CDTF">2022-12-02T12:47:00Z</dcterms:modified>
</cp:coreProperties>
</file>