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216DB6" w:rsidTr="00CA0AA0">
        <w:tc>
          <w:tcPr>
            <w:tcW w:w="10326" w:type="dxa"/>
          </w:tcPr>
          <w:p w:rsidR="00190FF9" w:rsidRPr="00216DB6" w:rsidRDefault="00190FF9" w:rsidP="0049249B">
            <w:pPr>
              <w:widowControl w:val="0"/>
              <w:spacing w:line="233" w:lineRule="auto"/>
              <w:rPr>
                <w:rFonts w:ascii="Times New Roman" w:hAnsi="Times New Roman"/>
                <w:sz w:val="28"/>
                <w:szCs w:val="28"/>
              </w:rPr>
            </w:pPr>
          </w:p>
        </w:tc>
        <w:tc>
          <w:tcPr>
            <w:tcW w:w="4212" w:type="dxa"/>
          </w:tcPr>
          <w:p w:rsidR="00E32130" w:rsidRPr="00216DB6" w:rsidRDefault="00190FF9" w:rsidP="0049249B">
            <w:pPr>
              <w:spacing w:line="233" w:lineRule="auto"/>
              <w:rPr>
                <w:rFonts w:ascii="Times New Roman" w:hAnsi="Times New Roman"/>
                <w:sz w:val="28"/>
                <w:szCs w:val="28"/>
              </w:rPr>
            </w:pPr>
            <w:r w:rsidRPr="00216DB6">
              <w:rPr>
                <w:rFonts w:ascii="Times New Roman" w:hAnsi="Times New Roman"/>
                <w:sz w:val="28"/>
                <w:szCs w:val="28"/>
              </w:rPr>
              <w:t>Приложение</w:t>
            </w:r>
            <w:r w:rsidR="0058704A" w:rsidRPr="00216DB6">
              <w:rPr>
                <w:rFonts w:ascii="Times New Roman" w:hAnsi="Times New Roman"/>
                <w:sz w:val="28"/>
                <w:szCs w:val="28"/>
              </w:rPr>
              <w:t xml:space="preserve"> № </w:t>
            </w:r>
            <w:r w:rsidR="007D3148" w:rsidRPr="00216DB6">
              <w:rPr>
                <w:rFonts w:ascii="Times New Roman" w:hAnsi="Times New Roman"/>
                <w:sz w:val="28"/>
                <w:szCs w:val="28"/>
              </w:rPr>
              <w:t>3</w:t>
            </w:r>
          </w:p>
          <w:p w:rsidR="00190FF9" w:rsidRPr="00216DB6" w:rsidRDefault="00E32130" w:rsidP="0049249B">
            <w:pPr>
              <w:spacing w:line="233" w:lineRule="auto"/>
              <w:rPr>
                <w:rFonts w:ascii="Times New Roman" w:hAnsi="Times New Roman"/>
                <w:sz w:val="28"/>
                <w:szCs w:val="28"/>
              </w:rPr>
            </w:pPr>
            <w:r w:rsidRPr="00216DB6">
              <w:rPr>
                <w:rFonts w:ascii="Times New Roman" w:hAnsi="Times New Roman"/>
                <w:sz w:val="28"/>
                <w:szCs w:val="28"/>
              </w:rPr>
              <w:t>к распоряжению Правительства Рязанской области</w:t>
            </w:r>
            <w:r w:rsidR="007B6CCB" w:rsidRPr="00216DB6">
              <w:rPr>
                <w:rFonts w:ascii="Times New Roman" w:hAnsi="Times New Roman"/>
                <w:sz w:val="28"/>
                <w:szCs w:val="28"/>
              </w:rPr>
              <w:t xml:space="preserve"> </w:t>
            </w:r>
          </w:p>
          <w:p w:rsidR="0058704A" w:rsidRPr="00216DB6" w:rsidRDefault="00714FA2" w:rsidP="00561D6E">
            <w:pPr>
              <w:spacing w:line="233" w:lineRule="auto"/>
              <w:rPr>
                <w:rFonts w:ascii="Times New Roman" w:hAnsi="Times New Roman"/>
                <w:sz w:val="28"/>
                <w:szCs w:val="28"/>
              </w:rPr>
            </w:pPr>
            <w:r w:rsidRPr="00AB3860">
              <w:rPr>
                <w:rFonts w:ascii="Times New Roman" w:hAnsi="Times New Roman"/>
                <w:sz w:val="28"/>
                <w:szCs w:val="28"/>
              </w:rPr>
              <w:t>от 09.12.20</w:t>
            </w:r>
            <w:bookmarkStart w:id="0" w:name="_GoBack"/>
            <w:bookmarkEnd w:id="0"/>
            <w:r w:rsidRPr="00AB3860">
              <w:rPr>
                <w:rFonts w:ascii="Times New Roman" w:hAnsi="Times New Roman"/>
                <w:sz w:val="28"/>
                <w:szCs w:val="28"/>
              </w:rPr>
              <w:t>22 № 720-р</w:t>
            </w:r>
          </w:p>
        </w:tc>
      </w:tr>
      <w:tr w:rsidR="00E32130" w:rsidRPr="00216DB6" w:rsidTr="00CA0AA0">
        <w:tc>
          <w:tcPr>
            <w:tcW w:w="10326" w:type="dxa"/>
          </w:tcPr>
          <w:p w:rsidR="00E32130" w:rsidRPr="00216DB6" w:rsidRDefault="00E32130" w:rsidP="0049249B">
            <w:pPr>
              <w:widowControl w:val="0"/>
              <w:spacing w:line="233" w:lineRule="auto"/>
              <w:rPr>
                <w:rFonts w:ascii="Times New Roman" w:hAnsi="Times New Roman"/>
                <w:sz w:val="16"/>
                <w:szCs w:val="16"/>
              </w:rPr>
            </w:pPr>
          </w:p>
        </w:tc>
        <w:tc>
          <w:tcPr>
            <w:tcW w:w="4212" w:type="dxa"/>
          </w:tcPr>
          <w:p w:rsidR="00E32130" w:rsidRPr="00216DB6" w:rsidRDefault="00E32130" w:rsidP="0049249B">
            <w:pPr>
              <w:spacing w:line="233" w:lineRule="auto"/>
              <w:rPr>
                <w:rFonts w:ascii="Times New Roman" w:hAnsi="Times New Roman"/>
                <w:sz w:val="16"/>
                <w:szCs w:val="16"/>
              </w:rPr>
            </w:pPr>
          </w:p>
        </w:tc>
      </w:tr>
    </w:tbl>
    <w:p w:rsidR="00216DB6" w:rsidRPr="00216DB6" w:rsidRDefault="00216DB6" w:rsidP="00E87936">
      <w:pPr>
        <w:pStyle w:val="ConsPlusTitle"/>
        <w:ind w:firstLine="284"/>
        <w:jc w:val="center"/>
        <w:outlineLvl w:val="1"/>
        <w:rPr>
          <w:rFonts w:ascii="Times New Roman" w:hAnsi="Times New Roman" w:cs="Times New Roman"/>
          <w:b w:val="0"/>
          <w:bCs w:val="0"/>
          <w:sz w:val="16"/>
          <w:szCs w:val="16"/>
        </w:rPr>
      </w:pPr>
    </w:p>
    <w:p w:rsidR="00522295" w:rsidRPr="00216DB6" w:rsidRDefault="00A7243F" w:rsidP="00E87936">
      <w:pPr>
        <w:pStyle w:val="ConsPlusTitle"/>
        <w:ind w:firstLine="284"/>
        <w:jc w:val="center"/>
        <w:outlineLvl w:val="1"/>
        <w:rPr>
          <w:rFonts w:ascii="Times New Roman" w:hAnsi="Times New Roman" w:cs="Times New Roman"/>
          <w:b w:val="0"/>
          <w:bCs w:val="0"/>
          <w:sz w:val="28"/>
          <w:szCs w:val="28"/>
        </w:rPr>
      </w:pPr>
      <w:r w:rsidRPr="00216DB6">
        <w:rPr>
          <w:rFonts w:ascii="Times New Roman" w:hAnsi="Times New Roman" w:cs="Times New Roman"/>
          <w:b w:val="0"/>
          <w:bCs w:val="0"/>
          <w:sz w:val="28"/>
          <w:szCs w:val="28"/>
        </w:rPr>
        <w:t>«</w:t>
      </w:r>
      <w:r w:rsidR="00522295" w:rsidRPr="00216DB6">
        <w:rPr>
          <w:rFonts w:ascii="Times New Roman" w:hAnsi="Times New Roman" w:cs="Times New Roman"/>
          <w:b w:val="0"/>
          <w:bCs w:val="0"/>
          <w:sz w:val="28"/>
          <w:szCs w:val="28"/>
        </w:rPr>
        <w:t xml:space="preserve">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подведомственных </w:t>
      </w:r>
      <w:r w:rsidR="002474F1" w:rsidRPr="00216DB6">
        <w:rPr>
          <w:rFonts w:ascii="Times New Roman" w:hAnsi="Times New Roman" w:cs="Times New Roman"/>
          <w:b w:val="0"/>
          <w:bCs w:val="0"/>
          <w:sz w:val="28"/>
          <w:szCs w:val="28"/>
        </w:rPr>
        <w:t>министерству здравоохранения</w:t>
      </w:r>
      <w:r w:rsidR="00522295" w:rsidRPr="00216DB6">
        <w:rPr>
          <w:rFonts w:ascii="Times New Roman" w:hAnsi="Times New Roman" w:cs="Times New Roman"/>
          <w:b w:val="0"/>
          <w:bCs w:val="0"/>
          <w:sz w:val="28"/>
          <w:szCs w:val="28"/>
        </w:rPr>
        <w:t xml:space="preserve"> </w:t>
      </w:r>
      <w:r w:rsidR="00BB0678" w:rsidRPr="00216DB6">
        <w:rPr>
          <w:rFonts w:ascii="Times New Roman" w:hAnsi="Times New Roman" w:cs="Times New Roman"/>
          <w:b w:val="0"/>
          <w:bCs w:val="0"/>
          <w:sz w:val="28"/>
          <w:szCs w:val="28"/>
        </w:rPr>
        <w:t>Рязанской области</w:t>
      </w:r>
      <w:r w:rsidR="00522295" w:rsidRPr="00216DB6">
        <w:rPr>
          <w:rFonts w:ascii="Times New Roman" w:hAnsi="Times New Roman" w:cs="Times New Roman"/>
          <w:b w:val="0"/>
          <w:bCs w:val="0"/>
          <w:sz w:val="28"/>
          <w:szCs w:val="28"/>
        </w:rPr>
        <w:t xml:space="preserve">, расположенных на территории </w:t>
      </w:r>
      <w:r w:rsidR="002474F1" w:rsidRPr="00216DB6">
        <w:rPr>
          <w:rFonts w:ascii="Times New Roman" w:hAnsi="Times New Roman" w:cs="Times New Roman"/>
          <w:b w:val="0"/>
          <w:bCs w:val="0"/>
          <w:sz w:val="28"/>
          <w:szCs w:val="28"/>
        </w:rPr>
        <w:t>Рязанской области</w:t>
      </w:r>
      <w:r w:rsidR="00522295" w:rsidRPr="00216DB6">
        <w:rPr>
          <w:rFonts w:ascii="Times New Roman" w:hAnsi="Times New Roman" w:cs="Times New Roman"/>
          <w:b w:val="0"/>
          <w:bCs w:val="0"/>
          <w:sz w:val="28"/>
          <w:szCs w:val="28"/>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522295" w:rsidRPr="00216DB6" w:rsidRDefault="00522295" w:rsidP="00522295">
      <w:pPr>
        <w:jc w:val="right"/>
        <w:rPr>
          <w:rFonts w:ascii="Times New Roman" w:hAnsi="Times New Roman"/>
          <w:sz w:val="28"/>
          <w:szCs w:val="28"/>
        </w:rPr>
      </w:pPr>
      <w:r w:rsidRPr="00216DB6">
        <w:rPr>
          <w:rFonts w:ascii="Times New Roman" w:hAnsi="Times New Roman"/>
          <w:spacing w:val="-2"/>
        </w:rPr>
        <w:t xml:space="preserve">                                                                                                                          </w:t>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pacing w:val="-2"/>
        </w:rPr>
        <w:tab/>
      </w:r>
      <w:r w:rsidRPr="00216DB6">
        <w:rPr>
          <w:rFonts w:ascii="Times New Roman" w:hAnsi="Times New Roman"/>
          <w:sz w:val="28"/>
          <w:szCs w:val="28"/>
        </w:rPr>
        <w:t xml:space="preserve">Таблица № </w:t>
      </w:r>
      <w:r w:rsidR="008E21AD" w:rsidRPr="00216DB6">
        <w:rPr>
          <w:rFonts w:ascii="Times New Roman" w:hAnsi="Times New Roman"/>
          <w:sz w:val="28"/>
          <w:szCs w:val="28"/>
        </w:rPr>
        <w:t>3</w:t>
      </w:r>
    </w:p>
    <w:p w:rsidR="004C0E4D" w:rsidRPr="00201C06" w:rsidRDefault="004C0E4D" w:rsidP="00201C06">
      <w:pPr>
        <w:rPr>
          <w:rFonts w:ascii="Times New Roman" w:hAnsi="Times New Roman"/>
          <w:sz w:val="10"/>
          <w:szCs w:val="10"/>
        </w:rPr>
      </w:pPr>
    </w:p>
    <w:tbl>
      <w:tblPr>
        <w:tblStyle w:val="TableNormal"/>
        <w:tblW w:w="14425" w:type="dxa"/>
        <w:jc w:val="center"/>
        <w:tblInd w:w="-26" w:type="dxa"/>
        <w:tblBorders>
          <w:top w:val="single" w:sz="4" w:space="0" w:color="auto"/>
          <w:left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547"/>
        <w:gridCol w:w="2016"/>
        <w:gridCol w:w="2380"/>
        <w:gridCol w:w="1161"/>
        <w:gridCol w:w="1260"/>
        <w:gridCol w:w="1414"/>
        <w:gridCol w:w="768"/>
        <w:gridCol w:w="706"/>
        <w:gridCol w:w="569"/>
        <w:gridCol w:w="709"/>
        <w:gridCol w:w="579"/>
        <w:gridCol w:w="574"/>
        <w:gridCol w:w="700"/>
        <w:gridCol w:w="560"/>
        <w:gridCol w:w="482"/>
      </w:tblGrid>
      <w:tr w:rsidR="00055F05" w:rsidRPr="00201C06" w:rsidTr="00216DB6">
        <w:trPr>
          <w:trHeight w:val="256"/>
          <w:jc w:val="center"/>
        </w:trPr>
        <w:tc>
          <w:tcPr>
            <w:tcW w:w="547" w:type="dxa"/>
            <w:vMerge w:val="restart"/>
            <w:textDirection w:val="btLr"/>
            <w:vAlign w:val="center"/>
          </w:tcPr>
          <w:p w:rsidR="00055F05" w:rsidRPr="00201C06" w:rsidRDefault="00055F05" w:rsidP="00201C06">
            <w:pPr>
              <w:pStyle w:val="TableParagraph"/>
              <w:spacing w:line="216" w:lineRule="auto"/>
              <w:jc w:val="center"/>
              <w:rPr>
                <w:rFonts w:cs="Times New Roman"/>
                <w:spacing w:val="-4"/>
                <w:sz w:val="24"/>
                <w:szCs w:val="24"/>
              </w:rPr>
            </w:pPr>
            <w:r w:rsidRPr="00201C06">
              <w:rPr>
                <w:rFonts w:cs="Times New Roman"/>
                <w:spacing w:val="-4"/>
                <w:w w:val="99"/>
                <w:sz w:val="24"/>
                <w:szCs w:val="24"/>
              </w:rPr>
              <w:t>№</w:t>
            </w:r>
            <w:r w:rsidRPr="00201C06">
              <w:rPr>
                <w:rFonts w:cs="Times New Roman"/>
                <w:spacing w:val="-4"/>
                <w:sz w:val="24"/>
                <w:szCs w:val="24"/>
              </w:rPr>
              <w:t xml:space="preserve"> п/п</w:t>
            </w:r>
          </w:p>
        </w:tc>
        <w:tc>
          <w:tcPr>
            <w:tcW w:w="2016" w:type="dxa"/>
            <w:vMerge w:val="restart"/>
            <w:textDirection w:val="btLr"/>
            <w:vAlign w:val="center"/>
          </w:tcPr>
          <w:p w:rsidR="00055F05" w:rsidRPr="00201C06" w:rsidRDefault="00055F05" w:rsidP="00201C06">
            <w:pPr>
              <w:pStyle w:val="TableParagraph"/>
              <w:spacing w:line="216" w:lineRule="auto"/>
              <w:ind w:left="57" w:right="57"/>
              <w:jc w:val="center"/>
              <w:rPr>
                <w:rFonts w:cs="Times New Roman"/>
                <w:spacing w:val="-4"/>
                <w:sz w:val="24"/>
                <w:szCs w:val="24"/>
              </w:rPr>
            </w:pPr>
            <w:proofErr w:type="spellStart"/>
            <w:r w:rsidRPr="00201C06">
              <w:rPr>
                <w:rFonts w:cs="Times New Roman"/>
                <w:spacing w:val="-4"/>
                <w:sz w:val="24"/>
                <w:szCs w:val="24"/>
              </w:rPr>
              <w:t>Наименование</w:t>
            </w:r>
            <w:proofErr w:type="spellEnd"/>
            <w:r w:rsidRPr="00201C06">
              <w:rPr>
                <w:rFonts w:cs="Times New Roman"/>
                <w:spacing w:val="-4"/>
                <w:sz w:val="24"/>
                <w:szCs w:val="24"/>
              </w:rPr>
              <w:t xml:space="preserve"> </w:t>
            </w:r>
            <w:proofErr w:type="spellStart"/>
            <w:r w:rsidRPr="00201C06">
              <w:rPr>
                <w:rFonts w:cs="Times New Roman"/>
                <w:spacing w:val="-4"/>
                <w:sz w:val="24"/>
                <w:szCs w:val="24"/>
              </w:rPr>
              <w:t>юридического</w:t>
            </w:r>
            <w:proofErr w:type="spellEnd"/>
          </w:p>
          <w:p w:rsidR="00055F05" w:rsidRPr="00201C06" w:rsidRDefault="00055F05" w:rsidP="00201C06">
            <w:pPr>
              <w:pStyle w:val="TableParagraph"/>
              <w:spacing w:line="216" w:lineRule="auto"/>
              <w:ind w:left="57" w:right="57"/>
              <w:jc w:val="center"/>
              <w:rPr>
                <w:rFonts w:cs="Times New Roman"/>
                <w:spacing w:val="-4"/>
                <w:sz w:val="24"/>
                <w:szCs w:val="24"/>
              </w:rPr>
            </w:pPr>
            <w:proofErr w:type="spellStart"/>
            <w:r w:rsidRPr="00201C06">
              <w:rPr>
                <w:rFonts w:cs="Times New Roman"/>
                <w:spacing w:val="-4"/>
                <w:sz w:val="24"/>
                <w:szCs w:val="24"/>
              </w:rPr>
              <w:t>лица</w:t>
            </w:r>
            <w:proofErr w:type="spellEnd"/>
            <w:r w:rsidRPr="00201C06">
              <w:rPr>
                <w:rFonts w:cs="Times New Roman"/>
                <w:spacing w:val="-4"/>
                <w:sz w:val="24"/>
                <w:szCs w:val="24"/>
              </w:rPr>
              <w:t xml:space="preserve"> (</w:t>
            </w:r>
            <w:proofErr w:type="spellStart"/>
            <w:r w:rsidRPr="00201C06">
              <w:rPr>
                <w:rFonts w:cs="Times New Roman"/>
                <w:spacing w:val="-4"/>
                <w:sz w:val="24"/>
                <w:szCs w:val="24"/>
              </w:rPr>
              <w:t>полностью</w:t>
            </w:r>
            <w:proofErr w:type="spellEnd"/>
            <w:r w:rsidRPr="00201C06">
              <w:rPr>
                <w:rFonts w:cs="Times New Roman"/>
                <w:spacing w:val="-4"/>
                <w:sz w:val="24"/>
                <w:szCs w:val="24"/>
              </w:rPr>
              <w:t>)</w:t>
            </w:r>
          </w:p>
        </w:tc>
        <w:tc>
          <w:tcPr>
            <w:tcW w:w="2380" w:type="dxa"/>
            <w:vMerge w:val="restart"/>
            <w:textDirection w:val="btLr"/>
            <w:vAlign w:val="center"/>
          </w:tcPr>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Наименование объекта</w:t>
            </w:r>
          </w:p>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w:t>
            </w:r>
            <w:proofErr w:type="gramStart"/>
            <w:r w:rsidRPr="00201C06">
              <w:rPr>
                <w:rFonts w:cs="Times New Roman"/>
                <w:spacing w:val="-4"/>
                <w:sz w:val="24"/>
                <w:szCs w:val="24"/>
                <w:lang w:val="ru-RU"/>
              </w:rPr>
              <w:t>дневной</w:t>
            </w:r>
            <w:proofErr w:type="gramEnd"/>
            <w:r w:rsidRPr="00201C06">
              <w:rPr>
                <w:rFonts w:cs="Times New Roman"/>
                <w:spacing w:val="-4"/>
                <w:sz w:val="24"/>
                <w:szCs w:val="24"/>
                <w:lang w:val="ru-RU"/>
              </w:rPr>
              <w:t>/круглосуточный), поликлиническое подразделение, ЦРБ, РБ, ВА, УБ, ОВОП,</w:t>
            </w:r>
          </w:p>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ФАП, ФП, прочее (переход между стационаром и структурным подразделением)</w:t>
            </w:r>
          </w:p>
        </w:tc>
        <w:tc>
          <w:tcPr>
            <w:tcW w:w="1161" w:type="dxa"/>
            <w:vMerge w:val="restart"/>
            <w:textDirection w:val="btLr"/>
            <w:vAlign w:val="center"/>
          </w:tcPr>
          <w:p w:rsidR="00055F05" w:rsidRPr="00201C06" w:rsidRDefault="00055F05" w:rsidP="00201C06">
            <w:pPr>
              <w:pStyle w:val="TableParagraph"/>
              <w:spacing w:line="216" w:lineRule="auto"/>
              <w:ind w:left="57" w:right="57"/>
              <w:jc w:val="center"/>
              <w:rPr>
                <w:rFonts w:cs="Times New Roman"/>
                <w:spacing w:val="-4"/>
                <w:sz w:val="24"/>
                <w:szCs w:val="24"/>
              </w:rPr>
            </w:pPr>
            <w:proofErr w:type="spellStart"/>
            <w:r w:rsidRPr="00201C06">
              <w:rPr>
                <w:rFonts w:cs="Times New Roman"/>
                <w:spacing w:val="-4"/>
                <w:sz w:val="24"/>
                <w:szCs w:val="24"/>
              </w:rPr>
              <w:t>Адрес</w:t>
            </w:r>
            <w:proofErr w:type="spellEnd"/>
            <w:r w:rsidRPr="00201C06">
              <w:rPr>
                <w:rFonts w:cs="Times New Roman"/>
                <w:spacing w:val="-4"/>
                <w:sz w:val="24"/>
                <w:szCs w:val="24"/>
              </w:rPr>
              <w:t xml:space="preserve"> </w:t>
            </w:r>
            <w:proofErr w:type="spellStart"/>
            <w:r w:rsidRPr="00201C06">
              <w:rPr>
                <w:rFonts w:cs="Times New Roman"/>
                <w:spacing w:val="-4"/>
                <w:sz w:val="24"/>
                <w:szCs w:val="24"/>
              </w:rPr>
              <w:t>объекта</w:t>
            </w:r>
            <w:proofErr w:type="spellEnd"/>
          </w:p>
        </w:tc>
        <w:tc>
          <w:tcPr>
            <w:tcW w:w="1260" w:type="dxa"/>
            <w:vMerge w:val="restart"/>
            <w:textDirection w:val="btLr"/>
            <w:vAlign w:val="center"/>
          </w:tcPr>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Планируемое мероприятие</w:t>
            </w:r>
          </w:p>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(приобретение и монтаж быстровозводимых модульных конструкций)</w:t>
            </w:r>
          </w:p>
        </w:tc>
        <w:tc>
          <w:tcPr>
            <w:tcW w:w="1414" w:type="dxa"/>
            <w:vMerge w:val="restart"/>
            <w:textDirection w:val="btLr"/>
            <w:vAlign w:val="center"/>
          </w:tcPr>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 xml:space="preserve"> Количество населения,</w:t>
            </w:r>
          </w:p>
          <w:p w:rsidR="00055F05" w:rsidRPr="00201C06" w:rsidRDefault="00055F05" w:rsidP="00201C06">
            <w:pPr>
              <w:pStyle w:val="TableParagraph"/>
              <w:spacing w:line="211" w:lineRule="auto"/>
              <w:ind w:left="57" w:right="57"/>
              <w:jc w:val="center"/>
              <w:rPr>
                <w:rFonts w:cs="Times New Roman"/>
                <w:spacing w:val="-4"/>
                <w:sz w:val="24"/>
                <w:szCs w:val="24"/>
                <w:lang w:val="ru-RU"/>
              </w:rPr>
            </w:pPr>
            <w:proofErr w:type="gramStart"/>
            <w:r w:rsidRPr="00201C06">
              <w:rPr>
                <w:rFonts w:cs="Times New Roman"/>
                <w:spacing w:val="-4"/>
                <w:sz w:val="24"/>
                <w:szCs w:val="24"/>
                <w:lang w:val="ru-RU"/>
              </w:rPr>
              <w:t>обслуживаемое</w:t>
            </w:r>
            <w:proofErr w:type="gramEnd"/>
            <w:r w:rsidRPr="00201C06">
              <w:rPr>
                <w:rFonts w:cs="Times New Roman"/>
                <w:spacing w:val="-4"/>
                <w:sz w:val="24"/>
                <w:szCs w:val="24"/>
                <w:lang w:val="ru-RU"/>
              </w:rPr>
              <w:t xml:space="preserve"> медицинской организацией (структурным подразделением)</w:t>
            </w:r>
          </w:p>
        </w:tc>
        <w:tc>
          <w:tcPr>
            <w:tcW w:w="768" w:type="dxa"/>
            <w:vMerge w:val="restart"/>
            <w:textDirection w:val="btLr"/>
            <w:vAlign w:val="center"/>
          </w:tcPr>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Наличие детских подразделений</w:t>
            </w:r>
          </w:p>
          <w:p w:rsidR="00055F05" w:rsidRPr="00201C06" w:rsidRDefault="00055F05" w:rsidP="00201C06">
            <w:pPr>
              <w:pStyle w:val="TableParagraph"/>
              <w:spacing w:line="211" w:lineRule="auto"/>
              <w:ind w:left="57" w:right="57"/>
              <w:jc w:val="center"/>
              <w:rPr>
                <w:rFonts w:cs="Times New Roman"/>
                <w:spacing w:val="-4"/>
                <w:sz w:val="24"/>
                <w:szCs w:val="24"/>
                <w:lang w:val="ru-RU"/>
              </w:rPr>
            </w:pPr>
            <w:r w:rsidRPr="00201C06">
              <w:rPr>
                <w:rFonts w:cs="Times New Roman"/>
                <w:spacing w:val="-4"/>
                <w:sz w:val="24"/>
                <w:szCs w:val="24"/>
                <w:lang w:val="ru-RU"/>
              </w:rPr>
              <w:t>(да/нет)</w:t>
            </w:r>
          </w:p>
        </w:tc>
        <w:tc>
          <w:tcPr>
            <w:tcW w:w="706" w:type="dxa"/>
            <w:vMerge w:val="restart"/>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Площадь объекта (кв.</w:t>
            </w:r>
            <w:r w:rsidR="00201C06" w:rsidRPr="00201C06">
              <w:rPr>
                <w:rFonts w:cs="Times New Roman"/>
                <w:spacing w:val="-4"/>
                <w:sz w:val="24"/>
                <w:szCs w:val="24"/>
                <w:lang w:val="ru-RU"/>
              </w:rPr>
              <w:t xml:space="preserve"> </w:t>
            </w:r>
            <w:r w:rsidRPr="00201C06">
              <w:rPr>
                <w:rFonts w:cs="Times New Roman"/>
                <w:spacing w:val="-4"/>
                <w:sz w:val="24"/>
                <w:szCs w:val="24"/>
                <w:lang w:val="ru-RU"/>
              </w:rPr>
              <w:t>м)</w:t>
            </w:r>
          </w:p>
        </w:tc>
        <w:tc>
          <w:tcPr>
            <w:tcW w:w="569" w:type="dxa"/>
            <w:vMerge w:val="restart"/>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Мощность объекта</w:t>
            </w:r>
          </w:p>
        </w:tc>
        <w:tc>
          <w:tcPr>
            <w:tcW w:w="709" w:type="dxa"/>
            <w:vMerge w:val="restart"/>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Планируемая стоимость работ</w:t>
            </w:r>
          </w:p>
        </w:tc>
        <w:tc>
          <w:tcPr>
            <w:tcW w:w="2895" w:type="dxa"/>
            <w:gridSpan w:val="5"/>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 xml:space="preserve">в том числе </w:t>
            </w:r>
            <w:r w:rsidR="007125D8" w:rsidRPr="00201C06">
              <w:rPr>
                <w:rFonts w:cs="Times New Roman"/>
                <w:spacing w:val="-4"/>
                <w:sz w:val="24"/>
                <w:szCs w:val="24"/>
                <w:lang w:val="ru-RU"/>
              </w:rPr>
              <w:t>по годам</w:t>
            </w:r>
          </w:p>
        </w:tc>
      </w:tr>
      <w:tr w:rsidR="00055F05" w:rsidRPr="00201C06" w:rsidTr="00201C06">
        <w:trPr>
          <w:cantSplit/>
          <w:trHeight w:val="2742"/>
          <w:jc w:val="center"/>
        </w:trPr>
        <w:tc>
          <w:tcPr>
            <w:tcW w:w="547"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2016"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2380"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1161"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1260"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1414"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768"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706"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569"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709" w:type="dxa"/>
            <w:vMerge/>
            <w:vAlign w:val="center"/>
          </w:tcPr>
          <w:p w:rsidR="00055F05" w:rsidRPr="00201C06" w:rsidRDefault="00055F05" w:rsidP="00201C06">
            <w:pPr>
              <w:pStyle w:val="TableParagraph"/>
              <w:spacing w:line="216" w:lineRule="auto"/>
              <w:jc w:val="center"/>
              <w:rPr>
                <w:rFonts w:cs="Times New Roman"/>
                <w:spacing w:val="-4"/>
                <w:sz w:val="24"/>
                <w:szCs w:val="24"/>
                <w:lang w:val="ru-RU"/>
              </w:rPr>
            </w:pPr>
          </w:p>
        </w:tc>
        <w:tc>
          <w:tcPr>
            <w:tcW w:w="579" w:type="dxa"/>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2021</w:t>
            </w:r>
          </w:p>
        </w:tc>
        <w:tc>
          <w:tcPr>
            <w:tcW w:w="574" w:type="dxa"/>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2022</w:t>
            </w:r>
          </w:p>
        </w:tc>
        <w:tc>
          <w:tcPr>
            <w:tcW w:w="700" w:type="dxa"/>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2023</w:t>
            </w:r>
          </w:p>
        </w:tc>
        <w:tc>
          <w:tcPr>
            <w:tcW w:w="560" w:type="dxa"/>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2024</w:t>
            </w:r>
          </w:p>
        </w:tc>
        <w:tc>
          <w:tcPr>
            <w:tcW w:w="482" w:type="dxa"/>
            <w:textDirection w:val="btLr"/>
            <w:vAlign w:val="center"/>
          </w:tcPr>
          <w:p w:rsidR="00055F05" w:rsidRPr="00201C06" w:rsidRDefault="00055F05" w:rsidP="00201C06">
            <w:pPr>
              <w:pStyle w:val="TableParagraph"/>
              <w:spacing w:line="216" w:lineRule="auto"/>
              <w:jc w:val="center"/>
              <w:rPr>
                <w:rFonts w:cs="Times New Roman"/>
                <w:spacing w:val="-4"/>
                <w:sz w:val="24"/>
                <w:szCs w:val="24"/>
                <w:lang w:val="ru-RU"/>
              </w:rPr>
            </w:pPr>
            <w:r w:rsidRPr="00201C06">
              <w:rPr>
                <w:rFonts w:cs="Times New Roman"/>
                <w:spacing w:val="-4"/>
                <w:sz w:val="24"/>
                <w:szCs w:val="24"/>
                <w:lang w:val="ru-RU"/>
              </w:rPr>
              <w:t>2025</w:t>
            </w:r>
          </w:p>
        </w:tc>
      </w:tr>
    </w:tbl>
    <w:p w:rsidR="00055F05" w:rsidRPr="00216DB6" w:rsidRDefault="00055F05" w:rsidP="00055F05">
      <w:pPr>
        <w:tabs>
          <w:tab w:val="left" w:pos="4274"/>
        </w:tabs>
        <w:spacing w:line="20" w:lineRule="exact"/>
        <w:rPr>
          <w:rFonts w:ascii="Times New Roman" w:hAnsi="Times New Roman"/>
          <w:sz w:val="28"/>
          <w:szCs w:val="28"/>
        </w:rPr>
      </w:pPr>
      <w:r w:rsidRPr="00216DB6">
        <w:rPr>
          <w:rFonts w:ascii="Times New Roman" w:hAnsi="Times New Roman"/>
          <w:sz w:val="28"/>
          <w:szCs w:val="28"/>
        </w:rPr>
        <w:tab/>
      </w:r>
    </w:p>
    <w:tbl>
      <w:tblPr>
        <w:tblStyle w:val="ad"/>
        <w:tblW w:w="14457" w:type="dxa"/>
        <w:jc w:val="center"/>
        <w:tblLayout w:type="fixed"/>
        <w:tblLook w:val="04A0" w:firstRow="1" w:lastRow="0" w:firstColumn="1" w:lastColumn="0" w:noHBand="0" w:noVBand="1"/>
      </w:tblPr>
      <w:tblGrid>
        <w:gridCol w:w="567"/>
        <w:gridCol w:w="2002"/>
        <w:gridCol w:w="2395"/>
        <w:gridCol w:w="1163"/>
        <w:gridCol w:w="1261"/>
        <w:gridCol w:w="1418"/>
        <w:gridCol w:w="763"/>
        <w:gridCol w:w="708"/>
        <w:gridCol w:w="567"/>
        <w:gridCol w:w="709"/>
        <w:gridCol w:w="567"/>
        <w:gridCol w:w="567"/>
        <w:gridCol w:w="709"/>
        <w:gridCol w:w="567"/>
        <w:gridCol w:w="494"/>
      </w:tblGrid>
      <w:tr w:rsidR="00055F05" w:rsidRPr="00201C06" w:rsidTr="00377C3E">
        <w:trPr>
          <w:trHeight w:val="300"/>
          <w:tblHeader/>
          <w:jc w:val="center"/>
        </w:trPr>
        <w:tc>
          <w:tcPr>
            <w:tcW w:w="567" w:type="dxa"/>
            <w:vAlign w:val="center"/>
            <w:hideMark/>
          </w:tcPr>
          <w:p w:rsidR="00055F05" w:rsidRPr="00201C06" w:rsidRDefault="00055F05" w:rsidP="00DE6F37">
            <w:pPr>
              <w:jc w:val="center"/>
              <w:rPr>
                <w:rFonts w:ascii="Times New Roman" w:hAnsi="Times New Roman"/>
                <w:sz w:val="24"/>
                <w:szCs w:val="24"/>
              </w:rPr>
            </w:pPr>
            <w:r w:rsidRPr="00201C06">
              <w:rPr>
                <w:rFonts w:ascii="Times New Roman" w:hAnsi="Times New Roman"/>
                <w:sz w:val="24"/>
                <w:szCs w:val="24"/>
              </w:rPr>
              <w:t>1</w:t>
            </w:r>
          </w:p>
        </w:tc>
        <w:tc>
          <w:tcPr>
            <w:tcW w:w="2002"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2</w:t>
            </w:r>
          </w:p>
        </w:tc>
        <w:tc>
          <w:tcPr>
            <w:tcW w:w="2395"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3</w:t>
            </w:r>
          </w:p>
        </w:tc>
        <w:tc>
          <w:tcPr>
            <w:tcW w:w="1163"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4</w:t>
            </w:r>
          </w:p>
        </w:tc>
        <w:tc>
          <w:tcPr>
            <w:tcW w:w="1261"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5</w:t>
            </w:r>
          </w:p>
        </w:tc>
        <w:tc>
          <w:tcPr>
            <w:tcW w:w="1418"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6</w:t>
            </w:r>
          </w:p>
        </w:tc>
        <w:tc>
          <w:tcPr>
            <w:tcW w:w="763"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7</w:t>
            </w:r>
          </w:p>
        </w:tc>
        <w:tc>
          <w:tcPr>
            <w:tcW w:w="708"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8</w:t>
            </w:r>
          </w:p>
        </w:tc>
        <w:tc>
          <w:tcPr>
            <w:tcW w:w="567"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9</w:t>
            </w:r>
          </w:p>
        </w:tc>
        <w:tc>
          <w:tcPr>
            <w:tcW w:w="709"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10</w:t>
            </w:r>
          </w:p>
        </w:tc>
        <w:tc>
          <w:tcPr>
            <w:tcW w:w="567"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11</w:t>
            </w:r>
          </w:p>
        </w:tc>
        <w:tc>
          <w:tcPr>
            <w:tcW w:w="567" w:type="dxa"/>
            <w:vAlign w:val="center"/>
            <w:hideMark/>
          </w:tcPr>
          <w:p w:rsidR="00055F05" w:rsidRPr="00201C06" w:rsidRDefault="00055F05" w:rsidP="00DE6F37">
            <w:pPr>
              <w:ind w:right="57"/>
              <w:jc w:val="center"/>
              <w:rPr>
                <w:rFonts w:ascii="Times New Roman" w:hAnsi="Times New Roman"/>
                <w:sz w:val="24"/>
                <w:szCs w:val="24"/>
              </w:rPr>
            </w:pPr>
            <w:r w:rsidRPr="00201C06">
              <w:rPr>
                <w:rFonts w:ascii="Times New Roman" w:hAnsi="Times New Roman"/>
                <w:sz w:val="24"/>
                <w:szCs w:val="24"/>
              </w:rPr>
              <w:t>12</w:t>
            </w:r>
          </w:p>
        </w:tc>
        <w:tc>
          <w:tcPr>
            <w:tcW w:w="709" w:type="dxa"/>
            <w:vAlign w:val="center"/>
            <w:hideMark/>
          </w:tcPr>
          <w:p w:rsidR="00055F05" w:rsidRPr="00201C06" w:rsidRDefault="00055F05" w:rsidP="00DE6F37">
            <w:pPr>
              <w:jc w:val="center"/>
              <w:rPr>
                <w:rFonts w:ascii="Times New Roman" w:hAnsi="Times New Roman"/>
                <w:sz w:val="24"/>
                <w:szCs w:val="24"/>
              </w:rPr>
            </w:pPr>
            <w:r w:rsidRPr="00201C06">
              <w:rPr>
                <w:rFonts w:ascii="Times New Roman" w:hAnsi="Times New Roman"/>
                <w:sz w:val="24"/>
                <w:szCs w:val="24"/>
              </w:rPr>
              <w:t>13</w:t>
            </w:r>
          </w:p>
        </w:tc>
        <w:tc>
          <w:tcPr>
            <w:tcW w:w="567" w:type="dxa"/>
            <w:vAlign w:val="center"/>
            <w:hideMark/>
          </w:tcPr>
          <w:p w:rsidR="00055F05" w:rsidRPr="00201C06" w:rsidRDefault="00055F05" w:rsidP="00DE6F37">
            <w:pPr>
              <w:jc w:val="center"/>
              <w:rPr>
                <w:rFonts w:ascii="Times New Roman" w:hAnsi="Times New Roman"/>
                <w:sz w:val="24"/>
                <w:szCs w:val="24"/>
              </w:rPr>
            </w:pPr>
            <w:r w:rsidRPr="00201C06">
              <w:rPr>
                <w:rFonts w:ascii="Times New Roman" w:hAnsi="Times New Roman"/>
                <w:sz w:val="24"/>
                <w:szCs w:val="24"/>
              </w:rPr>
              <w:t>14</w:t>
            </w:r>
          </w:p>
        </w:tc>
        <w:tc>
          <w:tcPr>
            <w:tcW w:w="494" w:type="dxa"/>
            <w:vAlign w:val="center"/>
            <w:hideMark/>
          </w:tcPr>
          <w:p w:rsidR="00055F05" w:rsidRPr="00201C06" w:rsidRDefault="00055F05" w:rsidP="00DE6F37">
            <w:pPr>
              <w:jc w:val="center"/>
              <w:rPr>
                <w:rFonts w:ascii="Times New Roman" w:hAnsi="Times New Roman"/>
                <w:sz w:val="24"/>
                <w:szCs w:val="24"/>
              </w:rPr>
            </w:pPr>
            <w:r w:rsidRPr="00201C06">
              <w:rPr>
                <w:rFonts w:ascii="Times New Roman" w:hAnsi="Times New Roman"/>
                <w:sz w:val="24"/>
                <w:szCs w:val="24"/>
              </w:rPr>
              <w:t>15</w:t>
            </w:r>
          </w:p>
        </w:tc>
      </w:tr>
      <w:tr w:rsidR="00C7122E" w:rsidRPr="00216DB6" w:rsidTr="00F67063">
        <w:trPr>
          <w:cantSplit/>
          <w:trHeight w:val="2795"/>
          <w:jc w:val="center"/>
        </w:trPr>
        <w:tc>
          <w:tcPr>
            <w:tcW w:w="567" w:type="dxa"/>
            <w:hideMark/>
          </w:tcPr>
          <w:p w:rsidR="00C7122E" w:rsidRPr="00216DB6" w:rsidRDefault="00C7122E" w:rsidP="00C7122E">
            <w:pPr>
              <w:pStyle w:val="TableParagraph"/>
              <w:jc w:val="center"/>
              <w:rPr>
                <w:sz w:val="24"/>
                <w:szCs w:val="24"/>
              </w:rPr>
            </w:pPr>
          </w:p>
          <w:p w:rsidR="00C7122E" w:rsidRPr="00216DB6" w:rsidRDefault="00C7122E" w:rsidP="00C7122E">
            <w:pPr>
              <w:pStyle w:val="TableParagraph"/>
              <w:jc w:val="center"/>
              <w:rPr>
                <w:sz w:val="24"/>
                <w:szCs w:val="24"/>
              </w:rPr>
            </w:pPr>
            <w:r w:rsidRPr="00216DB6">
              <w:rPr>
                <w:sz w:val="24"/>
                <w:szCs w:val="24"/>
              </w:rPr>
              <w:t>1</w:t>
            </w:r>
          </w:p>
        </w:tc>
        <w:tc>
          <w:tcPr>
            <w:tcW w:w="2002" w:type="dxa"/>
            <w:textDirection w:val="btLr"/>
            <w:vAlign w:val="center"/>
          </w:tcPr>
          <w:p w:rsidR="00DE6F37" w:rsidRPr="00216DB6" w:rsidRDefault="00DE6F37" w:rsidP="00E1221C">
            <w:pPr>
              <w:pStyle w:val="TableParagraph"/>
              <w:spacing w:line="220" w:lineRule="exact"/>
              <w:ind w:left="113" w:right="113"/>
              <w:jc w:val="center"/>
              <w:rPr>
                <w:sz w:val="24"/>
                <w:szCs w:val="24"/>
              </w:rPr>
            </w:pPr>
          </w:p>
          <w:p w:rsidR="00C7122E" w:rsidRPr="00216DB6" w:rsidRDefault="00C7122E" w:rsidP="00F67063">
            <w:pPr>
              <w:pStyle w:val="TableParagraph"/>
              <w:jc w:val="center"/>
              <w:rPr>
                <w:sz w:val="24"/>
                <w:szCs w:val="24"/>
              </w:rPr>
            </w:pPr>
            <w:r w:rsidRPr="00216DB6">
              <w:rPr>
                <w:sz w:val="24"/>
                <w:szCs w:val="24"/>
              </w:rPr>
              <w:t>Государственное бюджетное учреждение «</w:t>
            </w:r>
            <w:proofErr w:type="spellStart"/>
            <w:r w:rsidRPr="00216DB6">
              <w:rPr>
                <w:sz w:val="24"/>
                <w:szCs w:val="24"/>
              </w:rPr>
              <w:t>Клепиковская</w:t>
            </w:r>
            <w:proofErr w:type="spellEnd"/>
            <w:r w:rsidRPr="00216DB6">
              <w:rPr>
                <w:sz w:val="24"/>
                <w:szCs w:val="24"/>
              </w:rPr>
              <w:t xml:space="preserve"> районная больница»</w:t>
            </w:r>
          </w:p>
        </w:tc>
        <w:tc>
          <w:tcPr>
            <w:tcW w:w="2395" w:type="dxa"/>
            <w:textDirection w:val="btLr"/>
          </w:tcPr>
          <w:p w:rsidR="00C7122E" w:rsidRPr="00216DB6" w:rsidRDefault="00C7122E" w:rsidP="00C7122E">
            <w:pPr>
              <w:pStyle w:val="TableParagraph"/>
              <w:ind w:right="113"/>
              <w:jc w:val="center"/>
              <w:rPr>
                <w:sz w:val="24"/>
                <w:szCs w:val="24"/>
              </w:rPr>
            </w:pPr>
          </w:p>
          <w:p w:rsidR="00923DCB" w:rsidRPr="00216DB6" w:rsidRDefault="00923DCB" w:rsidP="00C7122E">
            <w:pPr>
              <w:pStyle w:val="TableParagraph"/>
              <w:ind w:right="113"/>
              <w:jc w:val="center"/>
              <w:rPr>
                <w:sz w:val="24"/>
                <w:szCs w:val="24"/>
              </w:rPr>
            </w:pPr>
          </w:p>
          <w:p w:rsidR="00C7122E" w:rsidRPr="00216DB6" w:rsidRDefault="00C7122E" w:rsidP="00C7122E">
            <w:pPr>
              <w:pStyle w:val="TableParagraph"/>
              <w:ind w:right="113"/>
              <w:jc w:val="center"/>
              <w:rPr>
                <w:sz w:val="24"/>
                <w:szCs w:val="24"/>
              </w:rPr>
            </w:pPr>
          </w:p>
          <w:p w:rsidR="00C7122E" w:rsidRPr="00216DB6" w:rsidRDefault="00C7122E" w:rsidP="00C7122E">
            <w:pPr>
              <w:pStyle w:val="TableParagraph"/>
              <w:ind w:right="113"/>
              <w:jc w:val="center"/>
              <w:rPr>
                <w:sz w:val="24"/>
                <w:szCs w:val="24"/>
              </w:rPr>
            </w:pPr>
            <w:r w:rsidRPr="00216DB6">
              <w:rPr>
                <w:sz w:val="24"/>
                <w:szCs w:val="24"/>
              </w:rPr>
              <w:t>ФАП</w:t>
            </w:r>
          </w:p>
        </w:tc>
        <w:tc>
          <w:tcPr>
            <w:tcW w:w="1163" w:type="dxa"/>
            <w:textDirection w:val="btLr"/>
          </w:tcPr>
          <w:p w:rsidR="004E0C75" w:rsidRPr="00216DB6" w:rsidRDefault="00C7122E" w:rsidP="00C7122E">
            <w:pPr>
              <w:pStyle w:val="TableParagraph"/>
              <w:ind w:right="113"/>
              <w:jc w:val="center"/>
              <w:rPr>
                <w:sz w:val="24"/>
                <w:szCs w:val="24"/>
              </w:rPr>
            </w:pPr>
            <w:r w:rsidRPr="00216DB6">
              <w:rPr>
                <w:sz w:val="24"/>
                <w:szCs w:val="24"/>
              </w:rPr>
              <w:t xml:space="preserve">Рязанская область, </w:t>
            </w:r>
            <w:proofErr w:type="spellStart"/>
            <w:r w:rsidRPr="00216DB6">
              <w:rPr>
                <w:sz w:val="24"/>
                <w:szCs w:val="24"/>
              </w:rPr>
              <w:t>Клепиковский</w:t>
            </w:r>
            <w:proofErr w:type="spellEnd"/>
            <w:r w:rsidRPr="00216DB6">
              <w:rPr>
                <w:sz w:val="24"/>
                <w:szCs w:val="24"/>
              </w:rPr>
              <w:t xml:space="preserve"> район,</w:t>
            </w:r>
          </w:p>
          <w:p w:rsidR="00C7122E" w:rsidRPr="00216DB6" w:rsidRDefault="00C7122E" w:rsidP="00C7122E">
            <w:pPr>
              <w:pStyle w:val="TableParagraph"/>
              <w:ind w:right="113"/>
              <w:jc w:val="center"/>
              <w:rPr>
                <w:sz w:val="24"/>
                <w:szCs w:val="24"/>
              </w:rPr>
            </w:pPr>
            <w:r w:rsidRPr="00216DB6">
              <w:rPr>
                <w:sz w:val="24"/>
                <w:szCs w:val="24"/>
              </w:rPr>
              <w:t xml:space="preserve">с. </w:t>
            </w:r>
            <w:proofErr w:type="spellStart"/>
            <w:r w:rsidRPr="00216DB6">
              <w:rPr>
                <w:sz w:val="24"/>
                <w:szCs w:val="24"/>
              </w:rPr>
              <w:t>Тюково</w:t>
            </w:r>
            <w:proofErr w:type="spellEnd"/>
            <w:r w:rsidRPr="00216DB6">
              <w:rPr>
                <w:sz w:val="24"/>
                <w:szCs w:val="24"/>
              </w:rPr>
              <w:t>, д. 1</w:t>
            </w:r>
          </w:p>
        </w:tc>
        <w:tc>
          <w:tcPr>
            <w:tcW w:w="1261" w:type="dxa"/>
            <w:textDirection w:val="btLr"/>
          </w:tcPr>
          <w:p w:rsidR="00C7122E" w:rsidRPr="00216DB6" w:rsidRDefault="00C7122E" w:rsidP="004E0C75">
            <w:pPr>
              <w:pStyle w:val="TableParagraph"/>
              <w:spacing w:line="240" w:lineRule="atLeast"/>
              <w:ind w:right="113"/>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tcPr>
          <w:p w:rsidR="00C7122E" w:rsidRPr="00216DB6" w:rsidRDefault="00C7122E" w:rsidP="00C7122E">
            <w:pPr>
              <w:pStyle w:val="TableParagraph"/>
              <w:spacing w:line="240" w:lineRule="atLeast"/>
              <w:ind w:right="113"/>
              <w:jc w:val="center"/>
              <w:rPr>
                <w:sz w:val="24"/>
                <w:szCs w:val="24"/>
              </w:rPr>
            </w:pPr>
          </w:p>
          <w:p w:rsidR="00C7122E" w:rsidRPr="00216DB6" w:rsidRDefault="00C7122E" w:rsidP="00C7122E">
            <w:pPr>
              <w:pStyle w:val="TableParagraph"/>
              <w:spacing w:line="240" w:lineRule="atLeast"/>
              <w:ind w:right="113"/>
              <w:jc w:val="center"/>
              <w:rPr>
                <w:sz w:val="24"/>
                <w:szCs w:val="24"/>
              </w:rPr>
            </w:pPr>
          </w:p>
          <w:p w:rsidR="00C7122E" w:rsidRPr="00216DB6" w:rsidRDefault="00C7122E" w:rsidP="00C7122E">
            <w:pPr>
              <w:pStyle w:val="TableParagraph"/>
              <w:spacing w:line="240" w:lineRule="atLeast"/>
              <w:ind w:right="113"/>
              <w:jc w:val="center"/>
              <w:rPr>
                <w:sz w:val="24"/>
                <w:szCs w:val="24"/>
              </w:rPr>
            </w:pPr>
            <w:r w:rsidRPr="00216DB6">
              <w:rPr>
                <w:sz w:val="24"/>
                <w:szCs w:val="24"/>
              </w:rPr>
              <w:t>847</w:t>
            </w:r>
          </w:p>
        </w:tc>
        <w:tc>
          <w:tcPr>
            <w:tcW w:w="763" w:type="dxa"/>
            <w:textDirection w:val="btLr"/>
          </w:tcPr>
          <w:p w:rsidR="00C7122E" w:rsidRPr="00216DB6" w:rsidRDefault="00C7122E" w:rsidP="00C7122E">
            <w:pPr>
              <w:pStyle w:val="TableParagraph"/>
              <w:ind w:right="113"/>
              <w:jc w:val="center"/>
              <w:rPr>
                <w:sz w:val="24"/>
                <w:szCs w:val="24"/>
              </w:rPr>
            </w:pPr>
            <w:r w:rsidRPr="00216DB6">
              <w:rPr>
                <w:sz w:val="24"/>
                <w:szCs w:val="24"/>
              </w:rPr>
              <w:t>нет</w:t>
            </w:r>
          </w:p>
        </w:tc>
        <w:tc>
          <w:tcPr>
            <w:tcW w:w="708" w:type="dxa"/>
            <w:textDirection w:val="btLr"/>
          </w:tcPr>
          <w:p w:rsidR="00C7122E" w:rsidRPr="00216DB6" w:rsidRDefault="00C7122E" w:rsidP="00C7122E">
            <w:pPr>
              <w:pStyle w:val="TableParagraph"/>
              <w:ind w:right="113"/>
              <w:jc w:val="center"/>
              <w:rPr>
                <w:sz w:val="24"/>
                <w:szCs w:val="24"/>
              </w:rPr>
            </w:pPr>
            <w:r w:rsidRPr="00216DB6">
              <w:rPr>
                <w:sz w:val="24"/>
                <w:szCs w:val="24"/>
              </w:rPr>
              <w:t>55,0</w:t>
            </w:r>
          </w:p>
        </w:tc>
        <w:tc>
          <w:tcPr>
            <w:tcW w:w="567" w:type="dxa"/>
            <w:textDirection w:val="btLr"/>
          </w:tcPr>
          <w:p w:rsidR="00C7122E" w:rsidRPr="00216DB6" w:rsidRDefault="00C7122E" w:rsidP="00C7122E">
            <w:pPr>
              <w:pStyle w:val="TableParagraph"/>
              <w:ind w:right="113"/>
              <w:jc w:val="center"/>
              <w:rPr>
                <w:sz w:val="24"/>
                <w:szCs w:val="24"/>
              </w:rPr>
            </w:pPr>
            <w:r w:rsidRPr="00216DB6">
              <w:rPr>
                <w:sz w:val="24"/>
                <w:szCs w:val="24"/>
              </w:rPr>
              <w:t>10</w:t>
            </w:r>
          </w:p>
        </w:tc>
        <w:tc>
          <w:tcPr>
            <w:tcW w:w="709" w:type="dxa"/>
            <w:textDirection w:val="btLr"/>
          </w:tcPr>
          <w:p w:rsidR="00C7122E" w:rsidRPr="00216DB6" w:rsidRDefault="00C7122E" w:rsidP="00C7122E">
            <w:pPr>
              <w:pStyle w:val="TableParagraph"/>
              <w:ind w:right="113"/>
              <w:jc w:val="center"/>
              <w:rPr>
                <w:sz w:val="24"/>
                <w:szCs w:val="24"/>
              </w:rPr>
            </w:pPr>
            <w:r w:rsidRPr="00216DB6">
              <w:rPr>
                <w:sz w:val="24"/>
                <w:szCs w:val="24"/>
              </w:rPr>
              <w:t>7 200 000,00</w:t>
            </w:r>
          </w:p>
        </w:tc>
        <w:tc>
          <w:tcPr>
            <w:tcW w:w="567"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w:t>
            </w:r>
          </w:p>
        </w:tc>
        <w:tc>
          <w:tcPr>
            <w:tcW w:w="567"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7 200 000,00</w:t>
            </w:r>
          </w:p>
        </w:tc>
        <w:tc>
          <w:tcPr>
            <w:tcW w:w="709"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hideMark/>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494" w:type="dxa"/>
            <w:textDirection w:val="btLr"/>
            <w:vAlign w:val="center"/>
            <w:hideMark/>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r>
      <w:tr w:rsidR="00C7122E" w:rsidRPr="00216DB6" w:rsidTr="00A92B47">
        <w:trPr>
          <w:cantSplit/>
          <w:trHeight w:val="4217"/>
          <w:jc w:val="center"/>
        </w:trPr>
        <w:tc>
          <w:tcPr>
            <w:tcW w:w="567" w:type="dxa"/>
          </w:tcPr>
          <w:p w:rsidR="00C7122E" w:rsidRPr="00216DB6" w:rsidRDefault="00C7122E" w:rsidP="00C7122E">
            <w:pPr>
              <w:pStyle w:val="TableParagraph"/>
              <w:rPr>
                <w:sz w:val="24"/>
                <w:szCs w:val="24"/>
              </w:rPr>
            </w:pPr>
            <w:r w:rsidRPr="00216DB6">
              <w:rPr>
                <w:sz w:val="24"/>
                <w:szCs w:val="24"/>
              </w:rPr>
              <w:lastRenderedPageBreak/>
              <w:t xml:space="preserve"> </w:t>
            </w:r>
          </w:p>
          <w:p w:rsidR="00C7122E" w:rsidRPr="00216DB6" w:rsidRDefault="00C7122E" w:rsidP="00C7122E">
            <w:pPr>
              <w:pStyle w:val="TableParagraph"/>
              <w:ind w:left="-2"/>
              <w:jc w:val="center"/>
              <w:rPr>
                <w:sz w:val="24"/>
                <w:szCs w:val="24"/>
              </w:rPr>
            </w:pPr>
            <w:r w:rsidRPr="00216DB6">
              <w:rPr>
                <w:sz w:val="24"/>
                <w:szCs w:val="24"/>
              </w:rPr>
              <w:t>2</w:t>
            </w:r>
          </w:p>
        </w:tc>
        <w:tc>
          <w:tcPr>
            <w:tcW w:w="2002" w:type="dxa"/>
            <w:textDirection w:val="btLr"/>
            <w:vAlign w:val="center"/>
          </w:tcPr>
          <w:p w:rsidR="00C7122E" w:rsidRPr="00216DB6" w:rsidRDefault="00C7122E" w:rsidP="00F67063">
            <w:pPr>
              <w:pStyle w:val="TableParagraph"/>
              <w:jc w:val="center"/>
              <w:rPr>
                <w:sz w:val="24"/>
                <w:szCs w:val="24"/>
              </w:rPr>
            </w:pPr>
            <w:r w:rsidRPr="00216DB6">
              <w:rPr>
                <w:sz w:val="24"/>
                <w:szCs w:val="24"/>
              </w:rPr>
              <w:t>Государственное бюджетн</w:t>
            </w:r>
            <w:r w:rsidR="00DE6F37" w:rsidRPr="00216DB6">
              <w:rPr>
                <w:sz w:val="24"/>
                <w:szCs w:val="24"/>
              </w:rPr>
              <w:t xml:space="preserve">ое учреждение Рязанской области </w:t>
            </w:r>
            <w:r w:rsidRPr="00216DB6">
              <w:rPr>
                <w:sz w:val="24"/>
                <w:szCs w:val="24"/>
              </w:rPr>
              <w:t>«</w:t>
            </w:r>
            <w:proofErr w:type="spellStart"/>
            <w:r w:rsidRPr="00216DB6">
              <w:rPr>
                <w:sz w:val="24"/>
                <w:szCs w:val="24"/>
              </w:rPr>
              <w:t>Касимовский</w:t>
            </w:r>
            <w:proofErr w:type="spellEnd"/>
            <w:r w:rsidRPr="00216DB6">
              <w:rPr>
                <w:sz w:val="24"/>
                <w:szCs w:val="24"/>
              </w:rPr>
              <w:t xml:space="preserve"> межрайонный медицинский центр»</w:t>
            </w:r>
          </w:p>
        </w:tc>
        <w:tc>
          <w:tcPr>
            <w:tcW w:w="2395" w:type="dxa"/>
            <w:textDirection w:val="btLr"/>
            <w:vAlign w:val="center"/>
          </w:tcPr>
          <w:p w:rsidR="00C7122E" w:rsidRPr="00216DB6" w:rsidRDefault="00C7122E" w:rsidP="00C7122E">
            <w:pPr>
              <w:pStyle w:val="TableParagraph"/>
              <w:ind w:right="113"/>
              <w:jc w:val="center"/>
              <w:rPr>
                <w:sz w:val="24"/>
                <w:szCs w:val="24"/>
              </w:rPr>
            </w:pPr>
          </w:p>
          <w:p w:rsidR="00C7122E" w:rsidRPr="00216DB6" w:rsidRDefault="001E4B7C" w:rsidP="00C7122E">
            <w:pPr>
              <w:pStyle w:val="TableParagraph"/>
              <w:ind w:right="113"/>
              <w:jc w:val="center"/>
              <w:rPr>
                <w:sz w:val="24"/>
                <w:szCs w:val="24"/>
              </w:rPr>
            </w:pPr>
            <w:r w:rsidRPr="00216DB6">
              <w:rPr>
                <w:sz w:val="24"/>
                <w:szCs w:val="24"/>
              </w:rPr>
              <w:t xml:space="preserve"> </w:t>
            </w:r>
          </w:p>
          <w:p w:rsidR="001E4B7C" w:rsidRPr="00216DB6" w:rsidRDefault="001E4B7C" w:rsidP="00C7122E">
            <w:pPr>
              <w:pStyle w:val="TableParagraph"/>
              <w:ind w:right="113"/>
              <w:jc w:val="center"/>
              <w:rPr>
                <w:sz w:val="24"/>
                <w:szCs w:val="24"/>
              </w:rPr>
            </w:pPr>
          </w:p>
          <w:p w:rsidR="00C7122E" w:rsidRPr="00216DB6" w:rsidRDefault="00C7122E" w:rsidP="00C7122E">
            <w:pPr>
              <w:pStyle w:val="TableParagraph"/>
              <w:ind w:right="113"/>
              <w:jc w:val="center"/>
              <w:rPr>
                <w:sz w:val="24"/>
                <w:szCs w:val="24"/>
              </w:rPr>
            </w:pPr>
            <w:r w:rsidRPr="00216DB6">
              <w:rPr>
                <w:sz w:val="24"/>
                <w:szCs w:val="24"/>
              </w:rPr>
              <w:t>ФАП</w:t>
            </w:r>
          </w:p>
        </w:tc>
        <w:tc>
          <w:tcPr>
            <w:tcW w:w="1163" w:type="dxa"/>
            <w:textDirection w:val="btLr"/>
            <w:vAlign w:val="center"/>
          </w:tcPr>
          <w:p w:rsidR="004E0C75" w:rsidRPr="00216DB6" w:rsidRDefault="00DE6F37" w:rsidP="00C7122E">
            <w:pPr>
              <w:pStyle w:val="TableParagraph"/>
              <w:ind w:right="113"/>
              <w:jc w:val="center"/>
              <w:rPr>
                <w:sz w:val="24"/>
                <w:szCs w:val="24"/>
              </w:rPr>
            </w:pPr>
            <w:r w:rsidRPr="00216DB6">
              <w:rPr>
                <w:sz w:val="24"/>
                <w:szCs w:val="24"/>
              </w:rPr>
              <w:t xml:space="preserve">Рязанская область, </w:t>
            </w:r>
            <w:proofErr w:type="spellStart"/>
            <w:r w:rsidRPr="00216DB6">
              <w:rPr>
                <w:sz w:val="24"/>
                <w:szCs w:val="24"/>
              </w:rPr>
              <w:t>Касимовский</w:t>
            </w:r>
            <w:proofErr w:type="spellEnd"/>
            <w:r w:rsidRPr="00216DB6">
              <w:rPr>
                <w:sz w:val="24"/>
                <w:szCs w:val="24"/>
              </w:rPr>
              <w:t xml:space="preserve"> район, </w:t>
            </w:r>
          </w:p>
          <w:p w:rsidR="00C7122E" w:rsidRPr="00216DB6" w:rsidRDefault="00C7122E" w:rsidP="00C7122E">
            <w:pPr>
              <w:pStyle w:val="TableParagraph"/>
              <w:ind w:right="113"/>
              <w:jc w:val="center"/>
              <w:rPr>
                <w:sz w:val="24"/>
                <w:szCs w:val="24"/>
              </w:rPr>
            </w:pPr>
            <w:r w:rsidRPr="00216DB6">
              <w:rPr>
                <w:sz w:val="24"/>
                <w:szCs w:val="24"/>
              </w:rPr>
              <w:t xml:space="preserve">с. </w:t>
            </w:r>
            <w:proofErr w:type="spellStart"/>
            <w:r w:rsidRPr="00216DB6">
              <w:rPr>
                <w:sz w:val="24"/>
                <w:szCs w:val="24"/>
              </w:rPr>
              <w:t>Шостье</w:t>
            </w:r>
            <w:proofErr w:type="spellEnd"/>
          </w:p>
        </w:tc>
        <w:tc>
          <w:tcPr>
            <w:tcW w:w="1261" w:type="dxa"/>
            <w:textDirection w:val="btLr"/>
            <w:vAlign w:val="center"/>
          </w:tcPr>
          <w:p w:rsidR="00C7122E" w:rsidRPr="00216DB6" w:rsidRDefault="00C7122E" w:rsidP="00C7122E">
            <w:pPr>
              <w:pStyle w:val="TableParagraph"/>
              <w:spacing w:line="240" w:lineRule="atLeast"/>
              <w:ind w:right="113"/>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tcPr>
          <w:p w:rsidR="00C7122E" w:rsidRPr="00216DB6" w:rsidRDefault="00C7122E" w:rsidP="00C7122E">
            <w:pPr>
              <w:pStyle w:val="TableParagraph"/>
              <w:spacing w:line="240" w:lineRule="atLeast"/>
              <w:ind w:right="113"/>
              <w:jc w:val="center"/>
              <w:rPr>
                <w:sz w:val="24"/>
                <w:szCs w:val="24"/>
              </w:rPr>
            </w:pPr>
          </w:p>
          <w:p w:rsidR="00C7122E" w:rsidRPr="00216DB6" w:rsidRDefault="00C7122E" w:rsidP="00C7122E">
            <w:pPr>
              <w:pStyle w:val="TableParagraph"/>
              <w:spacing w:line="240" w:lineRule="atLeast"/>
              <w:ind w:right="113"/>
              <w:jc w:val="center"/>
              <w:rPr>
                <w:sz w:val="24"/>
                <w:szCs w:val="24"/>
              </w:rPr>
            </w:pPr>
          </w:p>
          <w:p w:rsidR="00C7122E" w:rsidRPr="00216DB6" w:rsidRDefault="00C7122E" w:rsidP="00C7122E">
            <w:pPr>
              <w:pStyle w:val="TableParagraph"/>
              <w:spacing w:line="240" w:lineRule="atLeast"/>
              <w:ind w:right="113"/>
              <w:jc w:val="center"/>
              <w:rPr>
                <w:sz w:val="24"/>
                <w:szCs w:val="24"/>
              </w:rPr>
            </w:pPr>
            <w:r w:rsidRPr="00216DB6">
              <w:rPr>
                <w:sz w:val="24"/>
                <w:szCs w:val="24"/>
              </w:rPr>
              <w:t>340</w:t>
            </w:r>
          </w:p>
        </w:tc>
        <w:tc>
          <w:tcPr>
            <w:tcW w:w="763"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нет</w:t>
            </w:r>
          </w:p>
        </w:tc>
        <w:tc>
          <w:tcPr>
            <w:tcW w:w="708"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55,0</w:t>
            </w:r>
          </w:p>
        </w:tc>
        <w:tc>
          <w:tcPr>
            <w:tcW w:w="567"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10</w:t>
            </w:r>
          </w:p>
        </w:tc>
        <w:tc>
          <w:tcPr>
            <w:tcW w:w="709" w:type="dxa"/>
            <w:textDirection w:val="btLr"/>
            <w:vAlign w:val="center"/>
          </w:tcPr>
          <w:p w:rsidR="00C7122E" w:rsidRPr="00216DB6" w:rsidRDefault="00C7122E" w:rsidP="00C7122E">
            <w:pPr>
              <w:pStyle w:val="TableParagraph"/>
              <w:ind w:right="113"/>
              <w:jc w:val="center"/>
              <w:rPr>
                <w:sz w:val="24"/>
                <w:szCs w:val="24"/>
              </w:rPr>
            </w:pPr>
            <w:r w:rsidRPr="00216DB6">
              <w:rPr>
                <w:sz w:val="24"/>
                <w:szCs w:val="24"/>
              </w:rPr>
              <w:t>7 199 800,00</w:t>
            </w:r>
          </w:p>
        </w:tc>
        <w:tc>
          <w:tcPr>
            <w:tcW w:w="567"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tcPr>
          <w:p w:rsidR="00C7122E" w:rsidRPr="00216DB6" w:rsidRDefault="00C7122E" w:rsidP="00C7122E">
            <w:pPr>
              <w:pStyle w:val="TableParagraph"/>
              <w:ind w:left="113" w:right="113"/>
              <w:jc w:val="center"/>
              <w:rPr>
                <w:sz w:val="24"/>
                <w:szCs w:val="24"/>
              </w:rPr>
            </w:pPr>
            <w:r w:rsidRPr="00216DB6">
              <w:rPr>
                <w:sz w:val="24"/>
                <w:szCs w:val="24"/>
              </w:rPr>
              <w:t>7 199 800,00</w:t>
            </w:r>
          </w:p>
        </w:tc>
        <w:tc>
          <w:tcPr>
            <w:tcW w:w="709"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494"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r>
      <w:tr w:rsidR="00C7122E" w:rsidRPr="00216DB6" w:rsidTr="00A92B47">
        <w:trPr>
          <w:cantSplit/>
          <w:trHeight w:val="4377"/>
          <w:jc w:val="center"/>
        </w:trPr>
        <w:tc>
          <w:tcPr>
            <w:tcW w:w="567" w:type="dxa"/>
          </w:tcPr>
          <w:p w:rsidR="00C7122E" w:rsidRPr="00216DB6" w:rsidRDefault="00C7122E" w:rsidP="00C7122E">
            <w:pPr>
              <w:pStyle w:val="TableParagraph"/>
              <w:jc w:val="center"/>
              <w:rPr>
                <w:sz w:val="24"/>
                <w:szCs w:val="24"/>
              </w:rPr>
            </w:pPr>
            <w:r w:rsidRPr="00216DB6">
              <w:rPr>
                <w:sz w:val="24"/>
                <w:szCs w:val="24"/>
              </w:rPr>
              <w:t>3</w:t>
            </w:r>
          </w:p>
        </w:tc>
        <w:tc>
          <w:tcPr>
            <w:tcW w:w="2002" w:type="dxa"/>
            <w:textDirection w:val="btLr"/>
            <w:vAlign w:val="center"/>
          </w:tcPr>
          <w:p w:rsidR="00A92B47" w:rsidRPr="00216DB6" w:rsidRDefault="00C7122E" w:rsidP="00F67063">
            <w:pPr>
              <w:pStyle w:val="TableParagraph"/>
              <w:jc w:val="center"/>
              <w:rPr>
                <w:sz w:val="24"/>
                <w:szCs w:val="24"/>
              </w:rPr>
            </w:pPr>
            <w:r w:rsidRPr="00216DB6">
              <w:rPr>
                <w:sz w:val="24"/>
                <w:szCs w:val="24"/>
              </w:rPr>
              <w:t>Государственное бюджетное</w:t>
            </w:r>
          </w:p>
          <w:p w:rsidR="00A92B47" w:rsidRPr="00216DB6" w:rsidRDefault="00C7122E" w:rsidP="00F67063">
            <w:pPr>
              <w:pStyle w:val="TableParagraph"/>
              <w:jc w:val="center"/>
              <w:rPr>
                <w:sz w:val="24"/>
                <w:szCs w:val="24"/>
              </w:rPr>
            </w:pPr>
            <w:r w:rsidRPr="00216DB6">
              <w:rPr>
                <w:sz w:val="24"/>
                <w:szCs w:val="24"/>
              </w:rPr>
              <w:t xml:space="preserve"> учреждение Рязанской области «</w:t>
            </w:r>
            <w:proofErr w:type="gramStart"/>
            <w:r w:rsidRPr="00216DB6">
              <w:rPr>
                <w:sz w:val="24"/>
                <w:szCs w:val="24"/>
              </w:rPr>
              <w:t>Александро-Невская</w:t>
            </w:r>
            <w:proofErr w:type="gramEnd"/>
            <w:r w:rsidRPr="00216DB6">
              <w:rPr>
                <w:sz w:val="24"/>
                <w:szCs w:val="24"/>
              </w:rPr>
              <w:t xml:space="preserve"> </w:t>
            </w:r>
          </w:p>
          <w:p w:rsidR="00C7122E" w:rsidRPr="00216DB6" w:rsidRDefault="00C7122E" w:rsidP="00F67063">
            <w:pPr>
              <w:pStyle w:val="TableParagraph"/>
              <w:jc w:val="center"/>
              <w:rPr>
                <w:sz w:val="24"/>
                <w:szCs w:val="24"/>
              </w:rPr>
            </w:pPr>
            <w:r w:rsidRPr="00216DB6">
              <w:rPr>
                <w:sz w:val="24"/>
                <w:szCs w:val="24"/>
              </w:rPr>
              <w:t>районная больница»</w:t>
            </w:r>
          </w:p>
        </w:tc>
        <w:tc>
          <w:tcPr>
            <w:tcW w:w="2395"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ФАП</w:t>
            </w:r>
          </w:p>
        </w:tc>
        <w:tc>
          <w:tcPr>
            <w:tcW w:w="1163" w:type="dxa"/>
            <w:textDirection w:val="btLr"/>
            <w:vAlign w:val="center"/>
          </w:tcPr>
          <w:p w:rsidR="00A92B47"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Рязанская область,</w:t>
            </w:r>
          </w:p>
          <w:p w:rsidR="00A92B47"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 xml:space="preserve"> Александро-Невский район, </w:t>
            </w:r>
          </w:p>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 xml:space="preserve">с. Нижний </w:t>
            </w:r>
            <w:proofErr w:type="spellStart"/>
            <w:r w:rsidRPr="00216DB6">
              <w:rPr>
                <w:rFonts w:ascii="Times New Roman" w:hAnsi="Times New Roman"/>
                <w:sz w:val="24"/>
                <w:szCs w:val="24"/>
              </w:rPr>
              <w:t>Якимец</w:t>
            </w:r>
            <w:proofErr w:type="spellEnd"/>
          </w:p>
        </w:tc>
        <w:tc>
          <w:tcPr>
            <w:tcW w:w="1261"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приобретение и монтаж быстровозводимых модульных конструкций</w:t>
            </w:r>
          </w:p>
        </w:tc>
        <w:tc>
          <w:tcPr>
            <w:tcW w:w="1418"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289</w:t>
            </w:r>
          </w:p>
        </w:tc>
        <w:tc>
          <w:tcPr>
            <w:tcW w:w="763"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нет</w:t>
            </w:r>
          </w:p>
        </w:tc>
        <w:tc>
          <w:tcPr>
            <w:tcW w:w="708" w:type="dxa"/>
            <w:textDirection w:val="btLr"/>
            <w:vAlign w:val="center"/>
          </w:tcPr>
          <w:p w:rsidR="00C7122E" w:rsidRPr="00216DB6" w:rsidRDefault="0066184A" w:rsidP="00C7122E">
            <w:pPr>
              <w:ind w:left="113" w:right="113"/>
              <w:jc w:val="center"/>
              <w:rPr>
                <w:rFonts w:ascii="Times New Roman" w:hAnsi="Times New Roman"/>
                <w:sz w:val="24"/>
                <w:szCs w:val="24"/>
              </w:rPr>
            </w:pPr>
            <w:r w:rsidRPr="00216DB6">
              <w:rPr>
                <w:rFonts w:ascii="Times New Roman" w:hAnsi="Times New Roman"/>
                <w:sz w:val="24"/>
                <w:szCs w:val="24"/>
              </w:rPr>
              <w:t>62</w:t>
            </w:r>
            <w:r w:rsidR="00167958" w:rsidRPr="00216DB6">
              <w:rPr>
                <w:rFonts w:ascii="Times New Roman" w:hAnsi="Times New Roman"/>
                <w:sz w:val="24"/>
                <w:szCs w:val="24"/>
              </w:rPr>
              <w:t>,0</w:t>
            </w:r>
          </w:p>
        </w:tc>
        <w:tc>
          <w:tcPr>
            <w:tcW w:w="567" w:type="dxa"/>
            <w:textDirection w:val="btLr"/>
            <w:vAlign w:val="center"/>
          </w:tcPr>
          <w:p w:rsidR="00C7122E" w:rsidRPr="00216DB6" w:rsidRDefault="00923DCB" w:rsidP="00C7122E">
            <w:pPr>
              <w:ind w:left="113" w:right="113"/>
              <w:jc w:val="center"/>
              <w:rPr>
                <w:rFonts w:ascii="Times New Roman" w:hAnsi="Times New Roman"/>
                <w:sz w:val="24"/>
                <w:szCs w:val="24"/>
              </w:rPr>
            </w:pPr>
            <w:r w:rsidRPr="00216DB6">
              <w:rPr>
                <w:rFonts w:ascii="Times New Roman" w:hAnsi="Times New Roman"/>
                <w:sz w:val="24"/>
                <w:szCs w:val="24"/>
              </w:rPr>
              <w:t>10</w:t>
            </w:r>
          </w:p>
        </w:tc>
        <w:tc>
          <w:tcPr>
            <w:tcW w:w="709"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8 280 000,00</w:t>
            </w:r>
          </w:p>
        </w:tc>
        <w:tc>
          <w:tcPr>
            <w:tcW w:w="567"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709"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8 280 000,00</w:t>
            </w:r>
          </w:p>
        </w:tc>
        <w:tc>
          <w:tcPr>
            <w:tcW w:w="567"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c>
          <w:tcPr>
            <w:tcW w:w="494" w:type="dxa"/>
            <w:textDirection w:val="btLr"/>
            <w:vAlign w:val="center"/>
          </w:tcPr>
          <w:p w:rsidR="00C7122E" w:rsidRPr="00216DB6" w:rsidRDefault="00C7122E" w:rsidP="00C7122E">
            <w:pPr>
              <w:ind w:left="113" w:right="113"/>
              <w:jc w:val="center"/>
              <w:rPr>
                <w:rFonts w:ascii="Times New Roman" w:hAnsi="Times New Roman"/>
                <w:sz w:val="24"/>
                <w:szCs w:val="24"/>
              </w:rPr>
            </w:pPr>
            <w:r w:rsidRPr="00216DB6">
              <w:rPr>
                <w:rFonts w:ascii="Times New Roman" w:hAnsi="Times New Roman"/>
                <w:sz w:val="24"/>
                <w:szCs w:val="24"/>
              </w:rPr>
              <w:t>-</w:t>
            </w:r>
          </w:p>
        </w:tc>
      </w:tr>
      <w:tr w:rsidR="0060728F" w:rsidRPr="00216DB6" w:rsidTr="00A92B47">
        <w:trPr>
          <w:cantSplit/>
          <w:trHeight w:val="4359"/>
          <w:jc w:val="center"/>
        </w:trPr>
        <w:tc>
          <w:tcPr>
            <w:tcW w:w="567" w:type="dxa"/>
          </w:tcPr>
          <w:p w:rsidR="0060728F" w:rsidRPr="00216DB6" w:rsidRDefault="0060728F" w:rsidP="0060728F">
            <w:pPr>
              <w:pStyle w:val="TableParagraph"/>
              <w:jc w:val="center"/>
              <w:rPr>
                <w:sz w:val="24"/>
                <w:szCs w:val="24"/>
              </w:rPr>
            </w:pPr>
            <w:r w:rsidRPr="00216DB6">
              <w:rPr>
                <w:sz w:val="24"/>
                <w:szCs w:val="24"/>
              </w:rPr>
              <w:lastRenderedPageBreak/>
              <w:t>4</w:t>
            </w:r>
          </w:p>
        </w:tc>
        <w:tc>
          <w:tcPr>
            <w:tcW w:w="2002" w:type="dxa"/>
            <w:textDirection w:val="btLr"/>
            <w:vAlign w:val="center"/>
          </w:tcPr>
          <w:p w:rsidR="00A92B47" w:rsidRPr="00216DB6" w:rsidRDefault="0060728F" w:rsidP="00F67063">
            <w:pPr>
              <w:pStyle w:val="TableParagraph"/>
              <w:jc w:val="center"/>
              <w:rPr>
                <w:sz w:val="24"/>
                <w:szCs w:val="24"/>
              </w:rPr>
            </w:pPr>
            <w:r w:rsidRPr="00216DB6">
              <w:rPr>
                <w:sz w:val="24"/>
                <w:szCs w:val="24"/>
              </w:rPr>
              <w:t xml:space="preserve">Государственное бюджетное </w:t>
            </w:r>
          </w:p>
          <w:p w:rsidR="0060728F" w:rsidRPr="00216DB6" w:rsidRDefault="0060728F" w:rsidP="00F67063">
            <w:pPr>
              <w:pStyle w:val="TableParagraph"/>
              <w:jc w:val="center"/>
              <w:rPr>
                <w:sz w:val="24"/>
                <w:szCs w:val="24"/>
              </w:rPr>
            </w:pPr>
            <w:r w:rsidRPr="00216DB6">
              <w:rPr>
                <w:sz w:val="24"/>
                <w:szCs w:val="24"/>
              </w:rPr>
              <w:t>учреждение Рязанской области «Милославская районная больница»</w:t>
            </w:r>
          </w:p>
        </w:tc>
        <w:tc>
          <w:tcPr>
            <w:tcW w:w="2395" w:type="dxa"/>
            <w:textDirection w:val="btLr"/>
            <w:vAlign w:val="center"/>
          </w:tcPr>
          <w:p w:rsidR="0060728F" w:rsidRPr="00216DB6" w:rsidRDefault="0060728F" w:rsidP="00F67063">
            <w:pPr>
              <w:jc w:val="center"/>
              <w:rPr>
                <w:rFonts w:ascii="Times New Roman" w:hAnsi="Times New Roman"/>
                <w:sz w:val="24"/>
                <w:szCs w:val="24"/>
                <w:lang w:eastAsia="en-US"/>
              </w:rPr>
            </w:pPr>
            <w:r w:rsidRPr="00216DB6">
              <w:rPr>
                <w:rFonts w:ascii="Times New Roman" w:hAnsi="Times New Roman"/>
                <w:sz w:val="24"/>
                <w:szCs w:val="24"/>
                <w:lang w:eastAsia="en-US"/>
              </w:rPr>
              <w:t>ФАП</w:t>
            </w:r>
          </w:p>
        </w:tc>
        <w:tc>
          <w:tcPr>
            <w:tcW w:w="1163" w:type="dxa"/>
            <w:textDirection w:val="btLr"/>
            <w:vAlign w:val="center"/>
          </w:tcPr>
          <w:p w:rsidR="00980F04" w:rsidRPr="00216DB6" w:rsidRDefault="0060728F" w:rsidP="00F67063">
            <w:pPr>
              <w:jc w:val="center"/>
              <w:rPr>
                <w:rFonts w:ascii="Times New Roman" w:hAnsi="Times New Roman"/>
                <w:sz w:val="24"/>
                <w:szCs w:val="24"/>
                <w:lang w:eastAsia="en-US"/>
              </w:rPr>
            </w:pPr>
            <w:r w:rsidRPr="00216DB6">
              <w:rPr>
                <w:rFonts w:ascii="Times New Roman" w:hAnsi="Times New Roman"/>
                <w:sz w:val="24"/>
                <w:szCs w:val="24"/>
                <w:lang w:eastAsia="en-US"/>
              </w:rPr>
              <w:t xml:space="preserve">Рязанская область, Милославский район,    </w:t>
            </w:r>
          </w:p>
          <w:p w:rsidR="0060728F" w:rsidRPr="00216DB6" w:rsidRDefault="0060728F" w:rsidP="00F67063">
            <w:pPr>
              <w:jc w:val="center"/>
              <w:rPr>
                <w:rFonts w:ascii="Times New Roman" w:hAnsi="Times New Roman"/>
                <w:sz w:val="24"/>
                <w:szCs w:val="24"/>
                <w:lang w:eastAsia="en-US"/>
              </w:rPr>
            </w:pPr>
            <w:r w:rsidRPr="00216DB6">
              <w:rPr>
                <w:rFonts w:ascii="Times New Roman" w:hAnsi="Times New Roman"/>
                <w:sz w:val="24"/>
                <w:szCs w:val="24"/>
                <w:lang w:eastAsia="en-US"/>
              </w:rPr>
              <w:t xml:space="preserve">     д. </w:t>
            </w:r>
            <w:proofErr w:type="spellStart"/>
            <w:r w:rsidRPr="00216DB6">
              <w:rPr>
                <w:rFonts w:ascii="Times New Roman" w:hAnsi="Times New Roman"/>
                <w:sz w:val="24"/>
                <w:szCs w:val="24"/>
                <w:lang w:eastAsia="en-US"/>
              </w:rPr>
              <w:t>Бугровка</w:t>
            </w:r>
            <w:proofErr w:type="spellEnd"/>
          </w:p>
        </w:tc>
        <w:tc>
          <w:tcPr>
            <w:tcW w:w="1261" w:type="dxa"/>
            <w:textDirection w:val="btLr"/>
            <w:vAlign w:val="center"/>
          </w:tcPr>
          <w:p w:rsidR="0060728F" w:rsidRPr="00216DB6" w:rsidRDefault="0060728F" w:rsidP="00F67063">
            <w:pPr>
              <w:jc w:val="center"/>
              <w:rPr>
                <w:rFonts w:ascii="Times New Roman" w:hAnsi="Times New Roman"/>
                <w:sz w:val="24"/>
                <w:szCs w:val="24"/>
                <w:lang w:eastAsia="en-US"/>
              </w:rPr>
            </w:pPr>
            <w:r w:rsidRPr="00216DB6">
              <w:rPr>
                <w:rFonts w:ascii="Times New Roman" w:hAnsi="Times New Roman"/>
                <w:sz w:val="24"/>
                <w:szCs w:val="24"/>
                <w:lang w:eastAsia="en-US"/>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173</w:t>
            </w:r>
          </w:p>
        </w:tc>
        <w:tc>
          <w:tcPr>
            <w:tcW w:w="763"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нет</w:t>
            </w:r>
          </w:p>
        </w:tc>
        <w:tc>
          <w:tcPr>
            <w:tcW w:w="708" w:type="dxa"/>
            <w:textDirection w:val="btLr"/>
            <w:vAlign w:val="center"/>
          </w:tcPr>
          <w:p w:rsidR="0060728F" w:rsidRPr="00216DB6" w:rsidRDefault="0066184A" w:rsidP="0060728F">
            <w:pPr>
              <w:ind w:left="113" w:right="113"/>
              <w:jc w:val="center"/>
              <w:rPr>
                <w:rFonts w:ascii="Times New Roman" w:hAnsi="Times New Roman"/>
                <w:sz w:val="24"/>
                <w:szCs w:val="24"/>
              </w:rPr>
            </w:pPr>
            <w:r w:rsidRPr="00216DB6">
              <w:rPr>
                <w:rFonts w:ascii="Times New Roman" w:hAnsi="Times New Roman"/>
                <w:sz w:val="24"/>
                <w:szCs w:val="24"/>
              </w:rPr>
              <w:t>62</w:t>
            </w:r>
            <w:r w:rsidR="00167958" w:rsidRPr="00216DB6">
              <w:rPr>
                <w:rFonts w:ascii="Times New Roman" w:hAnsi="Times New Roman"/>
                <w:sz w:val="24"/>
                <w:szCs w:val="24"/>
              </w:rPr>
              <w:t>,0</w:t>
            </w:r>
          </w:p>
        </w:tc>
        <w:tc>
          <w:tcPr>
            <w:tcW w:w="567" w:type="dxa"/>
            <w:textDirection w:val="btLr"/>
            <w:vAlign w:val="center"/>
          </w:tcPr>
          <w:p w:rsidR="0060728F" w:rsidRPr="00216DB6" w:rsidRDefault="00923DCB" w:rsidP="0060728F">
            <w:pPr>
              <w:ind w:left="113" w:right="113"/>
              <w:jc w:val="center"/>
              <w:rPr>
                <w:rFonts w:ascii="Times New Roman" w:hAnsi="Times New Roman"/>
                <w:sz w:val="24"/>
                <w:szCs w:val="24"/>
              </w:rPr>
            </w:pPr>
            <w:r w:rsidRPr="00216DB6">
              <w:rPr>
                <w:rFonts w:ascii="Times New Roman" w:hAnsi="Times New Roman"/>
                <w:sz w:val="24"/>
                <w:szCs w:val="24"/>
              </w:rPr>
              <w:t>5</w:t>
            </w:r>
          </w:p>
        </w:tc>
        <w:tc>
          <w:tcPr>
            <w:tcW w:w="709"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8 280 000,00</w:t>
            </w:r>
          </w:p>
        </w:tc>
        <w:tc>
          <w:tcPr>
            <w:tcW w:w="567"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w:t>
            </w:r>
          </w:p>
        </w:tc>
        <w:tc>
          <w:tcPr>
            <w:tcW w:w="709"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8 280 000,00</w:t>
            </w:r>
          </w:p>
        </w:tc>
        <w:tc>
          <w:tcPr>
            <w:tcW w:w="567"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w:t>
            </w:r>
          </w:p>
        </w:tc>
        <w:tc>
          <w:tcPr>
            <w:tcW w:w="494" w:type="dxa"/>
            <w:textDirection w:val="btLr"/>
            <w:vAlign w:val="center"/>
          </w:tcPr>
          <w:p w:rsidR="0060728F" w:rsidRPr="00216DB6" w:rsidRDefault="0060728F" w:rsidP="0060728F">
            <w:pPr>
              <w:ind w:left="113" w:right="113"/>
              <w:jc w:val="center"/>
              <w:rPr>
                <w:rFonts w:ascii="Times New Roman" w:hAnsi="Times New Roman"/>
                <w:sz w:val="24"/>
                <w:szCs w:val="24"/>
              </w:rPr>
            </w:pPr>
            <w:r w:rsidRPr="00216DB6">
              <w:rPr>
                <w:rFonts w:ascii="Times New Roman" w:hAnsi="Times New Roman"/>
                <w:sz w:val="24"/>
                <w:szCs w:val="24"/>
              </w:rPr>
              <w:t>-</w:t>
            </w:r>
          </w:p>
        </w:tc>
      </w:tr>
      <w:tr w:rsidR="0060728F" w:rsidRPr="00216DB6" w:rsidTr="00A92B47">
        <w:trPr>
          <w:cantSplit/>
          <w:trHeight w:val="4392"/>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5</w:t>
            </w:r>
          </w:p>
        </w:tc>
        <w:tc>
          <w:tcPr>
            <w:tcW w:w="2002" w:type="dxa"/>
            <w:textDirection w:val="btLr"/>
            <w:vAlign w:val="center"/>
          </w:tcPr>
          <w:p w:rsidR="00A92B47" w:rsidRPr="00216DB6" w:rsidRDefault="0060728F" w:rsidP="00F67063">
            <w:pPr>
              <w:pStyle w:val="TableParagraph"/>
              <w:jc w:val="center"/>
              <w:rPr>
                <w:sz w:val="24"/>
                <w:szCs w:val="24"/>
              </w:rPr>
            </w:pPr>
            <w:r w:rsidRPr="00216DB6">
              <w:rPr>
                <w:sz w:val="24"/>
                <w:szCs w:val="24"/>
              </w:rPr>
              <w:t xml:space="preserve">Государственное бюджетное </w:t>
            </w:r>
          </w:p>
          <w:p w:rsidR="0060728F" w:rsidRPr="00216DB6" w:rsidRDefault="0060728F" w:rsidP="00F67063">
            <w:pPr>
              <w:pStyle w:val="TableParagraph"/>
              <w:jc w:val="center"/>
              <w:rPr>
                <w:sz w:val="24"/>
                <w:szCs w:val="24"/>
              </w:rPr>
            </w:pPr>
            <w:r w:rsidRPr="00216DB6">
              <w:rPr>
                <w:sz w:val="24"/>
                <w:szCs w:val="24"/>
              </w:rPr>
              <w:t>учреждение Рязанской области «Милославская 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980F04" w:rsidRPr="00216DB6" w:rsidRDefault="0060728F" w:rsidP="00F67063">
            <w:pPr>
              <w:pStyle w:val="TableParagraph"/>
              <w:jc w:val="center"/>
              <w:rPr>
                <w:sz w:val="24"/>
                <w:szCs w:val="24"/>
              </w:rPr>
            </w:pPr>
            <w:r w:rsidRPr="00216DB6">
              <w:rPr>
                <w:sz w:val="24"/>
                <w:szCs w:val="24"/>
              </w:rPr>
              <w:t xml:space="preserve">Рязанская область, Милославский район,        </w:t>
            </w:r>
          </w:p>
          <w:p w:rsidR="0060728F" w:rsidRPr="00216DB6" w:rsidRDefault="0060728F" w:rsidP="00F67063">
            <w:pPr>
              <w:pStyle w:val="TableParagraph"/>
              <w:jc w:val="center"/>
              <w:rPr>
                <w:sz w:val="24"/>
                <w:szCs w:val="24"/>
              </w:rPr>
            </w:pPr>
            <w:r w:rsidRPr="00216DB6">
              <w:rPr>
                <w:sz w:val="24"/>
                <w:szCs w:val="24"/>
              </w:rPr>
              <w:t xml:space="preserve">с. </w:t>
            </w:r>
            <w:proofErr w:type="spellStart"/>
            <w:r w:rsidRPr="00216DB6">
              <w:rPr>
                <w:sz w:val="24"/>
                <w:szCs w:val="24"/>
              </w:rPr>
              <w:t>Потапово</w:t>
            </w:r>
            <w:proofErr w:type="spellEnd"/>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237</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10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A92B47">
        <w:trPr>
          <w:cantSplit/>
          <w:trHeight w:val="4217"/>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6</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Новомичуринская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A92B47" w:rsidRPr="00216DB6" w:rsidRDefault="0060728F" w:rsidP="00A92B47">
            <w:pPr>
              <w:pStyle w:val="TableParagraph"/>
              <w:jc w:val="center"/>
              <w:rPr>
                <w:sz w:val="24"/>
                <w:szCs w:val="24"/>
              </w:rPr>
            </w:pPr>
            <w:r w:rsidRPr="00216DB6">
              <w:rPr>
                <w:sz w:val="24"/>
                <w:szCs w:val="24"/>
              </w:rPr>
              <w:t>Ряза</w:t>
            </w:r>
            <w:r w:rsidR="00980F04" w:rsidRPr="00216DB6">
              <w:rPr>
                <w:sz w:val="24"/>
                <w:szCs w:val="24"/>
              </w:rPr>
              <w:t xml:space="preserve">нская область, </w:t>
            </w:r>
            <w:proofErr w:type="spellStart"/>
            <w:r w:rsidR="00980F04" w:rsidRPr="00216DB6">
              <w:rPr>
                <w:sz w:val="24"/>
                <w:szCs w:val="24"/>
              </w:rPr>
              <w:t>Пронский</w:t>
            </w:r>
            <w:proofErr w:type="spellEnd"/>
            <w:r w:rsidR="00980F04" w:rsidRPr="00216DB6">
              <w:rPr>
                <w:sz w:val="24"/>
                <w:szCs w:val="24"/>
              </w:rPr>
              <w:t xml:space="preserve"> район,</w:t>
            </w:r>
            <w:r w:rsidRPr="00216DB6">
              <w:rPr>
                <w:sz w:val="24"/>
                <w:szCs w:val="24"/>
              </w:rPr>
              <w:t xml:space="preserve"> </w:t>
            </w:r>
          </w:p>
          <w:p w:rsidR="0060728F" w:rsidRPr="00216DB6" w:rsidRDefault="0060728F" w:rsidP="00A92B47">
            <w:pPr>
              <w:pStyle w:val="TableParagraph"/>
              <w:jc w:val="center"/>
              <w:rPr>
                <w:sz w:val="24"/>
                <w:szCs w:val="24"/>
              </w:rPr>
            </w:pPr>
            <w:r w:rsidRPr="00216DB6">
              <w:rPr>
                <w:sz w:val="24"/>
                <w:szCs w:val="24"/>
              </w:rPr>
              <w:t xml:space="preserve">с. </w:t>
            </w:r>
            <w:proofErr w:type="spellStart"/>
            <w:r w:rsidRPr="00216DB6">
              <w:rPr>
                <w:sz w:val="24"/>
                <w:szCs w:val="24"/>
              </w:rPr>
              <w:t>Кисьва</w:t>
            </w:r>
            <w:proofErr w:type="spellEnd"/>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366</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20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4324"/>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7</w:t>
            </w:r>
          </w:p>
        </w:tc>
        <w:tc>
          <w:tcPr>
            <w:tcW w:w="2002" w:type="dxa"/>
            <w:textDirection w:val="btLr"/>
            <w:vAlign w:val="center"/>
          </w:tcPr>
          <w:p w:rsidR="00F67063" w:rsidRPr="00216DB6" w:rsidRDefault="0060728F" w:rsidP="00F67063">
            <w:pPr>
              <w:pStyle w:val="TableParagraph"/>
              <w:jc w:val="center"/>
              <w:rPr>
                <w:sz w:val="24"/>
                <w:szCs w:val="24"/>
              </w:rPr>
            </w:pPr>
            <w:r w:rsidRPr="00216DB6">
              <w:rPr>
                <w:sz w:val="24"/>
                <w:szCs w:val="24"/>
              </w:rPr>
              <w:t xml:space="preserve">Государственное бюджетное </w:t>
            </w:r>
          </w:p>
          <w:p w:rsidR="0060728F" w:rsidRPr="00216DB6" w:rsidRDefault="0060728F" w:rsidP="00F67063">
            <w:pPr>
              <w:pStyle w:val="TableParagraph"/>
              <w:jc w:val="center"/>
              <w:rPr>
                <w:sz w:val="24"/>
                <w:szCs w:val="24"/>
              </w:rPr>
            </w:pPr>
            <w:r w:rsidRPr="00216DB6">
              <w:rPr>
                <w:sz w:val="24"/>
                <w:szCs w:val="24"/>
              </w:rPr>
              <w:t>учреждение Рязанской области «Областная клиническая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E02A8D" w:rsidRPr="00216DB6" w:rsidRDefault="0060728F" w:rsidP="00F67063">
            <w:pPr>
              <w:pStyle w:val="TableParagraph"/>
              <w:jc w:val="center"/>
              <w:rPr>
                <w:sz w:val="24"/>
                <w:szCs w:val="24"/>
              </w:rPr>
            </w:pPr>
            <w:r w:rsidRPr="00216DB6">
              <w:rPr>
                <w:sz w:val="24"/>
                <w:szCs w:val="24"/>
              </w:rPr>
              <w:t xml:space="preserve">Рязанская область, Михайловский район, </w:t>
            </w:r>
          </w:p>
          <w:p w:rsidR="00F67063" w:rsidRPr="00216DB6" w:rsidRDefault="0060728F" w:rsidP="00F67063">
            <w:pPr>
              <w:pStyle w:val="TableParagraph"/>
              <w:jc w:val="center"/>
              <w:rPr>
                <w:sz w:val="24"/>
                <w:szCs w:val="24"/>
              </w:rPr>
            </w:pPr>
            <w:r w:rsidRPr="00216DB6">
              <w:rPr>
                <w:sz w:val="24"/>
                <w:szCs w:val="24"/>
              </w:rPr>
              <w:t xml:space="preserve">пос. </w:t>
            </w:r>
            <w:r w:rsidR="00C5252A" w:rsidRPr="00216DB6">
              <w:rPr>
                <w:sz w:val="24"/>
                <w:szCs w:val="24"/>
              </w:rPr>
              <w:t>Ц</w:t>
            </w:r>
            <w:r w:rsidRPr="00216DB6">
              <w:rPr>
                <w:sz w:val="24"/>
                <w:szCs w:val="24"/>
              </w:rPr>
              <w:t xml:space="preserve">ентрального отделения </w:t>
            </w:r>
          </w:p>
          <w:p w:rsidR="0060728F" w:rsidRPr="00216DB6" w:rsidRDefault="0060728F" w:rsidP="00F67063">
            <w:pPr>
              <w:pStyle w:val="TableParagraph"/>
              <w:jc w:val="center"/>
              <w:rPr>
                <w:sz w:val="24"/>
                <w:szCs w:val="24"/>
              </w:rPr>
            </w:pPr>
            <w:r w:rsidRPr="00216DB6">
              <w:rPr>
                <w:sz w:val="24"/>
                <w:szCs w:val="24"/>
              </w:rPr>
              <w:t>совхоза имени Ильича</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152</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5</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4218"/>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8</w:t>
            </w:r>
          </w:p>
        </w:tc>
        <w:tc>
          <w:tcPr>
            <w:tcW w:w="2002" w:type="dxa"/>
            <w:textDirection w:val="btLr"/>
            <w:vAlign w:val="center"/>
          </w:tcPr>
          <w:p w:rsidR="00F67063" w:rsidRPr="00216DB6" w:rsidRDefault="0060728F" w:rsidP="00F67063">
            <w:pPr>
              <w:pStyle w:val="TableParagraph"/>
              <w:jc w:val="center"/>
              <w:rPr>
                <w:sz w:val="24"/>
                <w:szCs w:val="24"/>
              </w:rPr>
            </w:pPr>
            <w:r w:rsidRPr="00216DB6">
              <w:rPr>
                <w:sz w:val="24"/>
                <w:szCs w:val="24"/>
              </w:rPr>
              <w:t xml:space="preserve">Государственное бюджетное учреждение Рязанской области «Ряжский межрайонный </w:t>
            </w:r>
          </w:p>
          <w:p w:rsidR="0060728F" w:rsidRPr="00216DB6" w:rsidRDefault="0060728F" w:rsidP="00F67063">
            <w:pPr>
              <w:pStyle w:val="TableParagraph"/>
              <w:jc w:val="center"/>
              <w:rPr>
                <w:sz w:val="24"/>
                <w:szCs w:val="24"/>
              </w:rPr>
            </w:pPr>
            <w:r w:rsidRPr="00216DB6">
              <w:rPr>
                <w:sz w:val="24"/>
                <w:szCs w:val="24"/>
              </w:rPr>
              <w:t>медицинский центр»</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F67063" w:rsidRPr="00216DB6" w:rsidRDefault="0060728F" w:rsidP="00F67063">
            <w:pPr>
              <w:pStyle w:val="TableParagraph"/>
              <w:jc w:val="center"/>
              <w:rPr>
                <w:sz w:val="24"/>
                <w:szCs w:val="24"/>
              </w:rPr>
            </w:pPr>
            <w:r w:rsidRPr="00216DB6">
              <w:rPr>
                <w:sz w:val="24"/>
                <w:szCs w:val="24"/>
              </w:rPr>
              <w:t>Рязанская область,</w:t>
            </w:r>
            <w:r w:rsidR="00F67063" w:rsidRPr="00216DB6">
              <w:rPr>
                <w:sz w:val="24"/>
                <w:szCs w:val="24"/>
              </w:rPr>
              <w:t xml:space="preserve"> </w:t>
            </w:r>
            <w:r w:rsidR="00980F04" w:rsidRPr="00216DB6">
              <w:rPr>
                <w:sz w:val="24"/>
                <w:szCs w:val="24"/>
              </w:rPr>
              <w:t xml:space="preserve">Ряжский район, </w:t>
            </w:r>
          </w:p>
          <w:p w:rsidR="0060728F" w:rsidRPr="00216DB6" w:rsidRDefault="0060728F" w:rsidP="00F67063">
            <w:pPr>
              <w:pStyle w:val="TableParagraph"/>
              <w:jc w:val="center"/>
              <w:rPr>
                <w:sz w:val="24"/>
                <w:szCs w:val="24"/>
              </w:rPr>
            </w:pPr>
            <w:r w:rsidRPr="00216DB6">
              <w:rPr>
                <w:sz w:val="24"/>
                <w:szCs w:val="24"/>
              </w:rPr>
              <w:t xml:space="preserve">с. </w:t>
            </w:r>
            <w:proofErr w:type="spellStart"/>
            <w:r w:rsidRPr="00216DB6">
              <w:rPr>
                <w:sz w:val="24"/>
                <w:szCs w:val="24"/>
              </w:rPr>
              <w:t>Поплевино</w:t>
            </w:r>
            <w:proofErr w:type="spellEnd"/>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597</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8</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4082"/>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9</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Сараевская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980F04"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00980F04" w:rsidRPr="00216DB6">
              <w:rPr>
                <w:sz w:val="24"/>
                <w:szCs w:val="24"/>
              </w:rPr>
              <w:t>Ухоловский</w:t>
            </w:r>
            <w:proofErr w:type="spellEnd"/>
            <w:r w:rsidR="00980F04" w:rsidRPr="00216DB6">
              <w:rPr>
                <w:sz w:val="24"/>
                <w:szCs w:val="24"/>
              </w:rPr>
              <w:t xml:space="preserve"> район,</w:t>
            </w:r>
          </w:p>
          <w:p w:rsidR="0060728F" w:rsidRPr="00216DB6" w:rsidRDefault="0060728F" w:rsidP="00F67063">
            <w:pPr>
              <w:pStyle w:val="TableParagraph"/>
              <w:jc w:val="center"/>
              <w:rPr>
                <w:sz w:val="24"/>
                <w:szCs w:val="24"/>
              </w:rPr>
            </w:pPr>
            <w:r w:rsidRPr="00216DB6">
              <w:rPr>
                <w:sz w:val="24"/>
                <w:szCs w:val="24"/>
              </w:rPr>
              <w:t xml:space="preserve">с. </w:t>
            </w:r>
            <w:proofErr w:type="spellStart"/>
            <w:r w:rsidRPr="00216DB6">
              <w:rPr>
                <w:sz w:val="24"/>
                <w:szCs w:val="24"/>
              </w:rPr>
              <w:t>Коноплино</w:t>
            </w:r>
            <w:proofErr w:type="spellEnd"/>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354</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6</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A92B47">
        <w:trPr>
          <w:cantSplit/>
          <w:trHeight w:val="4217"/>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10</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Сараевская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980F04"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Ухоловский</w:t>
            </w:r>
            <w:proofErr w:type="spellEnd"/>
            <w:r w:rsidRPr="00216DB6">
              <w:rPr>
                <w:sz w:val="24"/>
                <w:szCs w:val="24"/>
              </w:rPr>
              <w:t xml:space="preserve"> район, </w:t>
            </w:r>
          </w:p>
          <w:p w:rsidR="0060728F" w:rsidRPr="00216DB6" w:rsidRDefault="0060728F" w:rsidP="00F67063">
            <w:pPr>
              <w:pStyle w:val="TableParagraph"/>
              <w:jc w:val="center"/>
              <w:rPr>
                <w:sz w:val="24"/>
                <w:szCs w:val="24"/>
              </w:rPr>
            </w:pPr>
            <w:r w:rsidRPr="00216DB6">
              <w:rPr>
                <w:sz w:val="24"/>
                <w:szCs w:val="24"/>
              </w:rPr>
              <w:t>с. Покровское</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292</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5</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3959"/>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11</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Сасовский</w:t>
            </w:r>
            <w:proofErr w:type="spellEnd"/>
            <w:r w:rsidRPr="00216DB6">
              <w:rPr>
                <w:sz w:val="24"/>
                <w:szCs w:val="24"/>
              </w:rPr>
              <w:t xml:space="preserve"> межрайонный медицинский центр»</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980F04"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Кадомский</w:t>
            </w:r>
            <w:proofErr w:type="spellEnd"/>
            <w:r w:rsidRPr="00216DB6">
              <w:rPr>
                <w:sz w:val="24"/>
                <w:szCs w:val="24"/>
              </w:rPr>
              <w:t xml:space="preserve"> район, </w:t>
            </w:r>
          </w:p>
          <w:p w:rsidR="0060728F" w:rsidRPr="00216DB6" w:rsidRDefault="0060728F" w:rsidP="00F67063">
            <w:pPr>
              <w:pStyle w:val="TableParagraph"/>
              <w:jc w:val="center"/>
              <w:rPr>
                <w:sz w:val="24"/>
                <w:szCs w:val="24"/>
              </w:rPr>
            </w:pPr>
            <w:r w:rsidRPr="00216DB6">
              <w:rPr>
                <w:sz w:val="24"/>
                <w:szCs w:val="24"/>
              </w:rPr>
              <w:t>пос. Дарьино</w:t>
            </w:r>
          </w:p>
        </w:tc>
        <w:tc>
          <w:tcPr>
            <w:tcW w:w="1261" w:type="dxa"/>
            <w:textDirection w:val="btLr"/>
            <w:vAlign w:val="center"/>
          </w:tcPr>
          <w:p w:rsidR="0060728F" w:rsidRPr="00216DB6" w:rsidRDefault="00201C06" w:rsidP="00F67063">
            <w:pPr>
              <w:pStyle w:val="TableParagraph"/>
              <w:jc w:val="center"/>
              <w:rPr>
                <w:sz w:val="24"/>
                <w:szCs w:val="24"/>
              </w:rPr>
            </w:pPr>
            <w:r>
              <w:rPr>
                <w:sz w:val="24"/>
                <w:szCs w:val="24"/>
              </w:rPr>
              <w:t>п</w:t>
            </w:r>
            <w:r w:rsidR="0060728F" w:rsidRPr="00216DB6">
              <w:rPr>
                <w:sz w:val="24"/>
                <w:szCs w:val="24"/>
              </w:rPr>
              <w:t>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448</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8</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A92B47">
        <w:trPr>
          <w:cantSplit/>
          <w:trHeight w:val="4501"/>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12</w:t>
            </w:r>
          </w:p>
        </w:tc>
        <w:tc>
          <w:tcPr>
            <w:tcW w:w="2002" w:type="dxa"/>
            <w:textDirection w:val="btLr"/>
            <w:vAlign w:val="center"/>
          </w:tcPr>
          <w:p w:rsidR="00A92B47" w:rsidRPr="00216DB6" w:rsidRDefault="0060728F" w:rsidP="00F67063">
            <w:pPr>
              <w:pStyle w:val="TableParagraph"/>
              <w:jc w:val="center"/>
              <w:rPr>
                <w:sz w:val="24"/>
                <w:szCs w:val="24"/>
              </w:rPr>
            </w:pPr>
            <w:r w:rsidRPr="00216DB6">
              <w:rPr>
                <w:sz w:val="24"/>
                <w:szCs w:val="24"/>
              </w:rPr>
              <w:t xml:space="preserve">Государственное бюджетное </w:t>
            </w:r>
          </w:p>
          <w:p w:rsidR="00A92B47" w:rsidRPr="00216DB6" w:rsidRDefault="0060728F" w:rsidP="00F67063">
            <w:pPr>
              <w:pStyle w:val="TableParagraph"/>
              <w:jc w:val="center"/>
              <w:rPr>
                <w:sz w:val="24"/>
                <w:szCs w:val="24"/>
              </w:rPr>
            </w:pPr>
            <w:r w:rsidRPr="00216DB6">
              <w:rPr>
                <w:sz w:val="24"/>
                <w:szCs w:val="24"/>
              </w:rPr>
              <w:t xml:space="preserve">учреждение Рязанской области </w:t>
            </w:r>
          </w:p>
          <w:p w:rsidR="00A92B47" w:rsidRPr="00216DB6" w:rsidRDefault="0060728F" w:rsidP="00F67063">
            <w:pPr>
              <w:pStyle w:val="TableParagraph"/>
              <w:jc w:val="center"/>
              <w:rPr>
                <w:sz w:val="24"/>
                <w:szCs w:val="24"/>
              </w:rPr>
            </w:pPr>
            <w:r w:rsidRPr="00216DB6">
              <w:rPr>
                <w:sz w:val="24"/>
                <w:szCs w:val="24"/>
              </w:rPr>
              <w:t>«</w:t>
            </w:r>
            <w:proofErr w:type="spellStart"/>
            <w:r w:rsidRPr="00216DB6">
              <w:rPr>
                <w:sz w:val="24"/>
                <w:szCs w:val="24"/>
              </w:rPr>
              <w:t>Сасовский</w:t>
            </w:r>
            <w:proofErr w:type="spellEnd"/>
            <w:r w:rsidRPr="00216DB6">
              <w:rPr>
                <w:sz w:val="24"/>
                <w:szCs w:val="24"/>
              </w:rPr>
              <w:t xml:space="preserve"> межрайонный </w:t>
            </w:r>
          </w:p>
          <w:p w:rsidR="0060728F" w:rsidRPr="00216DB6" w:rsidRDefault="0060728F" w:rsidP="00F67063">
            <w:pPr>
              <w:pStyle w:val="TableParagraph"/>
              <w:jc w:val="center"/>
              <w:rPr>
                <w:sz w:val="24"/>
                <w:szCs w:val="24"/>
              </w:rPr>
            </w:pPr>
            <w:r w:rsidRPr="00216DB6">
              <w:rPr>
                <w:sz w:val="24"/>
                <w:szCs w:val="24"/>
              </w:rPr>
              <w:t>медицинский центр»</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201C06" w:rsidRDefault="0060728F" w:rsidP="00F6706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Pr="00216DB6">
              <w:rPr>
                <w:sz w:val="24"/>
                <w:szCs w:val="24"/>
              </w:rPr>
              <w:t xml:space="preserve"> </w:t>
            </w:r>
          </w:p>
          <w:p w:rsidR="0060728F" w:rsidRPr="00216DB6" w:rsidRDefault="0060728F" w:rsidP="00201C06">
            <w:pPr>
              <w:pStyle w:val="TableParagraph"/>
              <w:jc w:val="center"/>
              <w:rPr>
                <w:sz w:val="24"/>
                <w:szCs w:val="24"/>
              </w:rPr>
            </w:pPr>
            <w:r w:rsidRPr="00216DB6">
              <w:rPr>
                <w:sz w:val="24"/>
                <w:szCs w:val="24"/>
              </w:rPr>
              <w:t xml:space="preserve">район,  с. </w:t>
            </w:r>
            <w:proofErr w:type="spellStart"/>
            <w:r w:rsidRPr="00216DB6">
              <w:rPr>
                <w:sz w:val="24"/>
                <w:szCs w:val="24"/>
              </w:rPr>
              <w:t>Савватьма</w:t>
            </w:r>
            <w:proofErr w:type="spellEnd"/>
          </w:p>
        </w:tc>
        <w:tc>
          <w:tcPr>
            <w:tcW w:w="1261" w:type="dxa"/>
            <w:textDirection w:val="btLr"/>
            <w:vAlign w:val="center"/>
          </w:tcPr>
          <w:p w:rsidR="005F14EE" w:rsidRDefault="0060728F" w:rsidP="00F67063">
            <w:pPr>
              <w:pStyle w:val="TableParagraph"/>
              <w:jc w:val="center"/>
              <w:rPr>
                <w:sz w:val="24"/>
                <w:szCs w:val="24"/>
              </w:rPr>
            </w:pPr>
            <w:r w:rsidRPr="00216DB6">
              <w:rPr>
                <w:sz w:val="24"/>
                <w:szCs w:val="24"/>
              </w:rPr>
              <w:t xml:space="preserve">приобретение и монтаж </w:t>
            </w:r>
          </w:p>
          <w:p w:rsidR="0060728F" w:rsidRPr="00216DB6" w:rsidRDefault="0060728F" w:rsidP="00F67063">
            <w:pPr>
              <w:pStyle w:val="TableParagraph"/>
              <w:jc w:val="center"/>
              <w:rPr>
                <w:sz w:val="24"/>
                <w:szCs w:val="24"/>
              </w:rPr>
            </w:pPr>
            <w:r w:rsidRPr="00216DB6">
              <w:rPr>
                <w:sz w:val="24"/>
                <w:szCs w:val="24"/>
              </w:rPr>
              <w:t>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332</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8</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3981"/>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13</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B2790E"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00B2790E" w:rsidRPr="00216DB6">
              <w:rPr>
                <w:sz w:val="24"/>
                <w:szCs w:val="24"/>
              </w:rPr>
              <w:t>Шацкий</w:t>
            </w:r>
            <w:proofErr w:type="spellEnd"/>
            <w:r w:rsidR="00B2790E" w:rsidRPr="00216DB6">
              <w:rPr>
                <w:sz w:val="24"/>
                <w:szCs w:val="24"/>
              </w:rPr>
              <w:t xml:space="preserve"> район,</w:t>
            </w:r>
          </w:p>
          <w:p w:rsidR="0060728F" w:rsidRPr="00216DB6" w:rsidRDefault="0060728F" w:rsidP="00F67063">
            <w:pPr>
              <w:pStyle w:val="TableParagraph"/>
              <w:jc w:val="center"/>
              <w:rPr>
                <w:sz w:val="24"/>
                <w:szCs w:val="24"/>
              </w:rPr>
            </w:pPr>
            <w:r w:rsidRPr="00216DB6">
              <w:rPr>
                <w:sz w:val="24"/>
                <w:szCs w:val="24"/>
              </w:rPr>
              <w:t xml:space="preserve">с. </w:t>
            </w:r>
            <w:proofErr w:type="spellStart"/>
            <w:r w:rsidRPr="00216DB6">
              <w:rPr>
                <w:sz w:val="24"/>
                <w:szCs w:val="24"/>
              </w:rPr>
              <w:t>Польное</w:t>
            </w:r>
            <w:proofErr w:type="spellEnd"/>
            <w:r w:rsidRPr="00216DB6">
              <w:rPr>
                <w:sz w:val="24"/>
                <w:szCs w:val="24"/>
              </w:rPr>
              <w:t xml:space="preserve"> Конобеево</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863</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80</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20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4217"/>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14</w:t>
            </w:r>
          </w:p>
        </w:tc>
        <w:tc>
          <w:tcPr>
            <w:tcW w:w="2002" w:type="dxa"/>
            <w:textDirection w:val="btLr"/>
            <w:vAlign w:val="center"/>
          </w:tcPr>
          <w:p w:rsidR="00F67063" w:rsidRPr="00216DB6" w:rsidRDefault="0060728F" w:rsidP="00F67063">
            <w:pPr>
              <w:pStyle w:val="TableParagraph"/>
              <w:jc w:val="center"/>
              <w:rPr>
                <w:sz w:val="24"/>
                <w:szCs w:val="24"/>
              </w:rPr>
            </w:pPr>
            <w:r w:rsidRPr="00216DB6">
              <w:rPr>
                <w:sz w:val="24"/>
                <w:szCs w:val="24"/>
              </w:rPr>
              <w:t xml:space="preserve">Государственное бюджетное учреждение Рязанской области </w:t>
            </w:r>
          </w:p>
          <w:p w:rsidR="0060728F" w:rsidRPr="00216DB6" w:rsidRDefault="0060728F" w:rsidP="00F67063">
            <w:pPr>
              <w:pStyle w:val="TableParagraph"/>
              <w:jc w:val="center"/>
              <w:rPr>
                <w:sz w:val="24"/>
                <w:szCs w:val="24"/>
              </w:rPr>
            </w:pPr>
            <w:r w:rsidRPr="00216DB6">
              <w:rPr>
                <w:sz w:val="24"/>
                <w:szCs w:val="24"/>
              </w:rPr>
              <w:t>«</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F67063" w:rsidRPr="00216DB6" w:rsidRDefault="00F67063" w:rsidP="00F67063">
            <w:pPr>
              <w:pStyle w:val="TableParagraph"/>
              <w:jc w:val="center"/>
              <w:rPr>
                <w:sz w:val="24"/>
                <w:szCs w:val="24"/>
              </w:rPr>
            </w:pPr>
            <w:r w:rsidRPr="00216DB6">
              <w:rPr>
                <w:sz w:val="24"/>
                <w:szCs w:val="24"/>
              </w:rPr>
              <w:t xml:space="preserve">Рязанская область, </w:t>
            </w:r>
            <w:proofErr w:type="spellStart"/>
            <w:r w:rsidR="0060728F" w:rsidRPr="00216DB6">
              <w:rPr>
                <w:sz w:val="24"/>
                <w:szCs w:val="24"/>
              </w:rPr>
              <w:t>Шацкий</w:t>
            </w:r>
            <w:proofErr w:type="spellEnd"/>
            <w:r w:rsidR="0060728F" w:rsidRPr="00216DB6">
              <w:rPr>
                <w:sz w:val="24"/>
                <w:szCs w:val="24"/>
              </w:rPr>
              <w:t xml:space="preserve"> район, </w:t>
            </w:r>
          </w:p>
          <w:p w:rsidR="0060728F" w:rsidRPr="00216DB6" w:rsidRDefault="0060728F" w:rsidP="00F67063">
            <w:pPr>
              <w:pStyle w:val="TableParagraph"/>
              <w:jc w:val="center"/>
              <w:rPr>
                <w:sz w:val="24"/>
                <w:szCs w:val="24"/>
              </w:rPr>
            </w:pPr>
            <w:r w:rsidRPr="00216DB6">
              <w:rPr>
                <w:sz w:val="24"/>
                <w:szCs w:val="24"/>
              </w:rPr>
              <w:t>д. Важная</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705</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80</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10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3810"/>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15</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extDirection w:val="btLr"/>
            <w:vAlign w:val="center"/>
          </w:tcPr>
          <w:p w:rsidR="0060728F" w:rsidRPr="00216DB6" w:rsidRDefault="0060728F" w:rsidP="00F67063">
            <w:pPr>
              <w:pStyle w:val="TableParagraph"/>
              <w:jc w:val="center"/>
              <w:rPr>
                <w:sz w:val="24"/>
                <w:szCs w:val="24"/>
              </w:rPr>
            </w:pPr>
            <w:r w:rsidRPr="00216DB6">
              <w:rPr>
                <w:sz w:val="24"/>
                <w:szCs w:val="24"/>
              </w:rPr>
              <w:t>ФАП</w:t>
            </w:r>
          </w:p>
        </w:tc>
        <w:tc>
          <w:tcPr>
            <w:tcW w:w="1163" w:type="dxa"/>
            <w:textDirection w:val="btLr"/>
            <w:vAlign w:val="center"/>
          </w:tcPr>
          <w:p w:rsidR="007C0E30" w:rsidRPr="00216DB6" w:rsidRDefault="0060728F" w:rsidP="00F67063">
            <w:pPr>
              <w:pStyle w:val="TableParagraph"/>
              <w:jc w:val="center"/>
              <w:rPr>
                <w:sz w:val="24"/>
                <w:szCs w:val="24"/>
              </w:rPr>
            </w:pPr>
            <w:r w:rsidRPr="00216DB6">
              <w:rPr>
                <w:sz w:val="24"/>
                <w:szCs w:val="24"/>
              </w:rPr>
              <w:t>Рязанская область,</w:t>
            </w:r>
            <w:r w:rsidR="00F67063" w:rsidRPr="00216DB6">
              <w:rPr>
                <w:sz w:val="24"/>
                <w:szCs w:val="24"/>
              </w:rPr>
              <w:t xml:space="preserve"> </w:t>
            </w:r>
            <w:proofErr w:type="spellStart"/>
            <w:r w:rsidRPr="00216DB6">
              <w:rPr>
                <w:sz w:val="24"/>
                <w:szCs w:val="24"/>
              </w:rPr>
              <w:t>Шацкий</w:t>
            </w:r>
            <w:proofErr w:type="spellEnd"/>
            <w:r w:rsidRPr="00216DB6">
              <w:rPr>
                <w:sz w:val="24"/>
                <w:szCs w:val="24"/>
              </w:rPr>
              <w:t xml:space="preserve"> район, </w:t>
            </w:r>
          </w:p>
          <w:p w:rsidR="0060728F" w:rsidRPr="00216DB6" w:rsidRDefault="0060728F" w:rsidP="00F67063">
            <w:pPr>
              <w:pStyle w:val="TableParagraph"/>
              <w:jc w:val="center"/>
              <w:rPr>
                <w:sz w:val="24"/>
                <w:szCs w:val="24"/>
              </w:rPr>
            </w:pPr>
            <w:r w:rsidRPr="00216DB6">
              <w:rPr>
                <w:sz w:val="24"/>
                <w:szCs w:val="24"/>
              </w:rPr>
              <w:t>с. Ольхи</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378</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10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A92B47">
        <w:trPr>
          <w:cantSplit/>
          <w:trHeight w:val="4359"/>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lastRenderedPageBreak/>
              <w:t>16</w:t>
            </w:r>
          </w:p>
        </w:tc>
        <w:tc>
          <w:tcPr>
            <w:tcW w:w="2002" w:type="dxa"/>
            <w:textDirection w:val="btLr"/>
            <w:vAlign w:val="center"/>
          </w:tcPr>
          <w:p w:rsidR="00A92B47" w:rsidRPr="00216DB6" w:rsidRDefault="0060728F" w:rsidP="00F67063">
            <w:pPr>
              <w:pStyle w:val="TableParagraph"/>
              <w:jc w:val="center"/>
              <w:rPr>
                <w:sz w:val="24"/>
                <w:szCs w:val="24"/>
              </w:rPr>
            </w:pPr>
            <w:r w:rsidRPr="00216DB6">
              <w:rPr>
                <w:sz w:val="24"/>
                <w:szCs w:val="24"/>
              </w:rPr>
              <w:t xml:space="preserve">Государственное бюджетное </w:t>
            </w:r>
          </w:p>
          <w:p w:rsidR="0060728F" w:rsidRPr="00216DB6" w:rsidRDefault="0060728F" w:rsidP="00F67063">
            <w:pPr>
              <w:pStyle w:val="TableParagraph"/>
              <w:jc w:val="center"/>
              <w:rPr>
                <w:sz w:val="24"/>
                <w:szCs w:val="24"/>
              </w:rPr>
            </w:pPr>
            <w:r w:rsidRPr="00216DB6">
              <w:rPr>
                <w:sz w:val="24"/>
                <w:szCs w:val="24"/>
              </w:rPr>
              <w:t>учреждение Рязанской области «</w:t>
            </w:r>
            <w:proofErr w:type="spellStart"/>
            <w:r w:rsidR="00A57CDF" w:rsidRPr="00216DB6">
              <w:rPr>
                <w:sz w:val="24"/>
                <w:szCs w:val="24"/>
              </w:rPr>
              <w:t>Сапожковская</w:t>
            </w:r>
            <w:proofErr w:type="spellEnd"/>
            <w:r w:rsidR="00A57CDF" w:rsidRPr="00216DB6">
              <w:rPr>
                <w:sz w:val="24"/>
                <w:szCs w:val="24"/>
              </w:rPr>
              <w:t xml:space="preserve"> районная</w:t>
            </w:r>
            <w:r w:rsidRPr="00216DB6">
              <w:rPr>
                <w:sz w:val="24"/>
                <w:szCs w:val="24"/>
              </w:rPr>
              <w:t xml:space="preserve"> больница»</w:t>
            </w:r>
          </w:p>
        </w:tc>
        <w:tc>
          <w:tcPr>
            <w:tcW w:w="2395"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ФАП</w:t>
            </w:r>
          </w:p>
        </w:tc>
        <w:tc>
          <w:tcPr>
            <w:tcW w:w="1163" w:type="dxa"/>
            <w:textDirection w:val="btLr"/>
            <w:vAlign w:val="center"/>
          </w:tcPr>
          <w:p w:rsidR="007C0E30"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00A57CDF" w:rsidRPr="00216DB6">
              <w:rPr>
                <w:sz w:val="24"/>
                <w:szCs w:val="24"/>
              </w:rPr>
              <w:t>Сапожковский</w:t>
            </w:r>
            <w:proofErr w:type="spellEnd"/>
            <w:r w:rsidR="00A57CDF" w:rsidRPr="00216DB6">
              <w:rPr>
                <w:sz w:val="24"/>
                <w:szCs w:val="24"/>
              </w:rPr>
              <w:t xml:space="preserve"> район</w:t>
            </w:r>
            <w:r w:rsidRPr="00216DB6">
              <w:rPr>
                <w:sz w:val="24"/>
                <w:szCs w:val="24"/>
              </w:rPr>
              <w:t xml:space="preserve">, </w:t>
            </w:r>
          </w:p>
          <w:p w:rsidR="0060728F" w:rsidRPr="00216DB6" w:rsidRDefault="0060728F" w:rsidP="00F67063">
            <w:pPr>
              <w:pStyle w:val="TableParagraph"/>
              <w:jc w:val="center"/>
              <w:rPr>
                <w:sz w:val="24"/>
                <w:szCs w:val="24"/>
              </w:rPr>
            </w:pPr>
            <w:proofErr w:type="gramStart"/>
            <w:r w:rsidRPr="00216DB6">
              <w:rPr>
                <w:sz w:val="24"/>
                <w:szCs w:val="24"/>
              </w:rPr>
              <w:t>с</w:t>
            </w:r>
            <w:proofErr w:type="gramEnd"/>
            <w:r w:rsidRPr="00216DB6">
              <w:rPr>
                <w:sz w:val="24"/>
                <w:szCs w:val="24"/>
              </w:rPr>
              <w:t xml:space="preserve">. </w:t>
            </w:r>
            <w:r w:rsidR="00A57CDF" w:rsidRPr="00216DB6">
              <w:rPr>
                <w:sz w:val="24"/>
                <w:szCs w:val="24"/>
              </w:rPr>
              <w:t>Черная Речка</w:t>
            </w:r>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A57CDF">
            <w:pPr>
              <w:pStyle w:val="TableParagraph"/>
              <w:spacing w:line="220" w:lineRule="exact"/>
              <w:jc w:val="center"/>
              <w:rPr>
                <w:sz w:val="24"/>
                <w:szCs w:val="24"/>
              </w:rPr>
            </w:pPr>
            <w:r w:rsidRPr="00216DB6">
              <w:rPr>
                <w:sz w:val="24"/>
                <w:szCs w:val="24"/>
              </w:rPr>
              <w:t>3</w:t>
            </w:r>
            <w:r w:rsidR="00A57CDF" w:rsidRPr="00216DB6">
              <w:rPr>
                <w:sz w:val="24"/>
                <w:szCs w:val="24"/>
              </w:rPr>
              <w:t>5</w:t>
            </w:r>
            <w:r w:rsidRPr="00216DB6">
              <w:rPr>
                <w:sz w:val="24"/>
                <w:szCs w:val="24"/>
              </w:rPr>
              <w:t>2</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6184A" w:rsidP="0060728F">
            <w:pPr>
              <w:pStyle w:val="TableParagraph"/>
              <w:spacing w:line="220" w:lineRule="exact"/>
              <w:jc w:val="center"/>
              <w:rPr>
                <w:sz w:val="24"/>
                <w:szCs w:val="24"/>
              </w:rPr>
            </w:pPr>
            <w:r w:rsidRPr="00216DB6">
              <w:rPr>
                <w:sz w:val="24"/>
                <w:szCs w:val="24"/>
              </w:rPr>
              <w:t>62</w:t>
            </w:r>
            <w:r w:rsidR="00167958" w:rsidRPr="00216DB6">
              <w:rPr>
                <w:sz w:val="24"/>
                <w:szCs w:val="24"/>
              </w:rPr>
              <w:t>,0</w:t>
            </w:r>
          </w:p>
        </w:tc>
        <w:tc>
          <w:tcPr>
            <w:tcW w:w="567" w:type="dxa"/>
            <w:textDirection w:val="btLr"/>
            <w:vAlign w:val="center"/>
          </w:tcPr>
          <w:p w:rsidR="0060728F" w:rsidRPr="00216DB6" w:rsidRDefault="00923DCB" w:rsidP="0060728F">
            <w:pPr>
              <w:pStyle w:val="TableParagraph"/>
              <w:spacing w:line="220" w:lineRule="exact"/>
              <w:jc w:val="center"/>
              <w:rPr>
                <w:sz w:val="24"/>
                <w:szCs w:val="24"/>
              </w:rPr>
            </w:pPr>
            <w:r w:rsidRPr="00216DB6">
              <w:rPr>
                <w:sz w:val="24"/>
                <w:szCs w:val="24"/>
              </w:rPr>
              <w:t>10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60728F" w:rsidRPr="00216DB6" w:rsidTr="00F67063">
        <w:trPr>
          <w:cantSplit/>
          <w:trHeight w:val="4243"/>
          <w:jc w:val="center"/>
        </w:trPr>
        <w:tc>
          <w:tcPr>
            <w:tcW w:w="567" w:type="dxa"/>
            <w:vAlign w:val="center"/>
          </w:tcPr>
          <w:p w:rsidR="0060728F" w:rsidRPr="00216DB6" w:rsidRDefault="0060728F" w:rsidP="0060728F">
            <w:pPr>
              <w:pStyle w:val="TableParagraph"/>
              <w:jc w:val="center"/>
              <w:rPr>
                <w:sz w:val="24"/>
                <w:szCs w:val="24"/>
              </w:rPr>
            </w:pPr>
            <w:r w:rsidRPr="00216DB6">
              <w:rPr>
                <w:sz w:val="24"/>
                <w:szCs w:val="24"/>
              </w:rPr>
              <w:t>17</w:t>
            </w:r>
          </w:p>
        </w:tc>
        <w:tc>
          <w:tcPr>
            <w:tcW w:w="2002" w:type="dxa"/>
            <w:textDirection w:val="btLr"/>
            <w:vAlign w:val="center"/>
          </w:tcPr>
          <w:p w:rsidR="0060728F" w:rsidRPr="00216DB6" w:rsidRDefault="0060728F" w:rsidP="00F67063">
            <w:pPr>
              <w:pStyle w:val="TableParagraph"/>
              <w:jc w:val="center"/>
              <w:rPr>
                <w:sz w:val="24"/>
                <w:szCs w:val="24"/>
              </w:rPr>
            </w:pPr>
            <w:r w:rsidRPr="00216DB6">
              <w:rPr>
                <w:sz w:val="24"/>
                <w:szCs w:val="24"/>
              </w:rPr>
              <w:t>Государственное бюджетное учреждение Рязанской области «Рязанская межрайонная больница»</w:t>
            </w:r>
          </w:p>
        </w:tc>
        <w:tc>
          <w:tcPr>
            <w:tcW w:w="2395"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ФАП</w:t>
            </w:r>
          </w:p>
        </w:tc>
        <w:tc>
          <w:tcPr>
            <w:tcW w:w="1163" w:type="dxa"/>
            <w:textDirection w:val="btLr"/>
            <w:vAlign w:val="center"/>
          </w:tcPr>
          <w:p w:rsidR="007C0E30" w:rsidRPr="00216DB6" w:rsidRDefault="0060728F" w:rsidP="00F6706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Захаровский</w:t>
            </w:r>
            <w:proofErr w:type="spellEnd"/>
            <w:r w:rsidRPr="00216DB6">
              <w:rPr>
                <w:sz w:val="24"/>
                <w:szCs w:val="24"/>
              </w:rPr>
              <w:t xml:space="preserve"> район, </w:t>
            </w:r>
          </w:p>
          <w:p w:rsidR="0060728F" w:rsidRPr="00216DB6" w:rsidRDefault="0060728F" w:rsidP="00F67063">
            <w:pPr>
              <w:pStyle w:val="TableParagraph"/>
              <w:jc w:val="center"/>
              <w:rPr>
                <w:sz w:val="24"/>
                <w:szCs w:val="24"/>
              </w:rPr>
            </w:pPr>
            <w:r w:rsidRPr="00216DB6">
              <w:rPr>
                <w:sz w:val="24"/>
                <w:szCs w:val="24"/>
              </w:rPr>
              <w:t xml:space="preserve">с. </w:t>
            </w:r>
            <w:proofErr w:type="spellStart"/>
            <w:r w:rsidRPr="00216DB6">
              <w:rPr>
                <w:sz w:val="24"/>
                <w:szCs w:val="24"/>
              </w:rPr>
              <w:t>Плахино</w:t>
            </w:r>
            <w:proofErr w:type="spellEnd"/>
          </w:p>
        </w:tc>
        <w:tc>
          <w:tcPr>
            <w:tcW w:w="1261" w:type="dxa"/>
            <w:textDirection w:val="btLr"/>
            <w:vAlign w:val="center"/>
          </w:tcPr>
          <w:p w:rsidR="0060728F" w:rsidRPr="00216DB6" w:rsidRDefault="0060728F" w:rsidP="00F67063">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815</w:t>
            </w:r>
          </w:p>
        </w:tc>
        <w:tc>
          <w:tcPr>
            <w:tcW w:w="763"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80</w:t>
            </w:r>
            <w:r w:rsidR="00167958" w:rsidRPr="00216DB6">
              <w:rPr>
                <w:sz w:val="24"/>
                <w:szCs w:val="24"/>
              </w:rPr>
              <w:t>,0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20</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709"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8 280 000,00</w:t>
            </w:r>
          </w:p>
        </w:tc>
        <w:tc>
          <w:tcPr>
            <w:tcW w:w="567"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c>
          <w:tcPr>
            <w:tcW w:w="494" w:type="dxa"/>
            <w:textDirection w:val="btLr"/>
            <w:vAlign w:val="center"/>
          </w:tcPr>
          <w:p w:rsidR="0060728F" w:rsidRPr="00216DB6" w:rsidRDefault="0060728F" w:rsidP="0060728F">
            <w:pPr>
              <w:pStyle w:val="TableParagraph"/>
              <w:spacing w:line="220" w:lineRule="exact"/>
              <w:jc w:val="center"/>
              <w:rPr>
                <w:sz w:val="24"/>
                <w:szCs w:val="24"/>
              </w:rPr>
            </w:pPr>
            <w:r w:rsidRPr="00216DB6">
              <w:rPr>
                <w:sz w:val="24"/>
                <w:szCs w:val="24"/>
              </w:rPr>
              <w:t>-</w:t>
            </w:r>
          </w:p>
        </w:tc>
      </w:tr>
      <w:tr w:rsidR="005F1555" w:rsidRPr="00216DB6" w:rsidTr="00F67063">
        <w:trPr>
          <w:cantSplit/>
          <w:trHeight w:val="4359"/>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lastRenderedPageBreak/>
              <w:t>18</w:t>
            </w:r>
          </w:p>
        </w:tc>
        <w:tc>
          <w:tcPr>
            <w:tcW w:w="2002" w:type="dxa"/>
            <w:textDirection w:val="btLr"/>
            <w:vAlign w:val="center"/>
          </w:tcPr>
          <w:p w:rsidR="00F67063" w:rsidRPr="00216DB6" w:rsidRDefault="005F1555" w:rsidP="00F67063">
            <w:pPr>
              <w:pStyle w:val="TableParagraph"/>
              <w:jc w:val="center"/>
              <w:rPr>
                <w:sz w:val="24"/>
                <w:szCs w:val="24"/>
              </w:rPr>
            </w:pPr>
            <w:r w:rsidRPr="00216DB6">
              <w:rPr>
                <w:sz w:val="24"/>
                <w:szCs w:val="24"/>
              </w:rPr>
              <w:t xml:space="preserve">Государственное бюджетное </w:t>
            </w:r>
          </w:p>
          <w:p w:rsidR="00F67063" w:rsidRPr="00216DB6" w:rsidRDefault="005F1555" w:rsidP="00F67063">
            <w:pPr>
              <w:pStyle w:val="TableParagraph"/>
              <w:jc w:val="center"/>
              <w:rPr>
                <w:sz w:val="24"/>
                <w:szCs w:val="24"/>
              </w:rPr>
            </w:pPr>
            <w:r w:rsidRPr="00216DB6">
              <w:rPr>
                <w:sz w:val="24"/>
                <w:szCs w:val="24"/>
              </w:rPr>
              <w:t>учреждение Рязанской области «</w:t>
            </w:r>
            <w:proofErr w:type="spellStart"/>
            <w:r w:rsidRPr="00216DB6">
              <w:rPr>
                <w:sz w:val="24"/>
                <w:szCs w:val="24"/>
              </w:rPr>
              <w:t>Сасовский</w:t>
            </w:r>
            <w:proofErr w:type="spellEnd"/>
            <w:r w:rsidRPr="00216DB6">
              <w:rPr>
                <w:sz w:val="24"/>
                <w:szCs w:val="24"/>
              </w:rPr>
              <w:t xml:space="preserve"> </w:t>
            </w:r>
            <w:proofErr w:type="gramStart"/>
            <w:r w:rsidRPr="00216DB6">
              <w:rPr>
                <w:sz w:val="24"/>
                <w:szCs w:val="24"/>
              </w:rPr>
              <w:t>межрайонный</w:t>
            </w:r>
            <w:proofErr w:type="gramEnd"/>
            <w:r w:rsidRPr="00216DB6">
              <w:rPr>
                <w:sz w:val="24"/>
                <w:szCs w:val="24"/>
              </w:rPr>
              <w:t xml:space="preserve"> </w:t>
            </w:r>
          </w:p>
          <w:p w:rsidR="005F1555" w:rsidRPr="00216DB6" w:rsidRDefault="005F1555" w:rsidP="00F67063">
            <w:pPr>
              <w:pStyle w:val="TableParagraph"/>
              <w:jc w:val="center"/>
              <w:rPr>
                <w:sz w:val="24"/>
                <w:szCs w:val="24"/>
              </w:rPr>
            </w:pPr>
            <w:r w:rsidRPr="00216DB6">
              <w:rPr>
                <w:sz w:val="24"/>
                <w:szCs w:val="24"/>
              </w:rPr>
              <w:t>медицинский центр»</w:t>
            </w:r>
          </w:p>
        </w:tc>
        <w:tc>
          <w:tcPr>
            <w:tcW w:w="2395"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Врачебная амбулатория</w:t>
            </w:r>
          </w:p>
        </w:tc>
        <w:tc>
          <w:tcPr>
            <w:tcW w:w="1163" w:type="dxa"/>
            <w:textDirection w:val="btLr"/>
            <w:vAlign w:val="center"/>
          </w:tcPr>
          <w:p w:rsidR="005F1555" w:rsidRPr="00216DB6" w:rsidRDefault="005F1555" w:rsidP="005F1555">
            <w:pPr>
              <w:jc w:val="center"/>
              <w:rPr>
                <w:rFonts w:ascii="Times New Roman" w:hAnsi="Times New Roman"/>
                <w:sz w:val="24"/>
                <w:szCs w:val="24"/>
                <w:lang w:eastAsia="en-US"/>
              </w:rPr>
            </w:pPr>
            <w:r w:rsidRPr="00216DB6">
              <w:rPr>
                <w:rFonts w:ascii="Times New Roman" w:hAnsi="Times New Roman"/>
                <w:sz w:val="24"/>
                <w:szCs w:val="24"/>
                <w:lang w:eastAsia="en-US"/>
              </w:rPr>
              <w:t>Рязанская область,</w:t>
            </w:r>
            <w:r w:rsidR="00F67063" w:rsidRPr="00216DB6">
              <w:rPr>
                <w:rFonts w:ascii="Times New Roman" w:hAnsi="Times New Roman"/>
                <w:sz w:val="24"/>
                <w:szCs w:val="24"/>
                <w:lang w:eastAsia="en-US"/>
              </w:rPr>
              <w:t xml:space="preserve"> </w:t>
            </w:r>
            <w:proofErr w:type="spellStart"/>
            <w:r w:rsidRPr="00216DB6">
              <w:rPr>
                <w:rFonts w:ascii="Times New Roman" w:hAnsi="Times New Roman"/>
                <w:sz w:val="24"/>
                <w:szCs w:val="24"/>
                <w:lang w:eastAsia="en-US"/>
              </w:rPr>
              <w:t>Сасовский</w:t>
            </w:r>
            <w:proofErr w:type="spellEnd"/>
            <w:r w:rsidRPr="00216DB6">
              <w:rPr>
                <w:rFonts w:ascii="Times New Roman" w:hAnsi="Times New Roman"/>
                <w:sz w:val="24"/>
                <w:szCs w:val="24"/>
                <w:lang w:eastAsia="en-US"/>
              </w:rPr>
              <w:t xml:space="preserve"> район,</w:t>
            </w:r>
          </w:p>
          <w:p w:rsidR="005F1555" w:rsidRPr="00216DB6" w:rsidRDefault="00E02A8D" w:rsidP="00E02A8D">
            <w:pPr>
              <w:pStyle w:val="TableParagraph"/>
              <w:spacing w:line="220" w:lineRule="exact"/>
              <w:jc w:val="center"/>
              <w:rPr>
                <w:sz w:val="24"/>
                <w:szCs w:val="24"/>
              </w:rPr>
            </w:pPr>
            <w:r w:rsidRPr="00216DB6">
              <w:rPr>
                <w:sz w:val="24"/>
                <w:szCs w:val="24"/>
              </w:rPr>
              <w:t>п</w:t>
            </w:r>
            <w:r w:rsidR="005F1555" w:rsidRPr="00216DB6">
              <w:rPr>
                <w:sz w:val="24"/>
                <w:szCs w:val="24"/>
              </w:rPr>
              <w:t>ос</w:t>
            </w:r>
            <w:r w:rsidRPr="00216DB6">
              <w:rPr>
                <w:sz w:val="24"/>
                <w:szCs w:val="24"/>
              </w:rPr>
              <w:t xml:space="preserve">. </w:t>
            </w:r>
            <w:r w:rsidR="005F1555" w:rsidRPr="00216DB6">
              <w:rPr>
                <w:sz w:val="24"/>
                <w:szCs w:val="24"/>
              </w:rPr>
              <w:t>Придорожный</w:t>
            </w:r>
          </w:p>
        </w:tc>
        <w:tc>
          <w:tcPr>
            <w:tcW w:w="1261"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приобретение и монтаж быстровозводимых модульных конструкций</w:t>
            </w:r>
          </w:p>
        </w:tc>
        <w:tc>
          <w:tcPr>
            <w:tcW w:w="1418"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2000</w:t>
            </w:r>
          </w:p>
        </w:tc>
        <w:tc>
          <w:tcPr>
            <w:tcW w:w="763"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нет</w:t>
            </w:r>
          </w:p>
        </w:tc>
        <w:tc>
          <w:tcPr>
            <w:tcW w:w="708"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250,0</w:t>
            </w:r>
          </w:p>
        </w:tc>
        <w:tc>
          <w:tcPr>
            <w:tcW w:w="567"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15</w:t>
            </w:r>
          </w:p>
        </w:tc>
        <w:tc>
          <w:tcPr>
            <w:tcW w:w="709"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35 000 000,00</w:t>
            </w:r>
          </w:p>
        </w:tc>
        <w:tc>
          <w:tcPr>
            <w:tcW w:w="567"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w:t>
            </w:r>
          </w:p>
        </w:tc>
        <w:tc>
          <w:tcPr>
            <w:tcW w:w="567"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w:t>
            </w:r>
          </w:p>
        </w:tc>
        <w:tc>
          <w:tcPr>
            <w:tcW w:w="709"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w:t>
            </w:r>
          </w:p>
        </w:tc>
        <w:tc>
          <w:tcPr>
            <w:tcW w:w="567"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35 000 000,00</w:t>
            </w:r>
          </w:p>
        </w:tc>
        <w:tc>
          <w:tcPr>
            <w:tcW w:w="494" w:type="dxa"/>
            <w:textDirection w:val="btLr"/>
            <w:vAlign w:val="center"/>
          </w:tcPr>
          <w:p w:rsidR="005F1555" w:rsidRPr="00216DB6" w:rsidRDefault="005F1555" w:rsidP="005F1555">
            <w:pPr>
              <w:pStyle w:val="TableParagraph"/>
              <w:spacing w:line="220" w:lineRule="exact"/>
              <w:jc w:val="center"/>
              <w:rPr>
                <w:sz w:val="24"/>
                <w:szCs w:val="24"/>
              </w:rPr>
            </w:pPr>
            <w:r w:rsidRPr="00216DB6">
              <w:rPr>
                <w:sz w:val="24"/>
                <w:szCs w:val="24"/>
              </w:rPr>
              <w:t>-</w:t>
            </w:r>
          </w:p>
        </w:tc>
      </w:tr>
      <w:tr w:rsidR="001A2428" w:rsidRPr="00216DB6" w:rsidTr="00A2201E">
        <w:trPr>
          <w:cantSplit/>
          <w:trHeight w:val="4218"/>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19</w:t>
            </w:r>
          </w:p>
        </w:tc>
        <w:tc>
          <w:tcPr>
            <w:tcW w:w="20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Государственное бюджетное учреждение Рязанской области «Областная клиническая больница»</w:t>
            </w:r>
          </w:p>
        </w:tc>
        <w:tc>
          <w:tcPr>
            <w:tcW w:w="23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E02A8D">
            <w:pPr>
              <w:pStyle w:val="TableParagraph"/>
              <w:jc w:val="center"/>
              <w:rPr>
                <w:sz w:val="24"/>
                <w:szCs w:val="24"/>
              </w:rPr>
            </w:pPr>
            <w:r w:rsidRPr="00216DB6">
              <w:rPr>
                <w:sz w:val="24"/>
                <w:szCs w:val="24"/>
              </w:rPr>
              <w:t xml:space="preserve">Рязанская область, </w:t>
            </w:r>
          </w:p>
          <w:p w:rsidR="001A2428" w:rsidRPr="00216DB6" w:rsidRDefault="001A2428" w:rsidP="00E02A8D">
            <w:pPr>
              <w:pStyle w:val="TableParagraph"/>
              <w:jc w:val="center"/>
              <w:rPr>
                <w:sz w:val="24"/>
                <w:szCs w:val="24"/>
              </w:rPr>
            </w:pPr>
            <w:r w:rsidRPr="00216DB6">
              <w:rPr>
                <w:sz w:val="24"/>
                <w:szCs w:val="24"/>
              </w:rPr>
              <w:t>Михайловский</w:t>
            </w:r>
            <w:r w:rsidR="00E02A8D" w:rsidRPr="00216DB6">
              <w:rPr>
                <w:sz w:val="24"/>
                <w:szCs w:val="24"/>
              </w:rPr>
              <w:t xml:space="preserve"> район</w:t>
            </w:r>
            <w:r w:rsidRPr="00216DB6">
              <w:rPr>
                <w:sz w:val="24"/>
                <w:szCs w:val="24"/>
              </w:rPr>
              <w:t>, с</w:t>
            </w:r>
            <w:r w:rsidR="00E02A8D" w:rsidRPr="00216DB6">
              <w:rPr>
                <w:sz w:val="24"/>
                <w:szCs w:val="24"/>
              </w:rPr>
              <w:t>.</w:t>
            </w:r>
            <w:r w:rsidRPr="00216DB6">
              <w:rPr>
                <w:sz w:val="24"/>
                <w:szCs w:val="24"/>
              </w:rPr>
              <w:t xml:space="preserve"> </w:t>
            </w:r>
            <w:proofErr w:type="spellStart"/>
            <w:r w:rsidRPr="00216DB6">
              <w:rPr>
                <w:sz w:val="24"/>
                <w:szCs w:val="24"/>
              </w:rPr>
              <w:t>Виленка</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908</w:t>
            </w:r>
          </w:p>
        </w:tc>
        <w:tc>
          <w:tcPr>
            <w:tcW w:w="7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single" w:sz="4" w:space="0" w:color="auto"/>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92B47">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20</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F67063"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1A2428" w:rsidRPr="00216DB6" w:rsidRDefault="001A2428" w:rsidP="001A2428">
            <w:pPr>
              <w:pStyle w:val="TableParagraph"/>
              <w:jc w:val="center"/>
              <w:rPr>
                <w:sz w:val="24"/>
                <w:szCs w:val="24"/>
              </w:rPr>
            </w:pPr>
            <w:r w:rsidRPr="00216DB6">
              <w:rPr>
                <w:sz w:val="24"/>
                <w:szCs w:val="24"/>
              </w:rPr>
              <w:t>«Областная клиническая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92B47" w:rsidRPr="00216DB6" w:rsidRDefault="001A2428" w:rsidP="00F67063">
            <w:pPr>
              <w:pStyle w:val="TableParagraph"/>
              <w:jc w:val="center"/>
              <w:rPr>
                <w:sz w:val="24"/>
                <w:szCs w:val="24"/>
              </w:rPr>
            </w:pPr>
            <w:r w:rsidRPr="00216DB6">
              <w:rPr>
                <w:sz w:val="24"/>
                <w:szCs w:val="24"/>
              </w:rPr>
              <w:t>Рязанская область, Михайловский</w:t>
            </w:r>
            <w:r w:rsidR="00E02A8D" w:rsidRPr="00216DB6">
              <w:rPr>
                <w:sz w:val="24"/>
                <w:szCs w:val="24"/>
              </w:rPr>
              <w:t xml:space="preserve"> район</w:t>
            </w:r>
            <w:r w:rsidRPr="00216DB6">
              <w:rPr>
                <w:sz w:val="24"/>
                <w:szCs w:val="24"/>
              </w:rPr>
              <w:t xml:space="preserve">, </w:t>
            </w:r>
          </w:p>
          <w:p w:rsidR="001A2428" w:rsidRPr="00216DB6" w:rsidRDefault="001A2428" w:rsidP="00F67063">
            <w:pPr>
              <w:pStyle w:val="TableParagraph"/>
              <w:jc w:val="center"/>
              <w:rPr>
                <w:sz w:val="24"/>
                <w:szCs w:val="24"/>
              </w:rPr>
            </w:pPr>
            <w:r w:rsidRPr="00216DB6">
              <w:rPr>
                <w:sz w:val="24"/>
                <w:szCs w:val="24"/>
              </w:rPr>
              <w:t>с</w:t>
            </w:r>
            <w:r w:rsidR="00E02A8D" w:rsidRPr="00216DB6">
              <w:rPr>
                <w:sz w:val="24"/>
                <w:szCs w:val="24"/>
              </w:rPr>
              <w:t>.</w:t>
            </w:r>
            <w:r w:rsidRPr="00216DB6">
              <w:rPr>
                <w:sz w:val="24"/>
                <w:szCs w:val="24"/>
              </w:rPr>
              <w:t xml:space="preserve"> </w:t>
            </w:r>
            <w:proofErr w:type="spellStart"/>
            <w:r w:rsidRPr="00216DB6">
              <w:rPr>
                <w:sz w:val="24"/>
                <w:szCs w:val="24"/>
              </w:rPr>
              <w:t>Голдино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A92B47"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490</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5F1555" w:rsidRPr="00216DB6" w:rsidTr="00A2201E">
        <w:trPr>
          <w:cantSplit/>
          <w:trHeight w:val="4643"/>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t>21</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5F1555" w:rsidP="005F1555">
            <w:pPr>
              <w:pStyle w:val="TableParagraph"/>
              <w:jc w:val="center"/>
              <w:rPr>
                <w:sz w:val="24"/>
                <w:szCs w:val="24"/>
              </w:rPr>
            </w:pPr>
            <w:r w:rsidRPr="00216DB6">
              <w:rPr>
                <w:sz w:val="24"/>
                <w:szCs w:val="24"/>
              </w:rPr>
              <w:t xml:space="preserve">Государственное бюджетное </w:t>
            </w:r>
          </w:p>
          <w:p w:rsidR="00E02A8D" w:rsidRPr="00216DB6" w:rsidRDefault="005F1555" w:rsidP="005F1555">
            <w:pPr>
              <w:pStyle w:val="TableParagraph"/>
              <w:jc w:val="center"/>
              <w:rPr>
                <w:sz w:val="24"/>
                <w:szCs w:val="24"/>
              </w:rPr>
            </w:pPr>
            <w:r w:rsidRPr="00216DB6">
              <w:rPr>
                <w:sz w:val="24"/>
                <w:szCs w:val="24"/>
              </w:rPr>
              <w:t xml:space="preserve">учреждение Рязанской области </w:t>
            </w:r>
          </w:p>
          <w:p w:rsidR="005F1555" w:rsidRPr="00216DB6" w:rsidRDefault="005F1555" w:rsidP="005F1555">
            <w:pPr>
              <w:pStyle w:val="TableParagraph"/>
              <w:jc w:val="center"/>
              <w:rPr>
                <w:sz w:val="24"/>
                <w:szCs w:val="24"/>
              </w:rPr>
            </w:pPr>
            <w:r w:rsidRPr="00216DB6">
              <w:rPr>
                <w:sz w:val="24"/>
                <w:szCs w:val="24"/>
              </w:rPr>
              <w:t>«Областная клиническая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5F1555" w:rsidP="00E02A8D">
            <w:pPr>
              <w:pStyle w:val="TableParagraph"/>
              <w:jc w:val="center"/>
              <w:rPr>
                <w:sz w:val="24"/>
                <w:szCs w:val="24"/>
              </w:rPr>
            </w:pPr>
            <w:r w:rsidRPr="00216DB6">
              <w:rPr>
                <w:sz w:val="24"/>
                <w:szCs w:val="24"/>
              </w:rPr>
              <w:t>Рязанская область, Михайловский</w:t>
            </w:r>
            <w:r w:rsidR="00E02A8D" w:rsidRPr="00216DB6">
              <w:rPr>
                <w:sz w:val="24"/>
                <w:szCs w:val="24"/>
              </w:rPr>
              <w:t xml:space="preserve"> район, </w:t>
            </w:r>
          </w:p>
          <w:p w:rsidR="005F1555" w:rsidRPr="00216DB6" w:rsidRDefault="005F1555" w:rsidP="00E02A8D">
            <w:pPr>
              <w:pStyle w:val="TableParagraph"/>
              <w:jc w:val="center"/>
              <w:rPr>
                <w:sz w:val="24"/>
                <w:szCs w:val="24"/>
              </w:rPr>
            </w:pPr>
            <w:r w:rsidRPr="00216DB6">
              <w:rPr>
                <w:sz w:val="24"/>
                <w:szCs w:val="24"/>
              </w:rPr>
              <w:t>с</w:t>
            </w:r>
            <w:r w:rsidR="00E02A8D" w:rsidRPr="00216DB6">
              <w:rPr>
                <w:sz w:val="24"/>
                <w:szCs w:val="24"/>
              </w:rPr>
              <w:t>.</w:t>
            </w:r>
            <w:r w:rsidRPr="00216DB6">
              <w:rPr>
                <w:sz w:val="24"/>
                <w:szCs w:val="24"/>
              </w:rPr>
              <w:t xml:space="preserve"> </w:t>
            </w:r>
            <w:proofErr w:type="spellStart"/>
            <w:r w:rsidRPr="00216DB6">
              <w:rPr>
                <w:sz w:val="24"/>
                <w:szCs w:val="24"/>
              </w:rPr>
              <w:t>Рачатники</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5F1555" w:rsidP="005F1555">
            <w:pPr>
              <w:pStyle w:val="TableParagraph"/>
              <w:jc w:val="center"/>
              <w:rPr>
                <w:sz w:val="24"/>
                <w:szCs w:val="24"/>
              </w:rPr>
            </w:pPr>
            <w:r w:rsidRPr="00216DB6">
              <w:rPr>
                <w:sz w:val="24"/>
                <w:szCs w:val="24"/>
              </w:rPr>
              <w:t xml:space="preserve">приобретение и монтаж </w:t>
            </w:r>
          </w:p>
          <w:p w:rsidR="00E02A8D" w:rsidRPr="00216DB6" w:rsidRDefault="005F1555" w:rsidP="005F1555">
            <w:pPr>
              <w:pStyle w:val="TableParagraph"/>
              <w:jc w:val="center"/>
              <w:rPr>
                <w:sz w:val="24"/>
                <w:szCs w:val="24"/>
              </w:rPr>
            </w:pPr>
            <w:r w:rsidRPr="00216DB6">
              <w:rPr>
                <w:sz w:val="24"/>
                <w:szCs w:val="24"/>
              </w:rPr>
              <w:t xml:space="preserve">быстровозводимых модульных </w:t>
            </w:r>
          </w:p>
          <w:p w:rsidR="005F1555" w:rsidRPr="00216DB6" w:rsidRDefault="005F1555" w:rsidP="005F1555">
            <w:pPr>
              <w:pStyle w:val="TableParagraph"/>
              <w:jc w:val="center"/>
              <w:rPr>
                <w:sz w:val="24"/>
                <w:szCs w:val="24"/>
              </w:rPr>
            </w:pPr>
            <w:r w:rsidRPr="00216DB6">
              <w:rPr>
                <w:sz w:val="24"/>
                <w:szCs w:val="24"/>
              </w:rPr>
              <w:t>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374</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r>
      <w:tr w:rsidR="001A2428" w:rsidRPr="00216DB6" w:rsidTr="00A2201E">
        <w:trPr>
          <w:cantSplit/>
          <w:trHeight w:val="4524"/>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22</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E02A8D"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1A2428" w:rsidRPr="00216DB6" w:rsidRDefault="001A2428" w:rsidP="001A2428">
            <w:pPr>
              <w:pStyle w:val="TableParagraph"/>
              <w:jc w:val="center"/>
              <w:rPr>
                <w:sz w:val="24"/>
                <w:szCs w:val="24"/>
              </w:rPr>
            </w:pPr>
            <w:r w:rsidRPr="00216DB6">
              <w:rPr>
                <w:sz w:val="24"/>
                <w:szCs w:val="24"/>
              </w:rPr>
              <w:t>«Областная клиническая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E02A8D">
            <w:pPr>
              <w:pStyle w:val="TableParagraph"/>
              <w:jc w:val="center"/>
              <w:rPr>
                <w:sz w:val="24"/>
                <w:szCs w:val="24"/>
              </w:rPr>
            </w:pPr>
            <w:r w:rsidRPr="00216DB6">
              <w:rPr>
                <w:sz w:val="24"/>
                <w:szCs w:val="24"/>
              </w:rPr>
              <w:t>Рязанская область, Михайловский</w:t>
            </w:r>
            <w:r w:rsidR="00E02A8D" w:rsidRPr="00216DB6">
              <w:rPr>
                <w:sz w:val="24"/>
                <w:szCs w:val="24"/>
              </w:rPr>
              <w:t xml:space="preserve"> район, </w:t>
            </w:r>
            <w:r w:rsidRPr="00216DB6">
              <w:rPr>
                <w:sz w:val="24"/>
                <w:szCs w:val="24"/>
              </w:rPr>
              <w:t>пос</w:t>
            </w:r>
            <w:r w:rsidR="00E02A8D" w:rsidRPr="00216DB6">
              <w:rPr>
                <w:sz w:val="24"/>
                <w:szCs w:val="24"/>
              </w:rPr>
              <w:t>.</w:t>
            </w:r>
            <w:r w:rsidRPr="00216DB6">
              <w:rPr>
                <w:sz w:val="24"/>
                <w:szCs w:val="24"/>
              </w:rPr>
              <w:t xml:space="preserve"> </w:t>
            </w:r>
            <w:proofErr w:type="spellStart"/>
            <w:r w:rsidRPr="00216DB6">
              <w:rPr>
                <w:sz w:val="24"/>
                <w:szCs w:val="24"/>
              </w:rPr>
              <w:t>Треполье</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368</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23</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E02A8D"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E02A8D" w:rsidRPr="00216DB6" w:rsidRDefault="001A2428" w:rsidP="001A2428">
            <w:pPr>
              <w:pStyle w:val="TableParagraph"/>
              <w:jc w:val="center"/>
              <w:rPr>
                <w:sz w:val="24"/>
                <w:szCs w:val="24"/>
              </w:rPr>
            </w:pPr>
            <w:r w:rsidRPr="00216DB6">
              <w:rPr>
                <w:sz w:val="24"/>
                <w:szCs w:val="24"/>
              </w:rPr>
              <w:t xml:space="preserve">«Ряжский межрайонный </w:t>
            </w:r>
          </w:p>
          <w:p w:rsidR="001A2428" w:rsidRPr="00216DB6" w:rsidRDefault="001A2428" w:rsidP="001A2428">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E02A8D">
            <w:pPr>
              <w:pStyle w:val="TableParagraph"/>
              <w:jc w:val="center"/>
              <w:rPr>
                <w:sz w:val="24"/>
                <w:szCs w:val="24"/>
              </w:rPr>
            </w:pPr>
            <w:r w:rsidRPr="00216DB6">
              <w:rPr>
                <w:sz w:val="24"/>
                <w:szCs w:val="24"/>
              </w:rPr>
              <w:t>Рязанская область, Ряжский</w:t>
            </w:r>
            <w:r w:rsidR="00E02A8D" w:rsidRPr="00216DB6">
              <w:rPr>
                <w:sz w:val="24"/>
                <w:szCs w:val="24"/>
              </w:rPr>
              <w:t xml:space="preserve"> район</w:t>
            </w:r>
            <w:r w:rsidRPr="00216DB6">
              <w:rPr>
                <w:sz w:val="24"/>
                <w:szCs w:val="24"/>
              </w:rPr>
              <w:t xml:space="preserve">, </w:t>
            </w:r>
          </w:p>
          <w:p w:rsidR="001A2428" w:rsidRPr="00216DB6" w:rsidRDefault="001A2428" w:rsidP="00E02A8D">
            <w:pPr>
              <w:pStyle w:val="TableParagraph"/>
              <w:jc w:val="center"/>
              <w:rPr>
                <w:sz w:val="24"/>
                <w:szCs w:val="24"/>
              </w:rPr>
            </w:pPr>
            <w:proofErr w:type="gramStart"/>
            <w:r w:rsidRPr="00216DB6">
              <w:rPr>
                <w:sz w:val="24"/>
                <w:szCs w:val="24"/>
              </w:rPr>
              <w:t>с</w:t>
            </w:r>
            <w:proofErr w:type="gramEnd"/>
            <w:r w:rsidR="00E02A8D" w:rsidRPr="00216DB6">
              <w:rPr>
                <w:sz w:val="24"/>
                <w:szCs w:val="24"/>
              </w:rPr>
              <w:t>.</w:t>
            </w:r>
            <w:r w:rsidRPr="00216DB6">
              <w:rPr>
                <w:sz w:val="24"/>
                <w:szCs w:val="24"/>
              </w:rPr>
              <w:t xml:space="preserve"> Марчуки 1</w:t>
            </w:r>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247</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24"/>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24</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E02A8D"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E02A8D" w:rsidRPr="00216DB6" w:rsidRDefault="001A2428" w:rsidP="001A2428">
            <w:pPr>
              <w:pStyle w:val="TableParagraph"/>
              <w:jc w:val="center"/>
              <w:rPr>
                <w:sz w:val="24"/>
                <w:szCs w:val="24"/>
              </w:rPr>
            </w:pPr>
            <w:r w:rsidRPr="00216DB6">
              <w:rPr>
                <w:sz w:val="24"/>
                <w:szCs w:val="24"/>
              </w:rPr>
              <w:t xml:space="preserve">«Ряжский межрайонный </w:t>
            </w:r>
          </w:p>
          <w:p w:rsidR="001A2428" w:rsidRPr="00216DB6" w:rsidRDefault="001A2428" w:rsidP="001A2428">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E02A8D">
            <w:pPr>
              <w:pStyle w:val="TableParagraph"/>
              <w:jc w:val="center"/>
              <w:rPr>
                <w:sz w:val="24"/>
                <w:szCs w:val="24"/>
              </w:rPr>
            </w:pPr>
            <w:r w:rsidRPr="00216DB6">
              <w:rPr>
                <w:sz w:val="24"/>
                <w:szCs w:val="24"/>
              </w:rPr>
              <w:t>Рязанская область, Ряжский</w:t>
            </w:r>
            <w:r w:rsidR="00E02A8D" w:rsidRPr="00216DB6">
              <w:rPr>
                <w:sz w:val="24"/>
                <w:szCs w:val="24"/>
              </w:rPr>
              <w:t xml:space="preserve"> район</w:t>
            </w:r>
            <w:r w:rsidRPr="00216DB6">
              <w:rPr>
                <w:sz w:val="24"/>
                <w:szCs w:val="24"/>
              </w:rPr>
              <w:t xml:space="preserve">, </w:t>
            </w:r>
          </w:p>
          <w:p w:rsidR="001A2428" w:rsidRPr="00216DB6" w:rsidRDefault="001A2428" w:rsidP="00E02A8D">
            <w:pPr>
              <w:pStyle w:val="TableParagraph"/>
              <w:jc w:val="center"/>
              <w:rPr>
                <w:sz w:val="24"/>
                <w:szCs w:val="24"/>
              </w:rPr>
            </w:pPr>
            <w:r w:rsidRPr="00216DB6">
              <w:rPr>
                <w:sz w:val="24"/>
                <w:szCs w:val="24"/>
              </w:rPr>
              <w:t>с</w:t>
            </w:r>
            <w:r w:rsidR="00E02A8D" w:rsidRPr="00216DB6">
              <w:rPr>
                <w:sz w:val="24"/>
                <w:szCs w:val="24"/>
              </w:rPr>
              <w:t xml:space="preserve">. </w:t>
            </w:r>
            <w:proofErr w:type="spellStart"/>
            <w:r w:rsidRPr="00216DB6">
              <w:rPr>
                <w:sz w:val="24"/>
                <w:szCs w:val="24"/>
              </w:rPr>
              <w:t>Журавинка</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511</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10</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25</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7C5695"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7C5695" w:rsidRPr="00216DB6" w:rsidRDefault="001A2428" w:rsidP="001A2428">
            <w:pPr>
              <w:pStyle w:val="TableParagraph"/>
              <w:jc w:val="center"/>
              <w:rPr>
                <w:sz w:val="24"/>
                <w:szCs w:val="24"/>
              </w:rPr>
            </w:pPr>
            <w:r w:rsidRPr="00216DB6">
              <w:rPr>
                <w:sz w:val="24"/>
                <w:szCs w:val="24"/>
              </w:rPr>
              <w:t xml:space="preserve">«Ряжский межрайонный </w:t>
            </w:r>
          </w:p>
          <w:p w:rsidR="001A2428" w:rsidRPr="00216DB6" w:rsidRDefault="001A2428" w:rsidP="001A2428">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E02A8D">
            <w:pPr>
              <w:pStyle w:val="TableParagraph"/>
              <w:jc w:val="center"/>
              <w:rPr>
                <w:sz w:val="24"/>
                <w:szCs w:val="24"/>
              </w:rPr>
            </w:pPr>
            <w:r w:rsidRPr="00216DB6">
              <w:rPr>
                <w:sz w:val="24"/>
                <w:szCs w:val="24"/>
              </w:rPr>
              <w:t>Рязанская область, Ряжский</w:t>
            </w:r>
            <w:r w:rsidR="00E02A8D" w:rsidRPr="00216DB6">
              <w:rPr>
                <w:sz w:val="24"/>
                <w:szCs w:val="24"/>
              </w:rPr>
              <w:t xml:space="preserve"> район</w:t>
            </w:r>
            <w:r w:rsidRPr="00216DB6">
              <w:rPr>
                <w:sz w:val="24"/>
                <w:szCs w:val="24"/>
              </w:rPr>
              <w:t xml:space="preserve">, </w:t>
            </w:r>
          </w:p>
          <w:p w:rsidR="001A2428" w:rsidRPr="00216DB6" w:rsidRDefault="001A2428" w:rsidP="00E02A8D">
            <w:pPr>
              <w:pStyle w:val="TableParagraph"/>
              <w:jc w:val="center"/>
              <w:rPr>
                <w:sz w:val="24"/>
                <w:szCs w:val="24"/>
              </w:rPr>
            </w:pPr>
            <w:r w:rsidRPr="00216DB6">
              <w:rPr>
                <w:sz w:val="24"/>
                <w:szCs w:val="24"/>
              </w:rPr>
              <w:t>с</w:t>
            </w:r>
            <w:r w:rsidR="00E02A8D" w:rsidRPr="00216DB6">
              <w:rPr>
                <w:sz w:val="24"/>
                <w:szCs w:val="24"/>
              </w:rPr>
              <w:t>.</w:t>
            </w:r>
            <w:r w:rsidRPr="00216DB6">
              <w:rPr>
                <w:sz w:val="24"/>
                <w:szCs w:val="24"/>
              </w:rPr>
              <w:t xml:space="preserve"> Турово</w:t>
            </w:r>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E02A8D"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265</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664"/>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26</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7C5695"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1A2428" w:rsidRPr="00216DB6" w:rsidRDefault="001A2428" w:rsidP="001A2428">
            <w:pPr>
              <w:pStyle w:val="TableParagraph"/>
              <w:jc w:val="center"/>
              <w:rPr>
                <w:sz w:val="24"/>
                <w:szCs w:val="24"/>
              </w:rPr>
            </w:pPr>
            <w:r w:rsidRPr="00216DB6">
              <w:rPr>
                <w:sz w:val="24"/>
                <w:szCs w:val="24"/>
              </w:rPr>
              <w:t>«Рязанская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7C5695">
            <w:pPr>
              <w:pStyle w:val="TableParagraph"/>
              <w:jc w:val="center"/>
              <w:rPr>
                <w:sz w:val="24"/>
                <w:szCs w:val="24"/>
              </w:rPr>
            </w:pPr>
            <w:r w:rsidRPr="00216DB6">
              <w:rPr>
                <w:sz w:val="24"/>
                <w:szCs w:val="24"/>
              </w:rPr>
              <w:t>Рязанская область, Рязанский</w:t>
            </w:r>
            <w:r w:rsidR="007C5695" w:rsidRPr="00216DB6">
              <w:rPr>
                <w:sz w:val="24"/>
                <w:szCs w:val="24"/>
              </w:rPr>
              <w:t xml:space="preserve"> район</w:t>
            </w:r>
            <w:r w:rsidRPr="00216DB6">
              <w:rPr>
                <w:sz w:val="24"/>
                <w:szCs w:val="24"/>
              </w:rPr>
              <w:t xml:space="preserve">, </w:t>
            </w:r>
          </w:p>
          <w:p w:rsidR="001A2428" w:rsidRPr="00216DB6" w:rsidRDefault="001A2428" w:rsidP="007C5695">
            <w:pPr>
              <w:pStyle w:val="TableParagraph"/>
              <w:jc w:val="center"/>
              <w:rPr>
                <w:sz w:val="24"/>
                <w:szCs w:val="24"/>
              </w:rPr>
            </w:pPr>
            <w:r w:rsidRPr="00216DB6">
              <w:rPr>
                <w:sz w:val="24"/>
                <w:szCs w:val="24"/>
              </w:rPr>
              <w:t>с</w:t>
            </w:r>
            <w:r w:rsidR="007C5695" w:rsidRPr="00216DB6">
              <w:rPr>
                <w:sz w:val="24"/>
                <w:szCs w:val="24"/>
              </w:rPr>
              <w:t xml:space="preserve">. </w:t>
            </w:r>
            <w:proofErr w:type="spellStart"/>
            <w:r w:rsidRPr="00216DB6">
              <w:rPr>
                <w:sz w:val="24"/>
                <w:szCs w:val="24"/>
              </w:rPr>
              <w:t>Болошнево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приобретение и монтаж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451</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92B47">
        <w:trPr>
          <w:cantSplit/>
          <w:trHeight w:val="407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27</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7C5695"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1A2428" w:rsidRPr="00216DB6" w:rsidRDefault="001A2428" w:rsidP="001A2428">
            <w:pPr>
              <w:pStyle w:val="TableParagraph"/>
              <w:jc w:val="center"/>
              <w:rPr>
                <w:sz w:val="24"/>
                <w:szCs w:val="24"/>
              </w:rPr>
            </w:pPr>
            <w:r w:rsidRPr="00216DB6">
              <w:rPr>
                <w:sz w:val="24"/>
                <w:szCs w:val="24"/>
              </w:rPr>
              <w:t>«Рязанская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7C5695">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Сараевский</w:t>
            </w:r>
            <w:proofErr w:type="spellEnd"/>
            <w:r w:rsidR="007C5695" w:rsidRPr="00216DB6">
              <w:rPr>
                <w:sz w:val="24"/>
                <w:szCs w:val="24"/>
              </w:rPr>
              <w:t xml:space="preserve"> район</w:t>
            </w:r>
            <w:r w:rsidRPr="00216DB6">
              <w:rPr>
                <w:sz w:val="24"/>
                <w:szCs w:val="24"/>
              </w:rPr>
              <w:t xml:space="preserve">, </w:t>
            </w:r>
          </w:p>
          <w:p w:rsidR="001A2428" w:rsidRPr="00216DB6" w:rsidRDefault="001A2428" w:rsidP="007C5695">
            <w:pPr>
              <w:pStyle w:val="TableParagraph"/>
              <w:jc w:val="center"/>
              <w:rPr>
                <w:sz w:val="24"/>
                <w:szCs w:val="24"/>
              </w:rPr>
            </w:pPr>
            <w:proofErr w:type="gramStart"/>
            <w:r w:rsidRPr="00216DB6">
              <w:rPr>
                <w:sz w:val="24"/>
                <w:szCs w:val="24"/>
              </w:rPr>
              <w:t>с</w:t>
            </w:r>
            <w:proofErr w:type="gramEnd"/>
            <w:r w:rsidR="007C5695" w:rsidRPr="00216DB6">
              <w:rPr>
                <w:sz w:val="24"/>
                <w:szCs w:val="24"/>
              </w:rPr>
              <w:t>.</w:t>
            </w:r>
            <w:r w:rsidRPr="00216DB6">
              <w:rPr>
                <w:sz w:val="24"/>
                <w:szCs w:val="24"/>
              </w:rPr>
              <w:t xml:space="preserve"> Бычки</w:t>
            </w:r>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 xml:space="preserve">приобретение и монтаж </w:t>
            </w:r>
          </w:p>
          <w:p w:rsidR="007C5695" w:rsidRPr="00216DB6" w:rsidRDefault="001A2428" w:rsidP="001A2428">
            <w:pPr>
              <w:pStyle w:val="TableParagraph"/>
              <w:jc w:val="center"/>
              <w:rPr>
                <w:sz w:val="24"/>
                <w:szCs w:val="24"/>
              </w:rPr>
            </w:pPr>
            <w:r w:rsidRPr="00216DB6">
              <w:rPr>
                <w:sz w:val="24"/>
                <w:szCs w:val="24"/>
              </w:rPr>
              <w:t xml:space="preserve">быстровозводимых модульных </w:t>
            </w:r>
          </w:p>
          <w:p w:rsidR="001A2428" w:rsidRPr="00216DB6" w:rsidRDefault="001A2428" w:rsidP="001A2428">
            <w:pPr>
              <w:pStyle w:val="TableParagraph"/>
              <w:jc w:val="center"/>
              <w:rPr>
                <w:sz w:val="24"/>
                <w:szCs w:val="24"/>
              </w:rPr>
            </w:pPr>
            <w:r w:rsidRPr="00216DB6">
              <w:rPr>
                <w:sz w:val="24"/>
                <w:szCs w:val="24"/>
              </w:rPr>
              <w:t>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324</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524"/>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28</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1A2428" w:rsidRPr="00216DB6" w:rsidRDefault="001A2428" w:rsidP="001A2428">
            <w:pPr>
              <w:pStyle w:val="TableParagraph"/>
              <w:jc w:val="center"/>
              <w:rPr>
                <w:sz w:val="24"/>
                <w:szCs w:val="24"/>
              </w:rPr>
            </w:pPr>
            <w:r w:rsidRPr="00216DB6">
              <w:rPr>
                <w:sz w:val="24"/>
                <w:szCs w:val="24"/>
              </w:rPr>
              <w:t>учреждение Рязанской области «</w:t>
            </w:r>
            <w:proofErr w:type="spellStart"/>
            <w:r w:rsidRPr="00216DB6">
              <w:rPr>
                <w:sz w:val="24"/>
                <w:szCs w:val="24"/>
              </w:rPr>
              <w:t>Сараевская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AC28DF">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Сараевский</w:t>
            </w:r>
            <w:proofErr w:type="spellEnd"/>
            <w:r w:rsidR="00AC28DF" w:rsidRPr="00216DB6">
              <w:rPr>
                <w:sz w:val="24"/>
                <w:szCs w:val="24"/>
              </w:rPr>
              <w:t xml:space="preserve"> район</w:t>
            </w:r>
            <w:r w:rsidRPr="00216DB6">
              <w:rPr>
                <w:sz w:val="24"/>
                <w:szCs w:val="24"/>
              </w:rPr>
              <w:t xml:space="preserve">, </w:t>
            </w:r>
          </w:p>
          <w:p w:rsidR="001A2428" w:rsidRPr="00216DB6" w:rsidRDefault="001A2428" w:rsidP="00AC28DF">
            <w:pPr>
              <w:pStyle w:val="TableParagraph"/>
              <w:jc w:val="center"/>
              <w:rPr>
                <w:sz w:val="24"/>
                <w:szCs w:val="24"/>
              </w:rPr>
            </w:pPr>
            <w:r w:rsidRPr="00216DB6">
              <w:rPr>
                <w:sz w:val="24"/>
                <w:szCs w:val="24"/>
              </w:rPr>
              <w:t>с</w:t>
            </w:r>
            <w:r w:rsidR="00AC28DF" w:rsidRPr="00216DB6">
              <w:rPr>
                <w:sz w:val="24"/>
                <w:szCs w:val="24"/>
              </w:rPr>
              <w:t>.</w:t>
            </w:r>
            <w:r w:rsidRPr="00216DB6">
              <w:rPr>
                <w:sz w:val="24"/>
                <w:szCs w:val="24"/>
              </w:rPr>
              <w:t xml:space="preserve"> Высокое</w:t>
            </w:r>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7C5695"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236</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29</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1A2428" w:rsidRPr="00216DB6" w:rsidRDefault="001A2428" w:rsidP="001A2428">
            <w:pPr>
              <w:pStyle w:val="TableParagraph"/>
              <w:jc w:val="center"/>
              <w:rPr>
                <w:sz w:val="24"/>
                <w:szCs w:val="24"/>
              </w:rPr>
            </w:pPr>
            <w:r w:rsidRPr="00216DB6">
              <w:rPr>
                <w:sz w:val="24"/>
                <w:szCs w:val="24"/>
              </w:rPr>
              <w:t>учреждение Рязанской области «</w:t>
            </w:r>
            <w:proofErr w:type="spellStart"/>
            <w:r w:rsidRPr="00216DB6">
              <w:rPr>
                <w:sz w:val="24"/>
                <w:szCs w:val="24"/>
              </w:rPr>
              <w:t>Сараевская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AC28DF">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Ухоловский</w:t>
            </w:r>
            <w:proofErr w:type="spellEnd"/>
            <w:r w:rsidR="00AC28DF" w:rsidRPr="00216DB6">
              <w:rPr>
                <w:sz w:val="24"/>
                <w:szCs w:val="24"/>
              </w:rPr>
              <w:t xml:space="preserve"> район</w:t>
            </w:r>
            <w:r w:rsidRPr="00216DB6">
              <w:rPr>
                <w:sz w:val="24"/>
                <w:szCs w:val="24"/>
              </w:rPr>
              <w:t xml:space="preserve">, </w:t>
            </w:r>
          </w:p>
          <w:p w:rsidR="001A2428" w:rsidRPr="00216DB6" w:rsidRDefault="001A2428" w:rsidP="00AC28DF">
            <w:pPr>
              <w:pStyle w:val="TableParagraph"/>
              <w:jc w:val="center"/>
              <w:rPr>
                <w:sz w:val="24"/>
                <w:szCs w:val="24"/>
              </w:rPr>
            </w:pPr>
            <w:r w:rsidRPr="00216DB6">
              <w:rPr>
                <w:sz w:val="24"/>
                <w:szCs w:val="24"/>
              </w:rPr>
              <w:t>с</w:t>
            </w:r>
            <w:r w:rsidR="00AC28DF" w:rsidRPr="00216DB6">
              <w:rPr>
                <w:sz w:val="24"/>
                <w:szCs w:val="24"/>
              </w:rPr>
              <w:t xml:space="preserve">. </w:t>
            </w:r>
            <w:proofErr w:type="spellStart"/>
            <w:r w:rsidRPr="00216DB6">
              <w:rPr>
                <w:sz w:val="24"/>
                <w:szCs w:val="24"/>
              </w:rPr>
              <w:t>Желобово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366</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522"/>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30</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1A2428" w:rsidRPr="00216DB6" w:rsidRDefault="001A2428" w:rsidP="001A2428">
            <w:pPr>
              <w:pStyle w:val="TableParagraph"/>
              <w:jc w:val="center"/>
              <w:rPr>
                <w:sz w:val="24"/>
                <w:szCs w:val="24"/>
              </w:rPr>
            </w:pPr>
            <w:r w:rsidRPr="00216DB6">
              <w:rPr>
                <w:sz w:val="24"/>
                <w:szCs w:val="24"/>
              </w:rPr>
              <w:t>учреждение Рязанской области «</w:t>
            </w:r>
            <w:proofErr w:type="spellStart"/>
            <w:r w:rsidRPr="00216DB6">
              <w:rPr>
                <w:sz w:val="24"/>
                <w:szCs w:val="24"/>
              </w:rPr>
              <w:t>Сараевская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AC28DF">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Ухоловский</w:t>
            </w:r>
            <w:proofErr w:type="spellEnd"/>
            <w:r w:rsidR="00AC28DF" w:rsidRPr="00216DB6">
              <w:rPr>
                <w:sz w:val="24"/>
                <w:szCs w:val="24"/>
              </w:rPr>
              <w:t xml:space="preserve"> район,</w:t>
            </w:r>
            <w:r w:rsidRPr="00216DB6">
              <w:rPr>
                <w:sz w:val="24"/>
                <w:szCs w:val="24"/>
              </w:rPr>
              <w:t xml:space="preserve"> </w:t>
            </w:r>
          </w:p>
          <w:p w:rsidR="001A2428" w:rsidRPr="00216DB6" w:rsidRDefault="001A2428" w:rsidP="00AC28DF">
            <w:pPr>
              <w:pStyle w:val="TableParagraph"/>
              <w:jc w:val="center"/>
              <w:rPr>
                <w:sz w:val="24"/>
                <w:szCs w:val="24"/>
              </w:rPr>
            </w:pPr>
            <w:r w:rsidRPr="00216DB6">
              <w:rPr>
                <w:sz w:val="24"/>
                <w:szCs w:val="24"/>
              </w:rPr>
              <w:t>с</w:t>
            </w:r>
            <w:r w:rsidR="00AC28DF" w:rsidRPr="00216DB6">
              <w:rPr>
                <w:sz w:val="24"/>
                <w:szCs w:val="24"/>
              </w:rPr>
              <w:t>.</w:t>
            </w:r>
            <w:r w:rsidRPr="00216DB6">
              <w:rPr>
                <w:sz w:val="24"/>
                <w:szCs w:val="24"/>
              </w:rPr>
              <w:t xml:space="preserve"> </w:t>
            </w:r>
            <w:proofErr w:type="spellStart"/>
            <w:r w:rsidRPr="00216DB6">
              <w:rPr>
                <w:sz w:val="24"/>
                <w:szCs w:val="24"/>
              </w:rPr>
              <w:t>Смолеевка</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AC28DF"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322</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31</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AA7049" w:rsidRPr="00216DB6" w:rsidRDefault="001A2428" w:rsidP="001A2428">
            <w:pPr>
              <w:pStyle w:val="TableParagraph"/>
              <w:jc w:val="center"/>
              <w:rPr>
                <w:sz w:val="24"/>
                <w:szCs w:val="24"/>
              </w:rPr>
            </w:pPr>
            <w:r w:rsidRPr="00216DB6">
              <w:rPr>
                <w:sz w:val="24"/>
                <w:szCs w:val="24"/>
              </w:rPr>
              <w:t xml:space="preserve">Государственное бюджетное </w:t>
            </w:r>
          </w:p>
          <w:p w:rsidR="00AA7049" w:rsidRPr="00216DB6" w:rsidRDefault="001A2428" w:rsidP="001A2428">
            <w:pPr>
              <w:pStyle w:val="TableParagraph"/>
              <w:jc w:val="center"/>
              <w:rPr>
                <w:sz w:val="24"/>
                <w:szCs w:val="24"/>
              </w:rPr>
            </w:pPr>
            <w:r w:rsidRPr="00216DB6">
              <w:rPr>
                <w:sz w:val="24"/>
                <w:szCs w:val="24"/>
              </w:rPr>
              <w:t xml:space="preserve">учреждение Рязанской области </w:t>
            </w:r>
          </w:p>
          <w:p w:rsidR="00AA7049" w:rsidRPr="00216DB6" w:rsidRDefault="001A2428" w:rsidP="001A2428">
            <w:pPr>
              <w:pStyle w:val="TableParagraph"/>
              <w:jc w:val="center"/>
              <w:rPr>
                <w:sz w:val="24"/>
                <w:szCs w:val="24"/>
              </w:rPr>
            </w:pPr>
            <w:r w:rsidRPr="00216DB6">
              <w:rPr>
                <w:sz w:val="24"/>
                <w:szCs w:val="24"/>
              </w:rPr>
              <w:t>«</w:t>
            </w:r>
            <w:proofErr w:type="spellStart"/>
            <w:r w:rsidRPr="00216DB6">
              <w:rPr>
                <w:sz w:val="24"/>
                <w:szCs w:val="24"/>
              </w:rPr>
              <w:t>Сасовский</w:t>
            </w:r>
            <w:proofErr w:type="spellEnd"/>
            <w:r w:rsidRPr="00216DB6">
              <w:rPr>
                <w:sz w:val="24"/>
                <w:szCs w:val="24"/>
              </w:rPr>
              <w:t xml:space="preserve"> межрайонный </w:t>
            </w:r>
          </w:p>
          <w:p w:rsidR="001A2428" w:rsidRPr="00216DB6" w:rsidRDefault="001A2428" w:rsidP="001A2428">
            <w:pPr>
              <w:pStyle w:val="TableParagraph"/>
              <w:jc w:val="center"/>
              <w:rPr>
                <w:sz w:val="24"/>
                <w:szCs w:val="24"/>
              </w:rPr>
            </w:pPr>
            <w:r w:rsidRPr="00216DB6">
              <w:rPr>
                <w:sz w:val="24"/>
                <w:szCs w:val="24"/>
              </w:rPr>
              <w:t xml:space="preserve">медицинский центр» </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AA7049">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00AA7049" w:rsidRPr="00216DB6">
              <w:rPr>
                <w:sz w:val="24"/>
                <w:szCs w:val="24"/>
              </w:rPr>
              <w:t xml:space="preserve"> район, </w:t>
            </w:r>
            <w:r w:rsidRPr="00216DB6">
              <w:rPr>
                <w:sz w:val="24"/>
                <w:szCs w:val="24"/>
              </w:rPr>
              <w:t>пос</w:t>
            </w:r>
            <w:r w:rsidR="00AA7049" w:rsidRPr="00216DB6">
              <w:rPr>
                <w:sz w:val="24"/>
                <w:szCs w:val="24"/>
              </w:rPr>
              <w:t>.</w:t>
            </w:r>
            <w:r w:rsidRPr="00216DB6">
              <w:rPr>
                <w:sz w:val="24"/>
                <w:szCs w:val="24"/>
              </w:rPr>
              <w:t xml:space="preserve"> </w:t>
            </w:r>
            <w:proofErr w:type="spellStart"/>
            <w:r w:rsidRPr="00216DB6">
              <w:rPr>
                <w:sz w:val="24"/>
                <w:szCs w:val="24"/>
              </w:rPr>
              <w:t>Игошино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AA7049"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360</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22"/>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32</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Государственное бюджетное учреждение Рязанской области «</w:t>
            </w:r>
            <w:proofErr w:type="spellStart"/>
            <w:r w:rsidRPr="00216DB6">
              <w:rPr>
                <w:sz w:val="24"/>
                <w:szCs w:val="24"/>
              </w:rPr>
              <w:t>Сасовский</w:t>
            </w:r>
            <w:proofErr w:type="spellEnd"/>
            <w:r w:rsidRPr="00216DB6">
              <w:rPr>
                <w:sz w:val="24"/>
                <w:szCs w:val="24"/>
              </w:rPr>
              <w:t xml:space="preserve"> межрайонный 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C91194">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Сасовский</w:t>
            </w:r>
            <w:proofErr w:type="spellEnd"/>
            <w:r w:rsidR="00C91194" w:rsidRPr="00216DB6">
              <w:rPr>
                <w:sz w:val="24"/>
                <w:szCs w:val="24"/>
              </w:rPr>
              <w:t xml:space="preserve"> район, </w:t>
            </w:r>
          </w:p>
          <w:p w:rsidR="001A2428" w:rsidRPr="00216DB6" w:rsidRDefault="001A2428" w:rsidP="00C91194">
            <w:pPr>
              <w:pStyle w:val="TableParagraph"/>
              <w:jc w:val="center"/>
              <w:rPr>
                <w:sz w:val="24"/>
                <w:szCs w:val="24"/>
              </w:rPr>
            </w:pPr>
            <w:r w:rsidRPr="00216DB6">
              <w:rPr>
                <w:sz w:val="24"/>
                <w:szCs w:val="24"/>
              </w:rPr>
              <w:t>с</w:t>
            </w:r>
            <w:r w:rsidR="00C91194" w:rsidRPr="00216DB6">
              <w:rPr>
                <w:sz w:val="24"/>
                <w:szCs w:val="24"/>
              </w:rPr>
              <w:t>.</w:t>
            </w:r>
            <w:r w:rsidRPr="00216DB6">
              <w:rPr>
                <w:sz w:val="24"/>
                <w:szCs w:val="24"/>
              </w:rPr>
              <w:t xml:space="preserve"> </w:t>
            </w:r>
            <w:proofErr w:type="spellStart"/>
            <w:r w:rsidRPr="00216DB6">
              <w:rPr>
                <w:sz w:val="24"/>
                <w:szCs w:val="24"/>
              </w:rPr>
              <w:t>Любовниково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590</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10</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33</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1A2428">
            <w:pPr>
              <w:pStyle w:val="TableParagraph"/>
              <w:jc w:val="center"/>
              <w:rPr>
                <w:sz w:val="24"/>
                <w:szCs w:val="24"/>
              </w:rPr>
            </w:pPr>
            <w:r w:rsidRPr="00216DB6">
              <w:rPr>
                <w:sz w:val="24"/>
                <w:szCs w:val="24"/>
              </w:rPr>
              <w:t>Государственное бюджетное</w:t>
            </w:r>
          </w:p>
          <w:p w:rsidR="00C91194" w:rsidRPr="00216DB6" w:rsidRDefault="001A2428" w:rsidP="001A2428">
            <w:pPr>
              <w:pStyle w:val="TableParagraph"/>
              <w:jc w:val="center"/>
              <w:rPr>
                <w:sz w:val="24"/>
                <w:szCs w:val="24"/>
              </w:rPr>
            </w:pPr>
            <w:r w:rsidRPr="00216DB6">
              <w:rPr>
                <w:sz w:val="24"/>
                <w:szCs w:val="24"/>
              </w:rPr>
              <w:t xml:space="preserve"> учреждение Рязанской области «</w:t>
            </w:r>
            <w:proofErr w:type="spellStart"/>
            <w:r w:rsidRPr="00216DB6">
              <w:rPr>
                <w:sz w:val="24"/>
                <w:szCs w:val="24"/>
              </w:rPr>
              <w:t>Сасовский</w:t>
            </w:r>
            <w:proofErr w:type="spellEnd"/>
            <w:r w:rsidRPr="00216DB6">
              <w:rPr>
                <w:sz w:val="24"/>
                <w:szCs w:val="24"/>
              </w:rPr>
              <w:t xml:space="preserve"> </w:t>
            </w:r>
            <w:proofErr w:type="gramStart"/>
            <w:r w:rsidRPr="00216DB6">
              <w:rPr>
                <w:sz w:val="24"/>
                <w:szCs w:val="24"/>
              </w:rPr>
              <w:t>межрайонный</w:t>
            </w:r>
            <w:proofErr w:type="gramEnd"/>
            <w:r w:rsidRPr="00216DB6">
              <w:rPr>
                <w:sz w:val="24"/>
                <w:szCs w:val="24"/>
              </w:rPr>
              <w:t xml:space="preserve"> </w:t>
            </w:r>
          </w:p>
          <w:p w:rsidR="001A2428" w:rsidRPr="00216DB6" w:rsidRDefault="001A2428" w:rsidP="001A2428">
            <w:pPr>
              <w:pStyle w:val="TableParagraph"/>
              <w:jc w:val="center"/>
              <w:rPr>
                <w:sz w:val="24"/>
                <w:szCs w:val="24"/>
              </w:rPr>
            </w:pPr>
            <w:r w:rsidRPr="00216DB6">
              <w:rPr>
                <w:sz w:val="24"/>
                <w:szCs w:val="24"/>
              </w:rPr>
              <w:t xml:space="preserve">медицинский центр» </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C91194">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00C91194" w:rsidRPr="00216DB6">
              <w:rPr>
                <w:sz w:val="24"/>
                <w:szCs w:val="24"/>
              </w:rPr>
              <w:t xml:space="preserve"> район,</w:t>
            </w:r>
          </w:p>
          <w:p w:rsidR="001A2428" w:rsidRPr="00216DB6" w:rsidRDefault="001A2428" w:rsidP="00C91194">
            <w:pPr>
              <w:pStyle w:val="TableParagraph"/>
              <w:jc w:val="center"/>
              <w:rPr>
                <w:sz w:val="24"/>
                <w:szCs w:val="24"/>
              </w:rPr>
            </w:pPr>
            <w:r w:rsidRPr="00216DB6">
              <w:rPr>
                <w:sz w:val="24"/>
                <w:szCs w:val="24"/>
              </w:rPr>
              <w:t xml:space="preserve"> с</w:t>
            </w:r>
            <w:r w:rsidR="00C91194" w:rsidRPr="00216DB6">
              <w:rPr>
                <w:sz w:val="24"/>
                <w:szCs w:val="24"/>
              </w:rPr>
              <w:t>.</w:t>
            </w:r>
            <w:r w:rsidRPr="00216DB6">
              <w:rPr>
                <w:sz w:val="24"/>
                <w:szCs w:val="24"/>
              </w:rPr>
              <w:t xml:space="preserve"> </w:t>
            </w:r>
            <w:proofErr w:type="spellStart"/>
            <w:r w:rsidRPr="00216DB6">
              <w:rPr>
                <w:sz w:val="24"/>
                <w:szCs w:val="24"/>
              </w:rPr>
              <w:t>Мердушь</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1A2428">
            <w:pPr>
              <w:pStyle w:val="TableParagraph"/>
              <w:jc w:val="center"/>
              <w:rPr>
                <w:sz w:val="24"/>
                <w:szCs w:val="24"/>
              </w:rPr>
            </w:pPr>
            <w:r w:rsidRPr="00216DB6">
              <w:rPr>
                <w:sz w:val="24"/>
                <w:szCs w:val="24"/>
              </w:rPr>
              <w:t xml:space="preserve">приобретение и монтаж </w:t>
            </w:r>
          </w:p>
          <w:p w:rsidR="001A2428" w:rsidRPr="00216DB6" w:rsidRDefault="001A2428" w:rsidP="001A2428">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145</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664"/>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34</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1A2428">
            <w:pPr>
              <w:pStyle w:val="TableParagraph"/>
              <w:jc w:val="center"/>
              <w:rPr>
                <w:sz w:val="24"/>
                <w:szCs w:val="24"/>
              </w:rPr>
            </w:pPr>
            <w:r w:rsidRPr="00216DB6">
              <w:rPr>
                <w:sz w:val="24"/>
                <w:szCs w:val="24"/>
              </w:rPr>
              <w:t>Государственное бюджетное</w:t>
            </w:r>
          </w:p>
          <w:p w:rsidR="00C91194" w:rsidRPr="00216DB6" w:rsidRDefault="001A2428" w:rsidP="001A2428">
            <w:pPr>
              <w:pStyle w:val="TableParagraph"/>
              <w:jc w:val="center"/>
              <w:rPr>
                <w:sz w:val="24"/>
                <w:szCs w:val="24"/>
              </w:rPr>
            </w:pPr>
            <w:r w:rsidRPr="00216DB6">
              <w:rPr>
                <w:sz w:val="24"/>
                <w:szCs w:val="24"/>
              </w:rPr>
              <w:t xml:space="preserve"> учреждение Рязанской области </w:t>
            </w:r>
          </w:p>
          <w:p w:rsidR="00C91194" w:rsidRPr="00216DB6" w:rsidRDefault="001A2428" w:rsidP="00C91194">
            <w:pPr>
              <w:pStyle w:val="TableParagraph"/>
              <w:jc w:val="center"/>
              <w:rPr>
                <w:sz w:val="24"/>
                <w:szCs w:val="24"/>
              </w:rPr>
            </w:pPr>
            <w:r w:rsidRPr="00216DB6">
              <w:rPr>
                <w:sz w:val="24"/>
                <w:szCs w:val="24"/>
              </w:rPr>
              <w:t>«</w:t>
            </w:r>
            <w:proofErr w:type="spellStart"/>
            <w:r w:rsidRPr="00216DB6">
              <w:rPr>
                <w:sz w:val="24"/>
                <w:szCs w:val="24"/>
              </w:rPr>
              <w:t>Сасовский</w:t>
            </w:r>
            <w:proofErr w:type="spellEnd"/>
            <w:r w:rsidRPr="00216DB6">
              <w:rPr>
                <w:sz w:val="24"/>
                <w:szCs w:val="24"/>
              </w:rPr>
              <w:t xml:space="preserve"> межрайонный </w:t>
            </w:r>
          </w:p>
          <w:p w:rsidR="001A2428" w:rsidRPr="00216DB6" w:rsidRDefault="001A2428" w:rsidP="00C91194">
            <w:pPr>
              <w:pStyle w:val="TableParagraph"/>
              <w:jc w:val="center"/>
              <w:rPr>
                <w:sz w:val="24"/>
                <w:szCs w:val="24"/>
              </w:rPr>
            </w:pPr>
            <w:r w:rsidRPr="00216DB6">
              <w:rPr>
                <w:sz w:val="24"/>
                <w:szCs w:val="24"/>
              </w:rPr>
              <w:t xml:space="preserve">медицинский центр» </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C91194">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00C91194" w:rsidRPr="00216DB6">
              <w:rPr>
                <w:sz w:val="24"/>
                <w:szCs w:val="24"/>
              </w:rPr>
              <w:t xml:space="preserve"> район,</w:t>
            </w:r>
          </w:p>
          <w:p w:rsidR="001A2428" w:rsidRPr="00216DB6" w:rsidRDefault="001A2428" w:rsidP="00C91194">
            <w:pPr>
              <w:pStyle w:val="TableParagraph"/>
              <w:jc w:val="center"/>
              <w:rPr>
                <w:sz w:val="24"/>
                <w:szCs w:val="24"/>
              </w:rPr>
            </w:pPr>
            <w:r w:rsidRPr="00216DB6">
              <w:rPr>
                <w:sz w:val="24"/>
                <w:szCs w:val="24"/>
              </w:rPr>
              <w:t xml:space="preserve"> с</w:t>
            </w:r>
            <w:r w:rsidR="00C91194" w:rsidRPr="00216DB6">
              <w:rPr>
                <w:sz w:val="24"/>
                <w:szCs w:val="24"/>
              </w:rPr>
              <w:t>.</w:t>
            </w:r>
            <w:r w:rsidRPr="00216DB6">
              <w:rPr>
                <w:sz w:val="24"/>
                <w:szCs w:val="24"/>
              </w:rPr>
              <w:t xml:space="preserve"> </w:t>
            </w:r>
            <w:proofErr w:type="spellStart"/>
            <w:r w:rsidRPr="00216DB6">
              <w:rPr>
                <w:sz w:val="24"/>
                <w:szCs w:val="24"/>
              </w:rPr>
              <w:t>Нарма</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C91194" w:rsidRPr="00216DB6" w:rsidRDefault="001A2428" w:rsidP="001A2428">
            <w:pPr>
              <w:pStyle w:val="TableParagraph"/>
              <w:jc w:val="center"/>
              <w:rPr>
                <w:sz w:val="24"/>
                <w:szCs w:val="24"/>
              </w:rPr>
            </w:pPr>
            <w:r w:rsidRPr="00216DB6">
              <w:rPr>
                <w:sz w:val="24"/>
                <w:szCs w:val="24"/>
              </w:rPr>
              <w:t xml:space="preserve">приобретение и монтаж </w:t>
            </w:r>
          </w:p>
          <w:p w:rsidR="00C91194" w:rsidRPr="00216DB6" w:rsidRDefault="001A2428" w:rsidP="001A2428">
            <w:pPr>
              <w:pStyle w:val="TableParagraph"/>
              <w:jc w:val="center"/>
              <w:rPr>
                <w:sz w:val="24"/>
                <w:szCs w:val="24"/>
              </w:rPr>
            </w:pPr>
            <w:r w:rsidRPr="00216DB6">
              <w:rPr>
                <w:sz w:val="24"/>
                <w:szCs w:val="24"/>
              </w:rPr>
              <w:t xml:space="preserve">быстровозводимых модульных </w:t>
            </w:r>
          </w:p>
          <w:p w:rsidR="001A2428" w:rsidRPr="00216DB6" w:rsidRDefault="001A2428" w:rsidP="001A2428">
            <w:pPr>
              <w:pStyle w:val="TableParagraph"/>
              <w:jc w:val="center"/>
              <w:rPr>
                <w:sz w:val="24"/>
                <w:szCs w:val="24"/>
              </w:rPr>
            </w:pPr>
            <w:r w:rsidRPr="00216DB6">
              <w:rPr>
                <w:sz w:val="24"/>
                <w:szCs w:val="24"/>
              </w:rPr>
              <w:t>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176</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01"/>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35</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1A2428">
            <w:pPr>
              <w:pStyle w:val="TableParagraph"/>
              <w:jc w:val="center"/>
              <w:rPr>
                <w:sz w:val="24"/>
                <w:szCs w:val="24"/>
              </w:rPr>
            </w:pPr>
            <w:r w:rsidRPr="00216DB6">
              <w:rPr>
                <w:sz w:val="24"/>
                <w:szCs w:val="24"/>
              </w:rPr>
              <w:t>Государственное бюджетное</w:t>
            </w:r>
          </w:p>
          <w:p w:rsidR="008F0573" w:rsidRPr="00216DB6" w:rsidRDefault="001A2428" w:rsidP="001A2428">
            <w:pPr>
              <w:pStyle w:val="TableParagraph"/>
              <w:jc w:val="center"/>
              <w:rPr>
                <w:sz w:val="24"/>
                <w:szCs w:val="24"/>
              </w:rPr>
            </w:pPr>
            <w:r w:rsidRPr="00216DB6">
              <w:rPr>
                <w:sz w:val="24"/>
                <w:szCs w:val="24"/>
              </w:rPr>
              <w:t xml:space="preserve"> учреждение Рязанской области «</w:t>
            </w:r>
            <w:proofErr w:type="spellStart"/>
            <w:r w:rsidRPr="00216DB6">
              <w:rPr>
                <w:sz w:val="24"/>
                <w:szCs w:val="24"/>
              </w:rPr>
              <w:t>Сасовский</w:t>
            </w:r>
            <w:proofErr w:type="spellEnd"/>
            <w:r w:rsidRPr="00216DB6">
              <w:rPr>
                <w:sz w:val="24"/>
                <w:szCs w:val="24"/>
              </w:rPr>
              <w:t xml:space="preserve"> </w:t>
            </w:r>
            <w:proofErr w:type="gramStart"/>
            <w:r w:rsidRPr="00216DB6">
              <w:rPr>
                <w:sz w:val="24"/>
                <w:szCs w:val="24"/>
              </w:rPr>
              <w:t>межрайонный</w:t>
            </w:r>
            <w:proofErr w:type="gramEnd"/>
          </w:p>
          <w:p w:rsidR="001A2428" w:rsidRPr="00216DB6" w:rsidRDefault="001A2428" w:rsidP="001A2428">
            <w:pPr>
              <w:pStyle w:val="TableParagraph"/>
              <w:jc w:val="center"/>
              <w:rPr>
                <w:sz w:val="24"/>
                <w:szCs w:val="24"/>
              </w:rPr>
            </w:pPr>
            <w:r w:rsidRPr="00216DB6">
              <w:rPr>
                <w:sz w:val="24"/>
                <w:szCs w:val="24"/>
              </w:rPr>
              <w:t xml:space="preserve"> 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8F057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Пителинский</w:t>
            </w:r>
            <w:proofErr w:type="spellEnd"/>
            <w:r w:rsidR="008F0573" w:rsidRPr="00216DB6">
              <w:rPr>
                <w:sz w:val="24"/>
                <w:szCs w:val="24"/>
              </w:rPr>
              <w:t xml:space="preserve"> район,</w:t>
            </w:r>
            <w:r w:rsidRPr="00216DB6">
              <w:rPr>
                <w:sz w:val="24"/>
                <w:szCs w:val="24"/>
              </w:rPr>
              <w:t xml:space="preserve"> </w:t>
            </w:r>
          </w:p>
          <w:p w:rsidR="001A2428" w:rsidRPr="00216DB6" w:rsidRDefault="001A2428" w:rsidP="008F0573">
            <w:pPr>
              <w:pStyle w:val="TableParagraph"/>
              <w:jc w:val="center"/>
              <w:rPr>
                <w:sz w:val="24"/>
                <w:szCs w:val="24"/>
              </w:rPr>
            </w:pPr>
            <w:r w:rsidRPr="00216DB6">
              <w:rPr>
                <w:sz w:val="24"/>
                <w:szCs w:val="24"/>
              </w:rPr>
              <w:t>с</w:t>
            </w:r>
            <w:r w:rsidR="008F0573" w:rsidRPr="00216DB6">
              <w:rPr>
                <w:sz w:val="24"/>
                <w:szCs w:val="24"/>
              </w:rPr>
              <w:t>.</w:t>
            </w:r>
            <w:r w:rsidRPr="00216DB6">
              <w:rPr>
                <w:sz w:val="24"/>
                <w:szCs w:val="24"/>
              </w:rPr>
              <w:t xml:space="preserve"> </w:t>
            </w:r>
            <w:proofErr w:type="spellStart"/>
            <w:r w:rsidRPr="00216DB6">
              <w:rPr>
                <w:sz w:val="24"/>
                <w:szCs w:val="24"/>
              </w:rPr>
              <w:t>Темирево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590</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10</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A2201E">
        <w:trPr>
          <w:cantSplit/>
          <w:trHeight w:val="4522"/>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lastRenderedPageBreak/>
              <w:t>36</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A2201E">
            <w:pPr>
              <w:pStyle w:val="TableParagraph"/>
              <w:jc w:val="center"/>
              <w:rPr>
                <w:sz w:val="24"/>
                <w:szCs w:val="24"/>
              </w:rPr>
            </w:pPr>
            <w:r w:rsidRPr="00216DB6">
              <w:rPr>
                <w:sz w:val="24"/>
                <w:szCs w:val="24"/>
              </w:rPr>
              <w:t xml:space="preserve">Государственное бюджетное </w:t>
            </w:r>
          </w:p>
          <w:p w:rsidR="008F0573" w:rsidRPr="00216DB6" w:rsidRDefault="001A2428" w:rsidP="00A2201E">
            <w:pPr>
              <w:pStyle w:val="TableParagraph"/>
              <w:jc w:val="center"/>
              <w:rPr>
                <w:sz w:val="24"/>
                <w:szCs w:val="24"/>
              </w:rPr>
            </w:pPr>
            <w:r w:rsidRPr="00216DB6">
              <w:rPr>
                <w:sz w:val="24"/>
                <w:szCs w:val="24"/>
              </w:rPr>
              <w:t xml:space="preserve">учреждение Рязанской области </w:t>
            </w:r>
          </w:p>
          <w:p w:rsidR="008F0573" w:rsidRPr="00216DB6" w:rsidRDefault="001A2428" w:rsidP="00A2201E">
            <w:pPr>
              <w:pStyle w:val="TableParagraph"/>
              <w:jc w:val="center"/>
              <w:rPr>
                <w:sz w:val="24"/>
                <w:szCs w:val="24"/>
              </w:rPr>
            </w:pPr>
            <w:r w:rsidRPr="00216DB6">
              <w:rPr>
                <w:sz w:val="24"/>
                <w:szCs w:val="24"/>
              </w:rPr>
              <w:t>«</w:t>
            </w:r>
            <w:proofErr w:type="spellStart"/>
            <w:r w:rsidRPr="00216DB6">
              <w:rPr>
                <w:sz w:val="24"/>
                <w:szCs w:val="24"/>
              </w:rPr>
              <w:t>Сасовский</w:t>
            </w:r>
            <w:proofErr w:type="spellEnd"/>
            <w:r w:rsidRPr="00216DB6">
              <w:rPr>
                <w:sz w:val="24"/>
                <w:szCs w:val="24"/>
              </w:rPr>
              <w:t xml:space="preserve"> межрайонный </w:t>
            </w:r>
          </w:p>
          <w:p w:rsidR="001A2428" w:rsidRPr="00216DB6" w:rsidRDefault="001A2428" w:rsidP="00A2201E">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8F057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008F0573" w:rsidRPr="00216DB6">
              <w:rPr>
                <w:sz w:val="24"/>
                <w:szCs w:val="24"/>
              </w:rPr>
              <w:t xml:space="preserve"> район,</w:t>
            </w:r>
            <w:r w:rsidRPr="00216DB6">
              <w:rPr>
                <w:sz w:val="24"/>
                <w:szCs w:val="24"/>
              </w:rPr>
              <w:t xml:space="preserve"> </w:t>
            </w:r>
          </w:p>
          <w:p w:rsidR="001A2428" w:rsidRPr="00216DB6" w:rsidRDefault="001A2428" w:rsidP="008F0573">
            <w:pPr>
              <w:pStyle w:val="TableParagraph"/>
              <w:jc w:val="center"/>
              <w:rPr>
                <w:sz w:val="24"/>
                <w:szCs w:val="24"/>
              </w:rPr>
            </w:pPr>
            <w:r w:rsidRPr="00216DB6">
              <w:rPr>
                <w:sz w:val="24"/>
                <w:szCs w:val="24"/>
              </w:rPr>
              <w:t>с</w:t>
            </w:r>
            <w:r w:rsidR="008F0573" w:rsidRPr="00216DB6">
              <w:rPr>
                <w:sz w:val="24"/>
                <w:szCs w:val="24"/>
              </w:rPr>
              <w:t>.</w:t>
            </w:r>
            <w:r w:rsidRPr="00216DB6">
              <w:rPr>
                <w:sz w:val="24"/>
                <w:szCs w:val="24"/>
              </w:rPr>
              <w:t xml:space="preserve"> </w:t>
            </w:r>
            <w:proofErr w:type="spellStart"/>
            <w:r w:rsidRPr="00216DB6">
              <w:rPr>
                <w:sz w:val="24"/>
                <w:szCs w:val="24"/>
              </w:rPr>
              <w:t>Торопово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8F0573" w:rsidRPr="00216DB6" w:rsidRDefault="001A2428" w:rsidP="001A2428">
            <w:pPr>
              <w:pStyle w:val="TableParagraph"/>
              <w:jc w:val="center"/>
              <w:rPr>
                <w:sz w:val="24"/>
                <w:szCs w:val="24"/>
              </w:rPr>
            </w:pPr>
            <w:r w:rsidRPr="00216DB6">
              <w:rPr>
                <w:sz w:val="24"/>
                <w:szCs w:val="24"/>
              </w:rPr>
              <w:t>приобретение и монтаж</w:t>
            </w:r>
          </w:p>
          <w:p w:rsidR="001A2428" w:rsidRPr="00216DB6" w:rsidRDefault="001A2428" w:rsidP="001A2428">
            <w:pPr>
              <w:pStyle w:val="TableParagraph"/>
              <w:jc w:val="center"/>
              <w:rPr>
                <w:sz w:val="24"/>
                <w:szCs w:val="24"/>
              </w:rPr>
            </w:pPr>
            <w:r w:rsidRPr="00216DB6">
              <w:rPr>
                <w:sz w:val="24"/>
                <w:szCs w:val="24"/>
              </w:rPr>
              <w:t xml:space="preserve"> 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188</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5</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r>
      <w:tr w:rsidR="001A2428" w:rsidRPr="00216DB6" w:rsidTr="00F67063">
        <w:trPr>
          <w:cantSplit/>
          <w:trHeight w:val="4359"/>
          <w:jc w:val="center"/>
        </w:trPr>
        <w:tc>
          <w:tcPr>
            <w:tcW w:w="567" w:type="dxa"/>
            <w:vAlign w:val="center"/>
          </w:tcPr>
          <w:p w:rsidR="001A2428" w:rsidRPr="00216DB6" w:rsidRDefault="001A2428" w:rsidP="001A2428">
            <w:pPr>
              <w:pStyle w:val="TableParagraph"/>
              <w:jc w:val="center"/>
              <w:rPr>
                <w:sz w:val="24"/>
                <w:szCs w:val="24"/>
              </w:rPr>
            </w:pPr>
            <w:r w:rsidRPr="00216DB6">
              <w:rPr>
                <w:sz w:val="24"/>
                <w:szCs w:val="24"/>
              </w:rPr>
              <w:t>37</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5F4295" w:rsidRPr="00216DB6" w:rsidRDefault="001A2428" w:rsidP="00A2201E">
            <w:pPr>
              <w:pStyle w:val="TableParagraph"/>
              <w:jc w:val="center"/>
              <w:rPr>
                <w:sz w:val="24"/>
                <w:szCs w:val="24"/>
              </w:rPr>
            </w:pPr>
            <w:r w:rsidRPr="00216DB6">
              <w:rPr>
                <w:sz w:val="24"/>
                <w:szCs w:val="24"/>
              </w:rPr>
              <w:t xml:space="preserve">Государственное бюджетное </w:t>
            </w:r>
          </w:p>
          <w:p w:rsidR="005F4295" w:rsidRPr="00216DB6" w:rsidRDefault="001A2428" w:rsidP="00A2201E">
            <w:pPr>
              <w:pStyle w:val="TableParagraph"/>
              <w:jc w:val="center"/>
              <w:rPr>
                <w:sz w:val="24"/>
                <w:szCs w:val="24"/>
              </w:rPr>
            </w:pPr>
            <w:r w:rsidRPr="00216DB6">
              <w:rPr>
                <w:sz w:val="24"/>
                <w:szCs w:val="24"/>
              </w:rPr>
              <w:t xml:space="preserve">учреждение Рязанской области </w:t>
            </w:r>
          </w:p>
          <w:p w:rsidR="005F4295" w:rsidRPr="00216DB6" w:rsidRDefault="001A2428" w:rsidP="00A2201E">
            <w:pPr>
              <w:pStyle w:val="TableParagraph"/>
              <w:jc w:val="center"/>
              <w:rPr>
                <w:sz w:val="24"/>
                <w:szCs w:val="24"/>
              </w:rPr>
            </w:pPr>
            <w:r w:rsidRPr="00216DB6">
              <w:rPr>
                <w:sz w:val="24"/>
                <w:szCs w:val="24"/>
              </w:rPr>
              <w:t>«</w:t>
            </w:r>
            <w:proofErr w:type="spellStart"/>
            <w:r w:rsidRPr="00216DB6">
              <w:rPr>
                <w:sz w:val="24"/>
                <w:szCs w:val="24"/>
              </w:rPr>
              <w:t>Сасовский</w:t>
            </w:r>
            <w:proofErr w:type="spellEnd"/>
            <w:r w:rsidRPr="00216DB6">
              <w:rPr>
                <w:sz w:val="24"/>
                <w:szCs w:val="24"/>
              </w:rPr>
              <w:t xml:space="preserve"> межрайонный </w:t>
            </w:r>
          </w:p>
          <w:p w:rsidR="001A2428" w:rsidRPr="00216DB6" w:rsidRDefault="001A2428" w:rsidP="00A2201E">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5F4295" w:rsidRPr="00216DB6" w:rsidRDefault="001A2428" w:rsidP="005F4295">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Ермишинский</w:t>
            </w:r>
            <w:proofErr w:type="spellEnd"/>
            <w:r w:rsidR="005F4295" w:rsidRPr="00216DB6">
              <w:rPr>
                <w:sz w:val="24"/>
                <w:szCs w:val="24"/>
              </w:rPr>
              <w:t xml:space="preserve"> район,</w:t>
            </w:r>
            <w:r w:rsidRPr="00216DB6">
              <w:rPr>
                <w:sz w:val="24"/>
                <w:szCs w:val="24"/>
              </w:rPr>
              <w:t xml:space="preserve"> </w:t>
            </w:r>
          </w:p>
          <w:p w:rsidR="001A2428" w:rsidRPr="00216DB6" w:rsidRDefault="001A2428" w:rsidP="005F4295">
            <w:pPr>
              <w:pStyle w:val="TableParagraph"/>
              <w:jc w:val="center"/>
              <w:rPr>
                <w:sz w:val="24"/>
                <w:szCs w:val="24"/>
              </w:rPr>
            </w:pPr>
            <w:r w:rsidRPr="00216DB6">
              <w:rPr>
                <w:sz w:val="24"/>
                <w:szCs w:val="24"/>
              </w:rPr>
              <w:t>с</w:t>
            </w:r>
            <w:r w:rsidR="005F4295" w:rsidRPr="00216DB6">
              <w:rPr>
                <w:sz w:val="24"/>
                <w:szCs w:val="24"/>
              </w:rPr>
              <w:t>.</w:t>
            </w:r>
            <w:r w:rsidRPr="00216DB6">
              <w:rPr>
                <w:sz w:val="24"/>
                <w:szCs w:val="24"/>
              </w:rPr>
              <w:t xml:space="preserve"> </w:t>
            </w:r>
            <w:proofErr w:type="spellStart"/>
            <w:r w:rsidRPr="00216DB6">
              <w:rPr>
                <w:sz w:val="24"/>
                <w:szCs w:val="24"/>
              </w:rPr>
              <w:t>Турмадеево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5F4295" w:rsidRPr="00216DB6" w:rsidRDefault="001A2428" w:rsidP="001A2428">
            <w:pPr>
              <w:pStyle w:val="TableParagraph"/>
              <w:jc w:val="center"/>
              <w:rPr>
                <w:sz w:val="24"/>
                <w:szCs w:val="24"/>
              </w:rPr>
            </w:pPr>
            <w:r w:rsidRPr="00216DB6">
              <w:rPr>
                <w:sz w:val="24"/>
                <w:szCs w:val="24"/>
              </w:rPr>
              <w:t>приобретение и монтаж</w:t>
            </w:r>
          </w:p>
          <w:p w:rsidR="005F4295" w:rsidRPr="00216DB6" w:rsidRDefault="001A2428" w:rsidP="001A2428">
            <w:pPr>
              <w:pStyle w:val="TableParagraph"/>
              <w:jc w:val="center"/>
              <w:rPr>
                <w:sz w:val="24"/>
                <w:szCs w:val="24"/>
              </w:rPr>
            </w:pPr>
            <w:r w:rsidRPr="00216DB6">
              <w:rPr>
                <w:sz w:val="24"/>
                <w:szCs w:val="24"/>
              </w:rPr>
              <w:t xml:space="preserve"> быстровозводимых модульных </w:t>
            </w:r>
          </w:p>
          <w:p w:rsidR="001A2428" w:rsidRPr="00216DB6" w:rsidRDefault="001A2428" w:rsidP="001A2428">
            <w:pPr>
              <w:pStyle w:val="TableParagraph"/>
              <w:jc w:val="center"/>
              <w:rPr>
                <w:sz w:val="24"/>
                <w:szCs w:val="24"/>
              </w:rPr>
            </w:pPr>
            <w:r w:rsidRPr="00216DB6">
              <w:rPr>
                <w:sz w:val="24"/>
                <w:szCs w:val="24"/>
              </w:rPr>
              <w:t>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225</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62</w:t>
            </w:r>
            <w:r w:rsidR="00A2201E" w:rsidRPr="00216DB6">
              <w:rPr>
                <w:sz w:val="24"/>
                <w:szCs w:val="24"/>
              </w:rPr>
              <w:t>,0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1A2428" w:rsidRPr="00216DB6" w:rsidRDefault="001A2428" w:rsidP="001A2428">
            <w:pPr>
              <w:pStyle w:val="TableParagraph"/>
              <w:jc w:val="center"/>
              <w:rPr>
                <w:sz w:val="24"/>
                <w:szCs w:val="24"/>
              </w:rPr>
            </w:pPr>
            <w:r w:rsidRPr="00216DB6">
              <w:rPr>
                <w:sz w:val="24"/>
                <w:szCs w:val="24"/>
              </w:rPr>
              <w:t>8 800 000,00</w:t>
            </w:r>
          </w:p>
        </w:tc>
      </w:tr>
      <w:tr w:rsidR="005F1555" w:rsidRPr="00216DB6" w:rsidTr="00F67063">
        <w:trPr>
          <w:cantSplit/>
          <w:trHeight w:val="4251"/>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lastRenderedPageBreak/>
              <w:t>38</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4C78A7" w:rsidRPr="00216DB6" w:rsidRDefault="005F1555" w:rsidP="005F1555">
            <w:pPr>
              <w:pStyle w:val="TableParagraph"/>
              <w:jc w:val="center"/>
              <w:rPr>
                <w:sz w:val="24"/>
                <w:szCs w:val="24"/>
              </w:rPr>
            </w:pPr>
            <w:r w:rsidRPr="00216DB6">
              <w:rPr>
                <w:sz w:val="24"/>
                <w:szCs w:val="24"/>
              </w:rPr>
              <w:t xml:space="preserve">Государственное бюджетное </w:t>
            </w:r>
          </w:p>
          <w:p w:rsidR="004C78A7" w:rsidRPr="00216DB6" w:rsidRDefault="005F1555" w:rsidP="005F1555">
            <w:pPr>
              <w:pStyle w:val="TableParagraph"/>
              <w:jc w:val="center"/>
              <w:rPr>
                <w:sz w:val="24"/>
                <w:szCs w:val="24"/>
              </w:rPr>
            </w:pPr>
            <w:r w:rsidRPr="00216DB6">
              <w:rPr>
                <w:sz w:val="24"/>
                <w:szCs w:val="24"/>
              </w:rPr>
              <w:t>учреждение Рязанской области «</w:t>
            </w:r>
            <w:proofErr w:type="spellStart"/>
            <w:proofErr w:type="gramStart"/>
            <w:r w:rsidRPr="00216DB6">
              <w:rPr>
                <w:sz w:val="24"/>
                <w:szCs w:val="24"/>
              </w:rPr>
              <w:t>Скопинский</w:t>
            </w:r>
            <w:proofErr w:type="spellEnd"/>
            <w:proofErr w:type="gramEnd"/>
            <w:r w:rsidRPr="00216DB6">
              <w:rPr>
                <w:sz w:val="24"/>
                <w:szCs w:val="24"/>
              </w:rPr>
              <w:t xml:space="preserve"> межрайонный </w:t>
            </w:r>
          </w:p>
          <w:p w:rsidR="005F1555" w:rsidRPr="00216DB6" w:rsidRDefault="005F1555" w:rsidP="005F1555">
            <w:pPr>
              <w:pStyle w:val="TableParagraph"/>
              <w:jc w:val="center"/>
              <w:rPr>
                <w:sz w:val="24"/>
                <w:szCs w:val="24"/>
              </w:rPr>
            </w:pPr>
            <w:r w:rsidRPr="00216DB6">
              <w:rPr>
                <w:sz w:val="24"/>
                <w:szCs w:val="24"/>
              </w:rPr>
              <w:t>медицинский центр»</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4C78A7" w:rsidRPr="00216DB6" w:rsidRDefault="005F1555" w:rsidP="004C78A7">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Скопинский</w:t>
            </w:r>
            <w:proofErr w:type="spellEnd"/>
            <w:r w:rsidR="004C78A7" w:rsidRPr="00216DB6">
              <w:rPr>
                <w:sz w:val="24"/>
                <w:szCs w:val="24"/>
              </w:rPr>
              <w:t xml:space="preserve"> район,</w:t>
            </w:r>
          </w:p>
          <w:p w:rsidR="005F1555" w:rsidRPr="00216DB6" w:rsidRDefault="005F1555" w:rsidP="004C78A7">
            <w:pPr>
              <w:pStyle w:val="TableParagraph"/>
              <w:jc w:val="center"/>
              <w:rPr>
                <w:sz w:val="24"/>
                <w:szCs w:val="24"/>
              </w:rPr>
            </w:pPr>
            <w:proofErr w:type="gramStart"/>
            <w:r w:rsidRPr="00216DB6">
              <w:rPr>
                <w:sz w:val="24"/>
                <w:szCs w:val="24"/>
              </w:rPr>
              <w:t>с</w:t>
            </w:r>
            <w:proofErr w:type="gramEnd"/>
            <w:r w:rsidR="004C78A7" w:rsidRPr="00216DB6">
              <w:rPr>
                <w:sz w:val="24"/>
                <w:szCs w:val="24"/>
              </w:rPr>
              <w:t>.</w:t>
            </w:r>
            <w:r w:rsidRPr="00216DB6">
              <w:rPr>
                <w:sz w:val="24"/>
                <w:szCs w:val="24"/>
              </w:rPr>
              <w:t xml:space="preserve"> Казинка</w:t>
            </w:r>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5F4295" w:rsidRPr="00216DB6" w:rsidRDefault="005F1555" w:rsidP="005F4295">
            <w:pPr>
              <w:pStyle w:val="TableParagraph"/>
              <w:jc w:val="center"/>
              <w:rPr>
                <w:sz w:val="24"/>
                <w:szCs w:val="24"/>
              </w:rPr>
            </w:pPr>
            <w:r w:rsidRPr="00216DB6">
              <w:rPr>
                <w:sz w:val="24"/>
                <w:szCs w:val="24"/>
              </w:rPr>
              <w:t>приобретение и монтаж</w:t>
            </w:r>
          </w:p>
          <w:p w:rsidR="005F1555" w:rsidRPr="00216DB6" w:rsidRDefault="005F1555" w:rsidP="005F4295">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291</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62</w:t>
            </w:r>
            <w:r w:rsidR="00A2201E" w:rsidRPr="00216DB6">
              <w:rPr>
                <w:sz w:val="24"/>
                <w:szCs w:val="24"/>
              </w:rPr>
              <w:t>,0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r>
      <w:tr w:rsidR="005F1555" w:rsidRPr="00216DB6" w:rsidTr="00F67063">
        <w:trPr>
          <w:cantSplit/>
          <w:trHeight w:val="4076"/>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t>39</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 xml:space="preserve">Государственное бюджетное </w:t>
            </w:r>
          </w:p>
          <w:p w:rsidR="00F67063" w:rsidRPr="00216DB6" w:rsidRDefault="005F1555" w:rsidP="005F1555">
            <w:pPr>
              <w:pStyle w:val="TableParagraph"/>
              <w:jc w:val="center"/>
              <w:rPr>
                <w:sz w:val="24"/>
                <w:szCs w:val="24"/>
              </w:rPr>
            </w:pPr>
            <w:r w:rsidRPr="00216DB6">
              <w:rPr>
                <w:sz w:val="24"/>
                <w:szCs w:val="24"/>
              </w:rPr>
              <w:t xml:space="preserve">учреждение Рязанской области </w:t>
            </w:r>
          </w:p>
          <w:p w:rsidR="005F1555" w:rsidRPr="00216DB6" w:rsidRDefault="005F1555" w:rsidP="005F1555">
            <w:pPr>
              <w:pStyle w:val="TableParagraph"/>
              <w:jc w:val="center"/>
              <w:rPr>
                <w:sz w:val="24"/>
                <w:szCs w:val="24"/>
              </w:rPr>
            </w:pPr>
            <w:r w:rsidRPr="00216DB6">
              <w:rPr>
                <w:sz w:val="24"/>
                <w:szCs w:val="24"/>
              </w:rPr>
              <w:t>«</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F67063">
            <w:pPr>
              <w:pStyle w:val="TableParagraph"/>
              <w:jc w:val="center"/>
              <w:rPr>
                <w:sz w:val="24"/>
                <w:szCs w:val="24"/>
              </w:rPr>
            </w:pPr>
            <w:r w:rsidRPr="00216DB6">
              <w:rPr>
                <w:sz w:val="24"/>
                <w:szCs w:val="24"/>
              </w:rPr>
              <w:t xml:space="preserve">Рязанская область, </w:t>
            </w:r>
            <w:proofErr w:type="spellStart"/>
            <w:r w:rsidRPr="00216DB6">
              <w:rPr>
                <w:sz w:val="24"/>
                <w:szCs w:val="24"/>
              </w:rPr>
              <w:t>Шацкий</w:t>
            </w:r>
            <w:proofErr w:type="spellEnd"/>
            <w:r w:rsidR="00F67063" w:rsidRPr="00216DB6">
              <w:rPr>
                <w:sz w:val="24"/>
                <w:szCs w:val="24"/>
              </w:rPr>
              <w:t xml:space="preserve"> район,</w:t>
            </w:r>
            <w:r w:rsidRPr="00216DB6">
              <w:rPr>
                <w:sz w:val="24"/>
                <w:szCs w:val="24"/>
              </w:rPr>
              <w:t xml:space="preserve"> </w:t>
            </w:r>
          </w:p>
          <w:p w:rsidR="005F1555" w:rsidRPr="00216DB6" w:rsidRDefault="005F1555" w:rsidP="00F67063">
            <w:pPr>
              <w:pStyle w:val="TableParagraph"/>
              <w:jc w:val="center"/>
              <w:rPr>
                <w:sz w:val="24"/>
                <w:szCs w:val="24"/>
              </w:rPr>
            </w:pPr>
            <w:r w:rsidRPr="00216DB6">
              <w:rPr>
                <w:sz w:val="24"/>
                <w:szCs w:val="24"/>
              </w:rPr>
              <w:t>с</w:t>
            </w:r>
            <w:r w:rsidR="00F67063" w:rsidRPr="00216DB6">
              <w:rPr>
                <w:sz w:val="24"/>
                <w:szCs w:val="24"/>
              </w:rPr>
              <w:t>.</w:t>
            </w:r>
            <w:r w:rsidRPr="00216DB6">
              <w:rPr>
                <w:sz w:val="24"/>
                <w:szCs w:val="24"/>
              </w:rPr>
              <w:t xml:space="preserve"> </w:t>
            </w:r>
            <w:proofErr w:type="spellStart"/>
            <w:r w:rsidRPr="00216DB6">
              <w:rPr>
                <w:sz w:val="24"/>
                <w:szCs w:val="24"/>
              </w:rPr>
              <w:t>Кермись</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 xml:space="preserve">приобретение и монтаж </w:t>
            </w:r>
          </w:p>
          <w:p w:rsidR="00F67063" w:rsidRPr="00216DB6" w:rsidRDefault="005F1555" w:rsidP="005F1555">
            <w:pPr>
              <w:pStyle w:val="TableParagraph"/>
              <w:jc w:val="center"/>
              <w:rPr>
                <w:sz w:val="24"/>
                <w:szCs w:val="24"/>
              </w:rPr>
            </w:pPr>
            <w:r w:rsidRPr="00216DB6">
              <w:rPr>
                <w:sz w:val="24"/>
                <w:szCs w:val="24"/>
              </w:rPr>
              <w:t>быстровозводимых модульных</w:t>
            </w:r>
          </w:p>
          <w:p w:rsidR="005F1555" w:rsidRPr="00216DB6" w:rsidRDefault="005F1555" w:rsidP="005F1555">
            <w:pPr>
              <w:pStyle w:val="TableParagraph"/>
              <w:jc w:val="center"/>
              <w:rPr>
                <w:sz w:val="24"/>
                <w:szCs w:val="24"/>
              </w:rPr>
            </w:pPr>
            <w:r w:rsidRPr="00216DB6">
              <w:rPr>
                <w:sz w:val="24"/>
                <w:szCs w:val="24"/>
              </w:rPr>
              <w:t xml:space="preserve">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398</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62</w:t>
            </w:r>
            <w:r w:rsidR="00A2201E" w:rsidRPr="00216DB6">
              <w:rPr>
                <w:sz w:val="24"/>
                <w:szCs w:val="24"/>
              </w:rPr>
              <w:t>,0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20</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r>
      <w:tr w:rsidR="005F1555" w:rsidRPr="00216DB6" w:rsidTr="00C11A24">
        <w:trPr>
          <w:cantSplit/>
          <w:trHeight w:val="3509"/>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lastRenderedPageBreak/>
              <w:t>40</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 xml:space="preserve">Государственное бюджетное </w:t>
            </w:r>
          </w:p>
          <w:p w:rsidR="00F67063" w:rsidRPr="00216DB6" w:rsidRDefault="005F1555" w:rsidP="005F1555">
            <w:pPr>
              <w:pStyle w:val="TableParagraph"/>
              <w:jc w:val="center"/>
              <w:rPr>
                <w:sz w:val="24"/>
                <w:szCs w:val="24"/>
              </w:rPr>
            </w:pPr>
            <w:r w:rsidRPr="00216DB6">
              <w:rPr>
                <w:sz w:val="24"/>
                <w:szCs w:val="24"/>
              </w:rPr>
              <w:t xml:space="preserve">учреждение Рязанской области </w:t>
            </w:r>
          </w:p>
          <w:p w:rsidR="005F1555" w:rsidRPr="00216DB6" w:rsidRDefault="005F1555" w:rsidP="005F1555">
            <w:pPr>
              <w:pStyle w:val="TableParagraph"/>
              <w:jc w:val="center"/>
              <w:rPr>
                <w:sz w:val="24"/>
                <w:szCs w:val="24"/>
              </w:rPr>
            </w:pPr>
            <w:r w:rsidRPr="00216DB6">
              <w:rPr>
                <w:sz w:val="24"/>
                <w:szCs w:val="24"/>
              </w:rPr>
              <w:t>«</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92B47" w:rsidRPr="00216DB6" w:rsidRDefault="005F1555" w:rsidP="00F67063">
            <w:pPr>
              <w:pStyle w:val="TableParagraph"/>
              <w:jc w:val="center"/>
              <w:rPr>
                <w:sz w:val="24"/>
                <w:szCs w:val="24"/>
              </w:rPr>
            </w:pPr>
            <w:r w:rsidRPr="00216DB6">
              <w:rPr>
                <w:sz w:val="24"/>
                <w:szCs w:val="24"/>
              </w:rPr>
              <w:t xml:space="preserve">Рязанская область, </w:t>
            </w:r>
          </w:p>
          <w:p w:rsidR="00F67063" w:rsidRPr="00216DB6" w:rsidRDefault="005F1555" w:rsidP="00F67063">
            <w:pPr>
              <w:pStyle w:val="TableParagraph"/>
              <w:jc w:val="center"/>
              <w:rPr>
                <w:sz w:val="24"/>
                <w:szCs w:val="24"/>
              </w:rPr>
            </w:pPr>
            <w:proofErr w:type="spellStart"/>
            <w:r w:rsidRPr="00216DB6">
              <w:rPr>
                <w:sz w:val="24"/>
                <w:szCs w:val="24"/>
              </w:rPr>
              <w:t>Шацкий</w:t>
            </w:r>
            <w:proofErr w:type="spellEnd"/>
            <w:r w:rsidR="00F67063" w:rsidRPr="00216DB6">
              <w:rPr>
                <w:sz w:val="24"/>
                <w:szCs w:val="24"/>
              </w:rPr>
              <w:t xml:space="preserve"> район,</w:t>
            </w:r>
            <w:r w:rsidRPr="00216DB6">
              <w:rPr>
                <w:sz w:val="24"/>
                <w:szCs w:val="24"/>
              </w:rPr>
              <w:t xml:space="preserve"> </w:t>
            </w:r>
          </w:p>
          <w:p w:rsidR="005F1555" w:rsidRPr="00216DB6" w:rsidRDefault="005F1555" w:rsidP="00F67063">
            <w:pPr>
              <w:pStyle w:val="TableParagraph"/>
              <w:jc w:val="center"/>
              <w:rPr>
                <w:sz w:val="24"/>
                <w:szCs w:val="24"/>
              </w:rPr>
            </w:pPr>
            <w:r w:rsidRPr="00216DB6">
              <w:rPr>
                <w:sz w:val="24"/>
                <w:szCs w:val="24"/>
              </w:rPr>
              <w:t>с</w:t>
            </w:r>
            <w:r w:rsidR="00F67063" w:rsidRPr="00216DB6">
              <w:rPr>
                <w:sz w:val="24"/>
                <w:szCs w:val="24"/>
              </w:rPr>
              <w:t xml:space="preserve">. </w:t>
            </w:r>
            <w:proofErr w:type="spellStart"/>
            <w:r w:rsidRPr="00216DB6">
              <w:rPr>
                <w:sz w:val="24"/>
                <w:szCs w:val="24"/>
              </w:rPr>
              <w:t>Каверино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 xml:space="preserve">приобретение и монтаж </w:t>
            </w:r>
          </w:p>
          <w:p w:rsidR="005F1555" w:rsidRPr="00216DB6" w:rsidRDefault="005F1555" w:rsidP="005F1555">
            <w:pPr>
              <w:pStyle w:val="TableParagraph"/>
              <w:jc w:val="center"/>
              <w:rPr>
                <w:sz w:val="24"/>
                <w:szCs w:val="24"/>
              </w:rPr>
            </w:pPr>
            <w:r w:rsidRPr="00216DB6">
              <w:rPr>
                <w:sz w:val="24"/>
                <w:szCs w:val="24"/>
              </w:rPr>
              <w:t>быстровозводимых модульных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459</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62</w:t>
            </w:r>
            <w:r w:rsidR="00A2201E" w:rsidRPr="00216DB6">
              <w:rPr>
                <w:sz w:val="24"/>
                <w:szCs w:val="24"/>
              </w:rPr>
              <w:t>,0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8 500 000,00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8 500 000,00</w:t>
            </w:r>
          </w:p>
        </w:tc>
        <w:tc>
          <w:tcPr>
            <w:tcW w:w="494"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r>
      <w:tr w:rsidR="005F1555" w:rsidRPr="00216DB6" w:rsidTr="00F237BF">
        <w:trPr>
          <w:cantSplit/>
          <w:trHeight w:val="3388"/>
          <w:jc w:val="center"/>
        </w:trPr>
        <w:tc>
          <w:tcPr>
            <w:tcW w:w="567" w:type="dxa"/>
            <w:vAlign w:val="center"/>
          </w:tcPr>
          <w:p w:rsidR="005F1555" w:rsidRPr="00216DB6" w:rsidRDefault="005F1555" w:rsidP="005F1555">
            <w:pPr>
              <w:pStyle w:val="TableParagraph"/>
              <w:jc w:val="center"/>
              <w:rPr>
                <w:sz w:val="24"/>
                <w:szCs w:val="24"/>
              </w:rPr>
            </w:pPr>
            <w:r w:rsidRPr="00216DB6">
              <w:rPr>
                <w:sz w:val="24"/>
                <w:szCs w:val="24"/>
              </w:rPr>
              <w:t>41</w:t>
            </w:r>
          </w:p>
        </w:tc>
        <w:tc>
          <w:tcPr>
            <w:tcW w:w="2002"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 xml:space="preserve">Государственное бюджетное </w:t>
            </w:r>
          </w:p>
          <w:p w:rsidR="00F67063" w:rsidRPr="00216DB6" w:rsidRDefault="005F1555" w:rsidP="005F1555">
            <w:pPr>
              <w:pStyle w:val="TableParagraph"/>
              <w:jc w:val="center"/>
              <w:rPr>
                <w:sz w:val="24"/>
                <w:szCs w:val="24"/>
              </w:rPr>
            </w:pPr>
            <w:r w:rsidRPr="00216DB6">
              <w:rPr>
                <w:sz w:val="24"/>
                <w:szCs w:val="24"/>
              </w:rPr>
              <w:t xml:space="preserve">учреждение Рязанской области </w:t>
            </w:r>
          </w:p>
          <w:p w:rsidR="005F1555" w:rsidRPr="00216DB6" w:rsidRDefault="005F1555" w:rsidP="005F1555">
            <w:pPr>
              <w:pStyle w:val="TableParagraph"/>
              <w:jc w:val="center"/>
              <w:rPr>
                <w:sz w:val="24"/>
                <w:szCs w:val="24"/>
              </w:rPr>
            </w:pPr>
            <w:r w:rsidRPr="00216DB6">
              <w:rPr>
                <w:sz w:val="24"/>
                <w:szCs w:val="24"/>
              </w:rPr>
              <w:t>«</w:t>
            </w:r>
            <w:proofErr w:type="spellStart"/>
            <w:r w:rsidRPr="00216DB6">
              <w:rPr>
                <w:sz w:val="24"/>
                <w:szCs w:val="24"/>
              </w:rPr>
              <w:t>Шацкая</w:t>
            </w:r>
            <w:proofErr w:type="spellEnd"/>
            <w:r w:rsidRPr="00216DB6">
              <w:rPr>
                <w:sz w:val="24"/>
                <w:szCs w:val="24"/>
              </w:rPr>
              <w:t xml:space="preserve"> межрайонная больница»</w:t>
            </w:r>
          </w:p>
        </w:tc>
        <w:tc>
          <w:tcPr>
            <w:tcW w:w="2395"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ФАП</w:t>
            </w:r>
          </w:p>
        </w:tc>
        <w:tc>
          <w:tcPr>
            <w:tcW w:w="1163" w:type="dxa"/>
            <w:tcBorders>
              <w:top w:val="nil"/>
              <w:left w:val="single" w:sz="4" w:space="0" w:color="auto"/>
              <w:bottom w:val="single" w:sz="4" w:space="0" w:color="auto"/>
              <w:right w:val="single" w:sz="4" w:space="0" w:color="auto"/>
            </w:tcBorders>
            <w:shd w:val="clear" w:color="auto" w:fill="auto"/>
            <w:textDirection w:val="btLr"/>
            <w:vAlign w:val="center"/>
          </w:tcPr>
          <w:p w:rsidR="00A92B47" w:rsidRPr="00216DB6" w:rsidRDefault="005F1555" w:rsidP="00F67063">
            <w:pPr>
              <w:pStyle w:val="TableParagraph"/>
              <w:jc w:val="center"/>
              <w:rPr>
                <w:sz w:val="24"/>
                <w:szCs w:val="24"/>
              </w:rPr>
            </w:pPr>
            <w:r w:rsidRPr="00216DB6">
              <w:rPr>
                <w:sz w:val="24"/>
                <w:szCs w:val="24"/>
              </w:rPr>
              <w:t xml:space="preserve">Рязанская область, </w:t>
            </w:r>
          </w:p>
          <w:p w:rsidR="00F67063" w:rsidRPr="00216DB6" w:rsidRDefault="005F1555" w:rsidP="00F67063">
            <w:pPr>
              <w:pStyle w:val="TableParagraph"/>
              <w:jc w:val="center"/>
              <w:rPr>
                <w:sz w:val="24"/>
                <w:szCs w:val="24"/>
              </w:rPr>
            </w:pPr>
            <w:proofErr w:type="spellStart"/>
            <w:r w:rsidRPr="00216DB6">
              <w:rPr>
                <w:sz w:val="24"/>
                <w:szCs w:val="24"/>
              </w:rPr>
              <w:t>Шацкий</w:t>
            </w:r>
            <w:proofErr w:type="spellEnd"/>
            <w:r w:rsidR="00F67063" w:rsidRPr="00216DB6">
              <w:rPr>
                <w:sz w:val="24"/>
                <w:szCs w:val="24"/>
              </w:rPr>
              <w:t xml:space="preserve"> район,</w:t>
            </w:r>
            <w:r w:rsidRPr="00216DB6">
              <w:rPr>
                <w:sz w:val="24"/>
                <w:szCs w:val="24"/>
              </w:rPr>
              <w:t xml:space="preserve"> </w:t>
            </w:r>
          </w:p>
          <w:p w:rsidR="005F1555" w:rsidRPr="00216DB6" w:rsidRDefault="005F1555" w:rsidP="00F67063">
            <w:pPr>
              <w:pStyle w:val="TableParagraph"/>
              <w:jc w:val="center"/>
              <w:rPr>
                <w:sz w:val="24"/>
                <w:szCs w:val="24"/>
              </w:rPr>
            </w:pPr>
            <w:r w:rsidRPr="00216DB6">
              <w:rPr>
                <w:sz w:val="24"/>
                <w:szCs w:val="24"/>
              </w:rPr>
              <w:t>с</w:t>
            </w:r>
            <w:r w:rsidR="00F67063" w:rsidRPr="00216DB6">
              <w:rPr>
                <w:sz w:val="24"/>
                <w:szCs w:val="24"/>
              </w:rPr>
              <w:t>.</w:t>
            </w:r>
            <w:r w:rsidRPr="00216DB6">
              <w:rPr>
                <w:sz w:val="24"/>
                <w:szCs w:val="24"/>
              </w:rPr>
              <w:t xml:space="preserve"> </w:t>
            </w:r>
            <w:proofErr w:type="spellStart"/>
            <w:r w:rsidRPr="00216DB6">
              <w:rPr>
                <w:sz w:val="24"/>
                <w:szCs w:val="24"/>
              </w:rPr>
              <w:t>Польное</w:t>
            </w:r>
            <w:proofErr w:type="spellEnd"/>
            <w:r w:rsidRPr="00216DB6">
              <w:rPr>
                <w:sz w:val="24"/>
                <w:szCs w:val="24"/>
              </w:rPr>
              <w:t xml:space="preserve"> </w:t>
            </w:r>
            <w:proofErr w:type="spellStart"/>
            <w:r w:rsidRPr="00216DB6">
              <w:rPr>
                <w:sz w:val="24"/>
                <w:szCs w:val="24"/>
              </w:rPr>
              <w:t>Ялтуново</w:t>
            </w:r>
            <w:proofErr w:type="spellEnd"/>
          </w:p>
        </w:tc>
        <w:tc>
          <w:tcPr>
            <w:tcW w:w="1261" w:type="dxa"/>
            <w:tcBorders>
              <w:top w:val="nil"/>
              <w:left w:val="single" w:sz="4" w:space="0" w:color="auto"/>
              <w:bottom w:val="single" w:sz="4" w:space="0" w:color="auto"/>
              <w:right w:val="single" w:sz="4" w:space="0" w:color="auto"/>
            </w:tcBorders>
            <w:shd w:val="clear" w:color="auto" w:fill="auto"/>
            <w:textDirection w:val="btLr"/>
            <w:vAlign w:val="center"/>
          </w:tcPr>
          <w:p w:rsidR="00F67063" w:rsidRPr="00216DB6" w:rsidRDefault="005F1555" w:rsidP="005F1555">
            <w:pPr>
              <w:pStyle w:val="TableParagraph"/>
              <w:jc w:val="center"/>
              <w:rPr>
                <w:sz w:val="24"/>
                <w:szCs w:val="24"/>
              </w:rPr>
            </w:pPr>
            <w:r w:rsidRPr="00216DB6">
              <w:rPr>
                <w:sz w:val="24"/>
                <w:szCs w:val="24"/>
              </w:rPr>
              <w:t>приобретение и монтаж</w:t>
            </w:r>
          </w:p>
          <w:p w:rsidR="00F67063" w:rsidRPr="00216DB6" w:rsidRDefault="005F1555" w:rsidP="005F1555">
            <w:pPr>
              <w:pStyle w:val="TableParagraph"/>
              <w:jc w:val="center"/>
              <w:rPr>
                <w:sz w:val="24"/>
                <w:szCs w:val="24"/>
              </w:rPr>
            </w:pPr>
            <w:r w:rsidRPr="00216DB6">
              <w:rPr>
                <w:sz w:val="24"/>
                <w:szCs w:val="24"/>
              </w:rPr>
              <w:t xml:space="preserve"> быстровозводимых модульных</w:t>
            </w:r>
          </w:p>
          <w:p w:rsidR="005F1555" w:rsidRPr="00216DB6" w:rsidRDefault="005F1555" w:rsidP="005F1555">
            <w:pPr>
              <w:pStyle w:val="TableParagraph"/>
              <w:jc w:val="center"/>
              <w:rPr>
                <w:sz w:val="24"/>
                <w:szCs w:val="24"/>
              </w:rPr>
            </w:pPr>
            <w:r w:rsidRPr="00216DB6">
              <w:rPr>
                <w:sz w:val="24"/>
                <w:szCs w:val="24"/>
              </w:rPr>
              <w:t xml:space="preserve"> конструкций</w:t>
            </w:r>
          </w:p>
        </w:tc>
        <w:tc>
          <w:tcPr>
            <w:tcW w:w="1418"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489</w:t>
            </w:r>
          </w:p>
        </w:tc>
        <w:tc>
          <w:tcPr>
            <w:tcW w:w="763" w:type="dxa"/>
            <w:tcBorders>
              <w:top w:val="nil"/>
              <w:left w:val="single" w:sz="4" w:space="0" w:color="auto"/>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нет</w:t>
            </w:r>
          </w:p>
        </w:tc>
        <w:tc>
          <w:tcPr>
            <w:tcW w:w="708"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62</w:t>
            </w:r>
            <w:r w:rsidR="00A2201E" w:rsidRPr="00216DB6">
              <w:rPr>
                <w:sz w:val="24"/>
                <w:szCs w:val="24"/>
              </w:rPr>
              <w:t>,0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709"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567"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w:t>
            </w:r>
          </w:p>
        </w:tc>
        <w:tc>
          <w:tcPr>
            <w:tcW w:w="494" w:type="dxa"/>
            <w:tcBorders>
              <w:top w:val="nil"/>
              <w:left w:val="nil"/>
              <w:bottom w:val="single" w:sz="4" w:space="0" w:color="auto"/>
              <w:right w:val="single" w:sz="4" w:space="0" w:color="auto"/>
            </w:tcBorders>
            <w:shd w:val="clear" w:color="auto" w:fill="auto"/>
            <w:textDirection w:val="btLr"/>
            <w:vAlign w:val="center"/>
          </w:tcPr>
          <w:p w:rsidR="005F1555" w:rsidRPr="00216DB6" w:rsidRDefault="005F1555" w:rsidP="005F1555">
            <w:pPr>
              <w:pStyle w:val="TableParagraph"/>
              <w:jc w:val="center"/>
              <w:rPr>
                <w:sz w:val="24"/>
                <w:szCs w:val="24"/>
              </w:rPr>
            </w:pPr>
            <w:r w:rsidRPr="00216DB6">
              <w:rPr>
                <w:sz w:val="24"/>
                <w:szCs w:val="24"/>
              </w:rPr>
              <w:t>8 800 000,00</w:t>
            </w:r>
          </w:p>
        </w:tc>
      </w:tr>
      <w:tr w:rsidR="005F1555" w:rsidRPr="00216DB6" w:rsidTr="00A92B47">
        <w:trPr>
          <w:cantSplit/>
          <w:trHeight w:val="1983"/>
          <w:jc w:val="center"/>
        </w:trPr>
        <w:tc>
          <w:tcPr>
            <w:tcW w:w="567" w:type="dxa"/>
          </w:tcPr>
          <w:p w:rsidR="005F1555" w:rsidRPr="00216DB6" w:rsidRDefault="005F1555" w:rsidP="005F1555">
            <w:pPr>
              <w:pStyle w:val="TableParagraph"/>
              <w:rPr>
                <w:sz w:val="24"/>
                <w:szCs w:val="24"/>
              </w:rPr>
            </w:pPr>
          </w:p>
        </w:tc>
        <w:tc>
          <w:tcPr>
            <w:tcW w:w="2002" w:type="dxa"/>
          </w:tcPr>
          <w:p w:rsidR="005F1555" w:rsidRPr="00216DB6" w:rsidRDefault="005F1555" w:rsidP="005F1555">
            <w:pPr>
              <w:pStyle w:val="TableParagraph"/>
              <w:spacing w:line="210" w:lineRule="exact"/>
              <w:rPr>
                <w:spacing w:val="-2"/>
                <w:sz w:val="24"/>
                <w:szCs w:val="24"/>
              </w:rPr>
            </w:pPr>
          </w:p>
          <w:p w:rsidR="005F1555" w:rsidRPr="00216DB6" w:rsidRDefault="005F1555" w:rsidP="005F1555">
            <w:pPr>
              <w:pStyle w:val="TableParagraph"/>
              <w:spacing w:line="210" w:lineRule="exact"/>
              <w:ind w:left="41"/>
              <w:rPr>
                <w:sz w:val="24"/>
                <w:szCs w:val="24"/>
              </w:rPr>
            </w:pPr>
            <w:r w:rsidRPr="00216DB6">
              <w:rPr>
                <w:spacing w:val="-2"/>
                <w:sz w:val="24"/>
                <w:szCs w:val="24"/>
              </w:rPr>
              <w:t xml:space="preserve"> ИТОГО</w:t>
            </w:r>
          </w:p>
        </w:tc>
        <w:tc>
          <w:tcPr>
            <w:tcW w:w="2395" w:type="dxa"/>
          </w:tcPr>
          <w:p w:rsidR="005F1555" w:rsidRPr="00216DB6" w:rsidRDefault="005F1555" w:rsidP="005F1555">
            <w:pPr>
              <w:pStyle w:val="TableParagraph"/>
              <w:rPr>
                <w:sz w:val="24"/>
                <w:szCs w:val="24"/>
              </w:rPr>
            </w:pPr>
          </w:p>
        </w:tc>
        <w:tc>
          <w:tcPr>
            <w:tcW w:w="1163" w:type="dxa"/>
          </w:tcPr>
          <w:p w:rsidR="005F1555" w:rsidRPr="00216DB6" w:rsidRDefault="005F1555" w:rsidP="005F1555">
            <w:pPr>
              <w:pStyle w:val="TableParagraph"/>
              <w:rPr>
                <w:sz w:val="24"/>
                <w:szCs w:val="24"/>
              </w:rPr>
            </w:pPr>
          </w:p>
        </w:tc>
        <w:tc>
          <w:tcPr>
            <w:tcW w:w="1261" w:type="dxa"/>
          </w:tcPr>
          <w:p w:rsidR="005F1555" w:rsidRPr="00216DB6" w:rsidRDefault="005F1555" w:rsidP="005F1555">
            <w:pPr>
              <w:pStyle w:val="TableParagraph"/>
              <w:rPr>
                <w:sz w:val="24"/>
                <w:szCs w:val="24"/>
              </w:rPr>
            </w:pPr>
          </w:p>
        </w:tc>
        <w:tc>
          <w:tcPr>
            <w:tcW w:w="1418" w:type="dxa"/>
          </w:tcPr>
          <w:p w:rsidR="005F1555" w:rsidRPr="00216DB6" w:rsidRDefault="005F1555" w:rsidP="005F1555">
            <w:pPr>
              <w:pStyle w:val="TableParagraph"/>
              <w:rPr>
                <w:sz w:val="24"/>
                <w:szCs w:val="24"/>
              </w:rPr>
            </w:pPr>
          </w:p>
        </w:tc>
        <w:tc>
          <w:tcPr>
            <w:tcW w:w="763" w:type="dxa"/>
          </w:tcPr>
          <w:p w:rsidR="005F1555" w:rsidRPr="00216DB6" w:rsidRDefault="005F1555" w:rsidP="005F1555">
            <w:pPr>
              <w:pStyle w:val="TableParagraph"/>
              <w:rPr>
                <w:sz w:val="24"/>
                <w:szCs w:val="24"/>
              </w:rPr>
            </w:pPr>
          </w:p>
        </w:tc>
        <w:tc>
          <w:tcPr>
            <w:tcW w:w="708" w:type="dxa"/>
          </w:tcPr>
          <w:p w:rsidR="005F1555" w:rsidRPr="00216DB6" w:rsidRDefault="005F1555" w:rsidP="005F1555">
            <w:pPr>
              <w:pStyle w:val="TableParagraph"/>
              <w:rPr>
                <w:sz w:val="24"/>
                <w:szCs w:val="24"/>
              </w:rPr>
            </w:pPr>
          </w:p>
        </w:tc>
        <w:tc>
          <w:tcPr>
            <w:tcW w:w="567" w:type="dxa"/>
          </w:tcPr>
          <w:p w:rsidR="005F1555" w:rsidRPr="00216DB6" w:rsidRDefault="005F1555" w:rsidP="005F1555">
            <w:pPr>
              <w:pStyle w:val="TableParagraph"/>
              <w:rPr>
                <w:sz w:val="24"/>
                <w:szCs w:val="24"/>
              </w:rPr>
            </w:pPr>
          </w:p>
        </w:tc>
        <w:tc>
          <w:tcPr>
            <w:tcW w:w="709" w:type="dxa"/>
            <w:textDirection w:val="btLr"/>
            <w:vAlign w:val="center"/>
          </w:tcPr>
          <w:p w:rsidR="005F1555" w:rsidRPr="00216DB6" w:rsidRDefault="00A2201E" w:rsidP="00A2201E">
            <w:pPr>
              <w:ind w:left="113" w:right="113"/>
              <w:jc w:val="center"/>
              <w:rPr>
                <w:rFonts w:ascii="Times New Roman" w:hAnsi="Times New Roman"/>
                <w:sz w:val="24"/>
                <w:szCs w:val="24"/>
              </w:rPr>
            </w:pPr>
            <w:r w:rsidRPr="00216DB6">
              <w:rPr>
                <w:rFonts w:ascii="Times New Roman" w:hAnsi="Times New Roman"/>
                <w:sz w:val="24"/>
                <w:szCs w:val="24"/>
              </w:rPr>
              <w:t>372 699 800,00</w:t>
            </w:r>
          </w:p>
        </w:tc>
        <w:tc>
          <w:tcPr>
            <w:tcW w:w="567" w:type="dxa"/>
            <w:textDirection w:val="btLr"/>
            <w:vAlign w:val="center"/>
          </w:tcPr>
          <w:p w:rsidR="005F1555" w:rsidRPr="00216DB6" w:rsidRDefault="005F1555" w:rsidP="005F1555">
            <w:pPr>
              <w:ind w:left="113" w:right="113"/>
              <w:jc w:val="center"/>
              <w:rPr>
                <w:rFonts w:ascii="Times New Roman" w:hAnsi="Times New Roman"/>
                <w:sz w:val="24"/>
                <w:szCs w:val="24"/>
              </w:rPr>
            </w:pPr>
            <w:r w:rsidRPr="00216DB6">
              <w:rPr>
                <w:rFonts w:ascii="Times New Roman" w:hAnsi="Times New Roman"/>
                <w:sz w:val="24"/>
                <w:szCs w:val="24"/>
              </w:rPr>
              <w:t>-</w:t>
            </w:r>
          </w:p>
        </w:tc>
        <w:tc>
          <w:tcPr>
            <w:tcW w:w="567" w:type="dxa"/>
            <w:textDirection w:val="btLr"/>
            <w:vAlign w:val="center"/>
          </w:tcPr>
          <w:p w:rsidR="005F1555" w:rsidRPr="00216DB6" w:rsidRDefault="005F1555" w:rsidP="005F1555">
            <w:pPr>
              <w:ind w:left="113" w:right="113"/>
              <w:jc w:val="center"/>
              <w:rPr>
                <w:rFonts w:ascii="Times New Roman" w:hAnsi="Times New Roman"/>
                <w:sz w:val="24"/>
                <w:szCs w:val="24"/>
              </w:rPr>
            </w:pPr>
            <w:r w:rsidRPr="00216DB6">
              <w:rPr>
                <w:rFonts w:ascii="Times New Roman" w:hAnsi="Times New Roman"/>
                <w:sz w:val="24"/>
                <w:szCs w:val="24"/>
              </w:rPr>
              <w:t>14 399 800,00</w:t>
            </w:r>
          </w:p>
        </w:tc>
        <w:tc>
          <w:tcPr>
            <w:tcW w:w="709" w:type="dxa"/>
            <w:textDirection w:val="btLr"/>
            <w:vAlign w:val="center"/>
          </w:tcPr>
          <w:p w:rsidR="005F1555" w:rsidRPr="00216DB6" w:rsidRDefault="005F1555" w:rsidP="005F1555">
            <w:pPr>
              <w:ind w:left="113" w:right="113"/>
              <w:jc w:val="center"/>
              <w:rPr>
                <w:rFonts w:ascii="Times New Roman" w:hAnsi="Times New Roman"/>
                <w:sz w:val="24"/>
                <w:szCs w:val="24"/>
              </w:rPr>
            </w:pPr>
            <w:r w:rsidRPr="00216DB6">
              <w:rPr>
                <w:rFonts w:ascii="Times New Roman" w:hAnsi="Times New Roman"/>
                <w:sz w:val="24"/>
                <w:szCs w:val="24"/>
              </w:rPr>
              <w:t>124 200 000,00</w:t>
            </w:r>
          </w:p>
        </w:tc>
        <w:tc>
          <w:tcPr>
            <w:tcW w:w="567" w:type="dxa"/>
            <w:textDirection w:val="btLr"/>
            <w:vAlign w:val="center"/>
          </w:tcPr>
          <w:p w:rsidR="005F1555" w:rsidRPr="00216DB6" w:rsidRDefault="00A2201E" w:rsidP="00A2201E">
            <w:pPr>
              <w:ind w:left="113" w:right="113"/>
              <w:jc w:val="center"/>
              <w:rPr>
                <w:rFonts w:ascii="Times New Roman" w:hAnsi="Times New Roman"/>
                <w:sz w:val="24"/>
                <w:szCs w:val="24"/>
              </w:rPr>
            </w:pPr>
            <w:r w:rsidRPr="00216DB6">
              <w:rPr>
                <w:rFonts w:ascii="Times New Roman" w:hAnsi="Times New Roman"/>
                <w:sz w:val="24"/>
                <w:szCs w:val="24"/>
              </w:rPr>
              <w:t>128</w:t>
            </w:r>
            <w:r w:rsidR="005F1555" w:rsidRPr="00216DB6">
              <w:rPr>
                <w:rFonts w:ascii="Times New Roman" w:hAnsi="Times New Roman"/>
                <w:sz w:val="24"/>
                <w:szCs w:val="24"/>
              </w:rPr>
              <w:t> </w:t>
            </w:r>
            <w:r w:rsidRPr="00216DB6">
              <w:rPr>
                <w:rFonts w:ascii="Times New Roman" w:hAnsi="Times New Roman"/>
                <w:sz w:val="24"/>
                <w:szCs w:val="24"/>
              </w:rPr>
              <w:t>5</w:t>
            </w:r>
            <w:r w:rsidR="005F1555" w:rsidRPr="00216DB6">
              <w:rPr>
                <w:rFonts w:ascii="Times New Roman" w:hAnsi="Times New Roman"/>
                <w:sz w:val="24"/>
                <w:szCs w:val="24"/>
              </w:rPr>
              <w:t>00 000,00</w:t>
            </w:r>
          </w:p>
        </w:tc>
        <w:tc>
          <w:tcPr>
            <w:tcW w:w="494" w:type="dxa"/>
            <w:textDirection w:val="btLr"/>
            <w:vAlign w:val="center"/>
          </w:tcPr>
          <w:p w:rsidR="005F1555" w:rsidRPr="00216DB6" w:rsidRDefault="00A2201E" w:rsidP="005F1555">
            <w:pPr>
              <w:ind w:left="113" w:right="113"/>
              <w:jc w:val="center"/>
              <w:rPr>
                <w:rFonts w:ascii="Times New Roman" w:hAnsi="Times New Roman"/>
                <w:sz w:val="24"/>
                <w:szCs w:val="24"/>
              </w:rPr>
            </w:pPr>
            <w:r w:rsidRPr="00216DB6">
              <w:rPr>
                <w:rFonts w:ascii="Times New Roman" w:hAnsi="Times New Roman"/>
                <w:sz w:val="24"/>
                <w:szCs w:val="24"/>
              </w:rPr>
              <w:t>105 600 000,00</w:t>
            </w:r>
            <w:r w:rsidR="005F1555" w:rsidRPr="00216DB6">
              <w:rPr>
                <w:rFonts w:ascii="Times New Roman" w:hAnsi="Times New Roman"/>
                <w:sz w:val="24"/>
                <w:szCs w:val="24"/>
              </w:rPr>
              <w:t>»</w:t>
            </w:r>
          </w:p>
        </w:tc>
      </w:tr>
    </w:tbl>
    <w:p w:rsidR="0060728F" w:rsidRPr="00216DB6" w:rsidRDefault="0060728F" w:rsidP="00A92B47">
      <w:pPr>
        <w:tabs>
          <w:tab w:val="left" w:pos="5610"/>
        </w:tabs>
        <w:rPr>
          <w:rFonts w:ascii="Times New Roman" w:hAnsi="Times New Roman"/>
          <w:sz w:val="28"/>
          <w:szCs w:val="28"/>
        </w:rPr>
      </w:pPr>
    </w:p>
    <w:sectPr w:rsidR="0060728F" w:rsidRPr="00216DB6"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D7" w:rsidRDefault="00343ED7">
      <w:r>
        <w:separator/>
      </w:r>
    </w:p>
  </w:endnote>
  <w:endnote w:type="continuationSeparator" w:id="0">
    <w:p w:rsidR="00343ED7" w:rsidRDefault="003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6E4E75">
      <w:tc>
        <w:tcPr>
          <w:tcW w:w="1265" w:type="dxa"/>
          <w:tcBorders>
            <w:top w:val="nil"/>
            <w:left w:val="nil"/>
            <w:bottom w:val="nil"/>
            <w:right w:val="nil"/>
          </w:tcBorders>
        </w:tcPr>
        <w:p w:rsidR="006E4E75" w:rsidRDefault="006E4E75">
          <w:pPr>
            <w:pStyle w:val="a8"/>
          </w:pPr>
        </w:p>
      </w:tc>
      <w:tc>
        <w:tcPr>
          <w:tcW w:w="325" w:type="dxa"/>
          <w:tcBorders>
            <w:top w:val="nil"/>
            <w:left w:val="nil"/>
            <w:bottom w:val="nil"/>
            <w:right w:val="nil"/>
          </w:tcBorders>
          <w:tcMar>
            <w:left w:w="28" w:type="dxa"/>
            <w:bottom w:w="0" w:type="dxa"/>
            <w:right w:w="28" w:type="dxa"/>
          </w:tcMar>
          <w:vAlign w:val="bottom"/>
        </w:tcPr>
        <w:p w:rsidR="006E4E75" w:rsidRPr="005E6D99" w:rsidRDefault="006E4E75"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6E4E75" w:rsidRPr="007613D2" w:rsidRDefault="006E4E75" w:rsidP="007613D2">
          <w:pPr>
            <w:pStyle w:val="a8"/>
            <w:ind w:right="-113"/>
            <w:rPr>
              <w:rFonts w:ascii="Times New Roman" w:hAnsi="Times New Roman"/>
              <w:position w:val="-14"/>
            </w:rPr>
          </w:pPr>
        </w:p>
      </w:tc>
      <w:tc>
        <w:tcPr>
          <w:tcW w:w="500" w:type="dxa"/>
          <w:tcBorders>
            <w:top w:val="nil"/>
            <w:left w:val="nil"/>
            <w:bottom w:val="nil"/>
            <w:right w:val="nil"/>
          </w:tcBorders>
        </w:tcPr>
        <w:p w:rsidR="006E4E75" w:rsidRPr="00F16F07" w:rsidRDefault="006E4E75" w:rsidP="008702D3">
          <w:pPr>
            <w:pStyle w:val="a8"/>
            <w:ind w:right="-113"/>
            <w:jc w:val="right"/>
          </w:pPr>
        </w:p>
      </w:tc>
      <w:tc>
        <w:tcPr>
          <w:tcW w:w="6574" w:type="dxa"/>
          <w:tcBorders>
            <w:top w:val="nil"/>
            <w:left w:val="nil"/>
            <w:bottom w:val="nil"/>
            <w:right w:val="nil"/>
          </w:tcBorders>
        </w:tcPr>
        <w:p w:rsidR="006E4E75" w:rsidRPr="002953B6" w:rsidRDefault="006E4E75" w:rsidP="002953B6">
          <w:pPr>
            <w:pStyle w:val="a8"/>
            <w:spacing w:before="40"/>
            <w:rPr>
              <w:b/>
              <w:spacing w:val="30"/>
            </w:rPr>
          </w:pPr>
        </w:p>
      </w:tc>
    </w:tr>
  </w:tbl>
  <w:p w:rsidR="006E4E75" w:rsidRPr="009573D3" w:rsidRDefault="006E4E75">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6E4E75">
      <w:tc>
        <w:tcPr>
          <w:tcW w:w="2538" w:type="dxa"/>
        </w:tcPr>
        <w:p w:rsidR="006E4E75" w:rsidRPr="00AC7150" w:rsidRDefault="006E4E75" w:rsidP="00AC7150">
          <w:pPr>
            <w:pStyle w:val="a8"/>
            <w:rPr>
              <w:rFonts w:ascii="Times New Roman" w:hAnsi="Times New Roman"/>
              <w:sz w:val="28"/>
              <w:szCs w:val="28"/>
            </w:rPr>
          </w:pPr>
        </w:p>
      </w:tc>
      <w:tc>
        <w:tcPr>
          <w:tcW w:w="2246" w:type="dxa"/>
        </w:tcPr>
        <w:p w:rsidR="006E4E75" w:rsidRDefault="006E4E75" w:rsidP="00AC7150">
          <w:pPr>
            <w:pStyle w:val="a8"/>
            <w:jc w:val="both"/>
            <w:rPr>
              <w:rFonts w:ascii="Times New Roman" w:hAnsi="Times New Roman"/>
              <w:sz w:val="28"/>
              <w:szCs w:val="28"/>
            </w:rPr>
          </w:pPr>
        </w:p>
      </w:tc>
      <w:tc>
        <w:tcPr>
          <w:tcW w:w="1018" w:type="dxa"/>
        </w:tcPr>
        <w:p w:rsidR="006E4E75" w:rsidRPr="00D77BCF" w:rsidRDefault="006E4E75" w:rsidP="00D77BCF">
          <w:pPr>
            <w:pStyle w:val="a8"/>
            <w:ind w:right="-113"/>
            <w:jc w:val="right"/>
            <w:rPr>
              <w:b/>
              <w:sz w:val="14"/>
              <w:szCs w:val="14"/>
            </w:rPr>
          </w:pPr>
        </w:p>
      </w:tc>
      <w:tc>
        <w:tcPr>
          <w:tcW w:w="2730" w:type="dxa"/>
        </w:tcPr>
        <w:p w:rsidR="006E4E75" w:rsidRPr="00D77BCF" w:rsidRDefault="006E4E75" w:rsidP="00D77BCF">
          <w:pPr>
            <w:pStyle w:val="a8"/>
            <w:ind w:left="-113"/>
            <w:rPr>
              <w:rFonts w:ascii="Times New Roman" w:hAnsi="Times New Roman"/>
              <w:b/>
              <w:sz w:val="24"/>
              <w:szCs w:val="24"/>
            </w:rPr>
          </w:pPr>
        </w:p>
      </w:tc>
    </w:tr>
  </w:tbl>
  <w:p w:rsidR="006E4E75" w:rsidRDefault="006E4E75"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D7" w:rsidRDefault="00343ED7">
      <w:r>
        <w:separator/>
      </w:r>
    </w:p>
  </w:footnote>
  <w:footnote w:type="continuationSeparator" w:id="0">
    <w:p w:rsidR="00343ED7" w:rsidRDefault="0034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E75" w:rsidRDefault="006E4E75"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E4E75" w:rsidRDefault="006E4E7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E75" w:rsidRPr="00481B88" w:rsidRDefault="006E4E75" w:rsidP="00E37801">
    <w:pPr>
      <w:pStyle w:val="a6"/>
      <w:framePr w:w="326" w:wrap="around" w:vAnchor="text" w:hAnchor="page" w:x="6486" w:y="321"/>
      <w:rPr>
        <w:rStyle w:val="ac"/>
        <w:rFonts w:ascii="Times New Roman" w:hAnsi="Times New Roman"/>
        <w:sz w:val="28"/>
        <w:szCs w:val="28"/>
      </w:rPr>
    </w:pPr>
  </w:p>
  <w:p w:rsidR="006E4E75" w:rsidRPr="0049249B" w:rsidRDefault="006E4E75"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714FA2">
      <w:rPr>
        <w:rFonts w:ascii="Times New Roman" w:hAnsi="Times New Roman"/>
        <w:noProof/>
        <w:sz w:val="28"/>
        <w:szCs w:val="28"/>
      </w:rPr>
      <w:t>2</w:t>
    </w:r>
    <w:r w:rsidRPr="0049249B">
      <w:rPr>
        <w:rFonts w:ascii="Times New Roman" w:hAnsi="Times New Roman"/>
        <w:sz w:val="28"/>
        <w:szCs w:val="28"/>
      </w:rPr>
      <w:fldChar w:fldCharType="end"/>
    </w:r>
  </w:p>
  <w:p w:rsidR="006E4E75" w:rsidRPr="00E37801" w:rsidRDefault="006E4E7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2.35pt;height:10.7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26910"/>
    <w:rsid w:val="000331B3"/>
    <w:rsid w:val="00033413"/>
    <w:rsid w:val="00037C0C"/>
    <w:rsid w:val="00042F58"/>
    <w:rsid w:val="00044892"/>
    <w:rsid w:val="000502A3"/>
    <w:rsid w:val="00055F05"/>
    <w:rsid w:val="00056DEB"/>
    <w:rsid w:val="00061433"/>
    <w:rsid w:val="00073A7A"/>
    <w:rsid w:val="00076D5E"/>
    <w:rsid w:val="0008156D"/>
    <w:rsid w:val="00084DD3"/>
    <w:rsid w:val="000917C0"/>
    <w:rsid w:val="0009395A"/>
    <w:rsid w:val="000A190D"/>
    <w:rsid w:val="000B0736"/>
    <w:rsid w:val="000B7F92"/>
    <w:rsid w:val="000D43DC"/>
    <w:rsid w:val="000E31FD"/>
    <w:rsid w:val="000E3D1A"/>
    <w:rsid w:val="000F2EE6"/>
    <w:rsid w:val="000F67BD"/>
    <w:rsid w:val="00100DD2"/>
    <w:rsid w:val="00100ED6"/>
    <w:rsid w:val="00103419"/>
    <w:rsid w:val="00106BE3"/>
    <w:rsid w:val="0011489E"/>
    <w:rsid w:val="0012147A"/>
    <w:rsid w:val="00122647"/>
    <w:rsid w:val="00122CFD"/>
    <w:rsid w:val="00130D15"/>
    <w:rsid w:val="00147734"/>
    <w:rsid w:val="00151370"/>
    <w:rsid w:val="0016156F"/>
    <w:rsid w:val="00162E72"/>
    <w:rsid w:val="00167958"/>
    <w:rsid w:val="00172D9A"/>
    <w:rsid w:val="001730A6"/>
    <w:rsid w:val="00175BE5"/>
    <w:rsid w:val="0018487C"/>
    <w:rsid w:val="001849C7"/>
    <w:rsid w:val="001850F4"/>
    <w:rsid w:val="00190FF9"/>
    <w:rsid w:val="001947BE"/>
    <w:rsid w:val="001A1CA4"/>
    <w:rsid w:val="001A2428"/>
    <w:rsid w:val="001A39C0"/>
    <w:rsid w:val="001A560F"/>
    <w:rsid w:val="001A6CB9"/>
    <w:rsid w:val="001B0982"/>
    <w:rsid w:val="001B190F"/>
    <w:rsid w:val="001B32BA"/>
    <w:rsid w:val="001D3ED5"/>
    <w:rsid w:val="001E0317"/>
    <w:rsid w:val="001E20F1"/>
    <w:rsid w:val="001E4B7C"/>
    <w:rsid w:val="001F11DA"/>
    <w:rsid w:val="001F12E8"/>
    <w:rsid w:val="001F228C"/>
    <w:rsid w:val="001F64B8"/>
    <w:rsid w:val="001F7C83"/>
    <w:rsid w:val="00201C06"/>
    <w:rsid w:val="00203046"/>
    <w:rsid w:val="00205057"/>
    <w:rsid w:val="00205AB5"/>
    <w:rsid w:val="002063C8"/>
    <w:rsid w:val="00216DB6"/>
    <w:rsid w:val="00224DBA"/>
    <w:rsid w:val="00231F1C"/>
    <w:rsid w:val="00241F2E"/>
    <w:rsid w:val="00242DDB"/>
    <w:rsid w:val="00243C56"/>
    <w:rsid w:val="0024526F"/>
    <w:rsid w:val="002474F1"/>
    <w:rsid w:val="002479A2"/>
    <w:rsid w:val="00252F5D"/>
    <w:rsid w:val="002562A4"/>
    <w:rsid w:val="0026087E"/>
    <w:rsid w:val="00261DE0"/>
    <w:rsid w:val="00265420"/>
    <w:rsid w:val="00267D1B"/>
    <w:rsid w:val="00273134"/>
    <w:rsid w:val="002746AD"/>
    <w:rsid w:val="00274E14"/>
    <w:rsid w:val="00280A6D"/>
    <w:rsid w:val="00286072"/>
    <w:rsid w:val="00286ECA"/>
    <w:rsid w:val="002953B6"/>
    <w:rsid w:val="002A4819"/>
    <w:rsid w:val="002B0D6B"/>
    <w:rsid w:val="002B7A59"/>
    <w:rsid w:val="002C540B"/>
    <w:rsid w:val="002C61E0"/>
    <w:rsid w:val="002C66D4"/>
    <w:rsid w:val="002C6B4B"/>
    <w:rsid w:val="002E51A7"/>
    <w:rsid w:val="002E5A5F"/>
    <w:rsid w:val="002F1E81"/>
    <w:rsid w:val="002F1FB5"/>
    <w:rsid w:val="00304963"/>
    <w:rsid w:val="00310D92"/>
    <w:rsid w:val="003160CB"/>
    <w:rsid w:val="003222A3"/>
    <w:rsid w:val="00343ED7"/>
    <w:rsid w:val="00353B80"/>
    <w:rsid w:val="00354F01"/>
    <w:rsid w:val="00356C75"/>
    <w:rsid w:val="00360A40"/>
    <w:rsid w:val="00360BD8"/>
    <w:rsid w:val="00366877"/>
    <w:rsid w:val="00377C3E"/>
    <w:rsid w:val="003870C2"/>
    <w:rsid w:val="003907A7"/>
    <w:rsid w:val="003930EA"/>
    <w:rsid w:val="003A3E6E"/>
    <w:rsid w:val="003C0CD7"/>
    <w:rsid w:val="003D173D"/>
    <w:rsid w:val="003D3B8A"/>
    <w:rsid w:val="003D3E42"/>
    <w:rsid w:val="003D54F8"/>
    <w:rsid w:val="003D7251"/>
    <w:rsid w:val="003E03C1"/>
    <w:rsid w:val="003E5DBE"/>
    <w:rsid w:val="003F4F5E"/>
    <w:rsid w:val="003F6515"/>
    <w:rsid w:val="003F6ED8"/>
    <w:rsid w:val="00400906"/>
    <w:rsid w:val="00410D34"/>
    <w:rsid w:val="004120DF"/>
    <w:rsid w:val="004166A2"/>
    <w:rsid w:val="0042590E"/>
    <w:rsid w:val="00427C76"/>
    <w:rsid w:val="00437F65"/>
    <w:rsid w:val="00460FEA"/>
    <w:rsid w:val="004734B7"/>
    <w:rsid w:val="00481B88"/>
    <w:rsid w:val="0048226C"/>
    <w:rsid w:val="004837BA"/>
    <w:rsid w:val="00485B4F"/>
    <w:rsid w:val="004862D1"/>
    <w:rsid w:val="00486E1E"/>
    <w:rsid w:val="004910A3"/>
    <w:rsid w:val="0049249B"/>
    <w:rsid w:val="00493CB6"/>
    <w:rsid w:val="004B1D16"/>
    <w:rsid w:val="004B2D5A"/>
    <w:rsid w:val="004C0E4D"/>
    <w:rsid w:val="004C658D"/>
    <w:rsid w:val="004C78A7"/>
    <w:rsid w:val="004D293D"/>
    <w:rsid w:val="004D6C31"/>
    <w:rsid w:val="004E05C1"/>
    <w:rsid w:val="004E0C75"/>
    <w:rsid w:val="004E34F2"/>
    <w:rsid w:val="004E7709"/>
    <w:rsid w:val="004F44FE"/>
    <w:rsid w:val="004F6FC2"/>
    <w:rsid w:val="00501B31"/>
    <w:rsid w:val="00512A47"/>
    <w:rsid w:val="00513DF3"/>
    <w:rsid w:val="00522295"/>
    <w:rsid w:val="00522672"/>
    <w:rsid w:val="00531C68"/>
    <w:rsid w:val="00532119"/>
    <w:rsid w:val="005335F3"/>
    <w:rsid w:val="005439AC"/>
    <w:rsid w:val="00543C38"/>
    <w:rsid w:val="00543D2D"/>
    <w:rsid w:val="00545A3D"/>
    <w:rsid w:val="00546DBB"/>
    <w:rsid w:val="00561A5B"/>
    <w:rsid w:val="00561D6E"/>
    <w:rsid w:val="005643E3"/>
    <w:rsid w:val="0057074C"/>
    <w:rsid w:val="00573FBF"/>
    <w:rsid w:val="00574FF3"/>
    <w:rsid w:val="00575C9B"/>
    <w:rsid w:val="00582538"/>
    <w:rsid w:val="005838EA"/>
    <w:rsid w:val="00585EE1"/>
    <w:rsid w:val="0058704A"/>
    <w:rsid w:val="00590C0E"/>
    <w:rsid w:val="005939E6"/>
    <w:rsid w:val="0059625D"/>
    <w:rsid w:val="005A4227"/>
    <w:rsid w:val="005B051F"/>
    <w:rsid w:val="005B229B"/>
    <w:rsid w:val="005B3518"/>
    <w:rsid w:val="005B4D17"/>
    <w:rsid w:val="005C56AE"/>
    <w:rsid w:val="005C7449"/>
    <w:rsid w:val="005D4A62"/>
    <w:rsid w:val="005E3E53"/>
    <w:rsid w:val="005E6D99"/>
    <w:rsid w:val="005E6EA6"/>
    <w:rsid w:val="005E7CC0"/>
    <w:rsid w:val="005F14EE"/>
    <w:rsid w:val="005F1555"/>
    <w:rsid w:val="005F1AA0"/>
    <w:rsid w:val="005F2ADD"/>
    <w:rsid w:val="005F2C49"/>
    <w:rsid w:val="005F4295"/>
    <w:rsid w:val="006001B6"/>
    <w:rsid w:val="006013EB"/>
    <w:rsid w:val="0060479E"/>
    <w:rsid w:val="00604BE7"/>
    <w:rsid w:val="0060728F"/>
    <w:rsid w:val="00616AED"/>
    <w:rsid w:val="006238EB"/>
    <w:rsid w:val="00624F9F"/>
    <w:rsid w:val="006262D5"/>
    <w:rsid w:val="00632A4F"/>
    <w:rsid w:val="00632B56"/>
    <w:rsid w:val="006351E3"/>
    <w:rsid w:val="00644236"/>
    <w:rsid w:val="006471E5"/>
    <w:rsid w:val="00647A3D"/>
    <w:rsid w:val="00654C59"/>
    <w:rsid w:val="0066184A"/>
    <w:rsid w:val="00667BA1"/>
    <w:rsid w:val="00671C0C"/>
    <w:rsid w:val="00671CC1"/>
    <w:rsid w:val="00671D3B"/>
    <w:rsid w:val="00682C07"/>
    <w:rsid w:val="00684A5B"/>
    <w:rsid w:val="006911A7"/>
    <w:rsid w:val="006A1F71"/>
    <w:rsid w:val="006E4E75"/>
    <w:rsid w:val="006E6390"/>
    <w:rsid w:val="006F2008"/>
    <w:rsid w:val="006F328B"/>
    <w:rsid w:val="006F5886"/>
    <w:rsid w:val="00707734"/>
    <w:rsid w:val="00707E19"/>
    <w:rsid w:val="007125D8"/>
    <w:rsid w:val="00712F7C"/>
    <w:rsid w:val="00714D49"/>
    <w:rsid w:val="00714FA2"/>
    <w:rsid w:val="00717E10"/>
    <w:rsid w:val="0072328A"/>
    <w:rsid w:val="00726A83"/>
    <w:rsid w:val="00736166"/>
    <w:rsid w:val="007377B5"/>
    <w:rsid w:val="00746CC2"/>
    <w:rsid w:val="00750233"/>
    <w:rsid w:val="00760323"/>
    <w:rsid w:val="007613D2"/>
    <w:rsid w:val="00765600"/>
    <w:rsid w:val="0076778F"/>
    <w:rsid w:val="007743E5"/>
    <w:rsid w:val="0077454E"/>
    <w:rsid w:val="007858A0"/>
    <w:rsid w:val="00791C9F"/>
    <w:rsid w:val="00792AAB"/>
    <w:rsid w:val="00793B47"/>
    <w:rsid w:val="007A1D0C"/>
    <w:rsid w:val="007A2A7B"/>
    <w:rsid w:val="007B6CCB"/>
    <w:rsid w:val="007C0C38"/>
    <w:rsid w:val="007C0E30"/>
    <w:rsid w:val="007C5695"/>
    <w:rsid w:val="007C5AE6"/>
    <w:rsid w:val="007C68D6"/>
    <w:rsid w:val="007D3148"/>
    <w:rsid w:val="007D4925"/>
    <w:rsid w:val="007D5E46"/>
    <w:rsid w:val="007D6EFB"/>
    <w:rsid w:val="007E10E3"/>
    <w:rsid w:val="007F0C8A"/>
    <w:rsid w:val="007F11AB"/>
    <w:rsid w:val="008017C1"/>
    <w:rsid w:val="008125B8"/>
    <w:rsid w:val="008143CB"/>
    <w:rsid w:val="00823CA1"/>
    <w:rsid w:val="008261C8"/>
    <w:rsid w:val="008475D0"/>
    <w:rsid w:val="008513B9"/>
    <w:rsid w:val="008702D3"/>
    <w:rsid w:val="00876034"/>
    <w:rsid w:val="00882111"/>
    <w:rsid w:val="008827E7"/>
    <w:rsid w:val="00883A88"/>
    <w:rsid w:val="00893A86"/>
    <w:rsid w:val="00896E21"/>
    <w:rsid w:val="008A1696"/>
    <w:rsid w:val="008C308A"/>
    <w:rsid w:val="008C49F5"/>
    <w:rsid w:val="008C5000"/>
    <w:rsid w:val="008C58FE"/>
    <w:rsid w:val="008D563E"/>
    <w:rsid w:val="008E21AD"/>
    <w:rsid w:val="008E6C41"/>
    <w:rsid w:val="008F0573"/>
    <w:rsid w:val="008F0816"/>
    <w:rsid w:val="008F5E0C"/>
    <w:rsid w:val="008F634B"/>
    <w:rsid w:val="008F6BB7"/>
    <w:rsid w:val="00900F42"/>
    <w:rsid w:val="00923DCB"/>
    <w:rsid w:val="00932E3C"/>
    <w:rsid w:val="00940CEC"/>
    <w:rsid w:val="00941480"/>
    <w:rsid w:val="009428C0"/>
    <w:rsid w:val="009573D3"/>
    <w:rsid w:val="00962873"/>
    <w:rsid w:val="00964D42"/>
    <w:rsid w:val="00980F04"/>
    <w:rsid w:val="00991F81"/>
    <w:rsid w:val="00995281"/>
    <w:rsid w:val="009977FF"/>
    <w:rsid w:val="009A085B"/>
    <w:rsid w:val="009A3264"/>
    <w:rsid w:val="009C1DE6"/>
    <w:rsid w:val="009C1F0E"/>
    <w:rsid w:val="009D3E8C"/>
    <w:rsid w:val="009D42F0"/>
    <w:rsid w:val="009E18C8"/>
    <w:rsid w:val="009E3A0E"/>
    <w:rsid w:val="009E5A49"/>
    <w:rsid w:val="009F4EE8"/>
    <w:rsid w:val="00A05D93"/>
    <w:rsid w:val="00A1314B"/>
    <w:rsid w:val="00A13160"/>
    <w:rsid w:val="00A137D3"/>
    <w:rsid w:val="00A2201E"/>
    <w:rsid w:val="00A44A8F"/>
    <w:rsid w:val="00A45CCC"/>
    <w:rsid w:val="00A47B2F"/>
    <w:rsid w:val="00A51D96"/>
    <w:rsid w:val="00A55F27"/>
    <w:rsid w:val="00A57CDF"/>
    <w:rsid w:val="00A60D39"/>
    <w:rsid w:val="00A7243F"/>
    <w:rsid w:val="00A732E9"/>
    <w:rsid w:val="00A92B47"/>
    <w:rsid w:val="00A96F84"/>
    <w:rsid w:val="00AA479D"/>
    <w:rsid w:val="00AA7049"/>
    <w:rsid w:val="00AC28DF"/>
    <w:rsid w:val="00AC3953"/>
    <w:rsid w:val="00AC7150"/>
    <w:rsid w:val="00AD412F"/>
    <w:rsid w:val="00AE043F"/>
    <w:rsid w:val="00AE1DCA"/>
    <w:rsid w:val="00AF22BA"/>
    <w:rsid w:val="00AF32CB"/>
    <w:rsid w:val="00AF54EC"/>
    <w:rsid w:val="00AF5F7C"/>
    <w:rsid w:val="00B02207"/>
    <w:rsid w:val="00B03403"/>
    <w:rsid w:val="00B10324"/>
    <w:rsid w:val="00B1633C"/>
    <w:rsid w:val="00B256FD"/>
    <w:rsid w:val="00B2790E"/>
    <w:rsid w:val="00B35ACC"/>
    <w:rsid w:val="00B376B1"/>
    <w:rsid w:val="00B463C6"/>
    <w:rsid w:val="00B53F6D"/>
    <w:rsid w:val="00B57221"/>
    <w:rsid w:val="00B6028F"/>
    <w:rsid w:val="00B620D9"/>
    <w:rsid w:val="00B633DB"/>
    <w:rsid w:val="00B639ED"/>
    <w:rsid w:val="00B66A8C"/>
    <w:rsid w:val="00B679F5"/>
    <w:rsid w:val="00B72A0E"/>
    <w:rsid w:val="00B73741"/>
    <w:rsid w:val="00B8061C"/>
    <w:rsid w:val="00B83BA2"/>
    <w:rsid w:val="00B853AA"/>
    <w:rsid w:val="00B875BF"/>
    <w:rsid w:val="00B91F62"/>
    <w:rsid w:val="00B947A1"/>
    <w:rsid w:val="00B979F3"/>
    <w:rsid w:val="00BB0678"/>
    <w:rsid w:val="00BB2C98"/>
    <w:rsid w:val="00BC0D4E"/>
    <w:rsid w:val="00BD0B82"/>
    <w:rsid w:val="00BE41B9"/>
    <w:rsid w:val="00BE54B0"/>
    <w:rsid w:val="00BF4F5F"/>
    <w:rsid w:val="00C04EEB"/>
    <w:rsid w:val="00C075A4"/>
    <w:rsid w:val="00C10F12"/>
    <w:rsid w:val="00C11826"/>
    <w:rsid w:val="00C11A24"/>
    <w:rsid w:val="00C231F6"/>
    <w:rsid w:val="00C30AEA"/>
    <w:rsid w:val="00C30C2B"/>
    <w:rsid w:val="00C339F3"/>
    <w:rsid w:val="00C362D8"/>
    <w:rsid w:val="00C36C92"/>
    <w:rsid w:val="00C460F1"/>
    <w:rsid w:val="00C46D42"/>
    <w:rsid w:val="00C50C32"/>
    <w:rsid w:val="00C5252A"/>
    <w:rsid w:val="00C60178"/>
    <w:rsid w:val="00C61760"/>
    <w:rsid w:val="00C63CD6"/>
    <w:rsid w:val="00C7122E"/>
    <w:rsid w:val="00C83A1C"/>
    <w:rsid w:val="00C87D95"/>
    <w:rsid w:val="00C9077A"/>
    <w:rsid w:val="00C91194"/>
    <w:rsid w:val="00C94F6A"/>
    <w:rsid w:val="00C95CD2"/>
    <w:rsid w:val="00CA051B"/>
    <w:rsid w:val="00CA0AA0"/>
    <w:rsid w:val="00CA32FC"/>
    <w:rsid w:val="00CA703B"/>
    <w:rsid w:val="00CB3CBE"/>
    <w:rsid w:val="00CB4C4B"/>
    <w:rsid w:val="00CB584A"/>
    <w:rsid w:val="00CD626F"/>
    <w:rsid w:val="00CF03D8"/>
    <w:rsid w:val="00CF27E3"/>
    <w:rsid w:val="00CF509D"/>
    <w:rsid w:val="00D015D5"/>
    <w:rsid w:val="00D03D68"/>
    <w:rsid w:val="00D04987"/>
    <w:rsid w:val="00D13BFD"/>
    <w:rsid w:val="00D266DD"/>
    <w:rsid w:val="00D32B04"/>
    <w:rsid w:val="00D35E3E"/>
    <w:rsid w:val="00D374E7"/>
    <w:rsid w:val="00D402C9"/>
    <w:rsid w:val="00D5290F"/>
    <w:rsid w:val="00D55475"/>
    <w:rsid w:val="00D57C09"/>
    <w:rsid w:val="00D63949"/>
    <w:rsid w:val="00D652E7"/>
    <w:rsid w:val="00D77BCF"/>
    <w:rsid w:val="00D84394"/>
    <w:rsid w:val="00D95AC4"/>
    <w:rsid w:val="00D95E55"/>
    <w:rsid w:val="00D96A02"/>
    <w:rsid w:val="00D96F3D"/>
    <w:rsid w:val="00DB08C3"/>
    <w:rsid w:val="00DB3664"/>
    <w:rsid w:val="00DC16FB"/>
    <w:rsid w:val="00DC4A65"/>
    <w:rsid w:val="00DC4F66"/>
    <w:rsid w:val="00DD420B"/>
    <w:rsid w:val="00DE6F37"/>
    <w:rsid w:val="00DF4204"/>
    <w:rsid w:val="00E02A8D"/>
    <w:rsid w:val="00E046B7"/>
    <w:rsid w:val="00E07A68"/>
    <w:rsid w:val="00E10B44"/>
    <w:rsid w:val="00E11F02"/>
    <w:rsid w:val="00E1221C"/>
    <w:rsid w:val="00E26E5D"/>
    <w:rsid w:val="00E2726B"/>
    <w:rsid w:val="00E32130"/>
    <w:rsid w:val="00E37801"/>
    <w:rsid w:val="00E46EAA"/>
    <w:rsid w:val="00E470E7"/>
    <w:rsid w:val="00E5038C"/>
    <w:rsid w:val="00E5091A"/>
    <w:rsid w:val="00E50B69"/>
    <w:rsid w:val="00E5298B"/>
    <w:rsid w:val="00E552B8"/>
    <w:rsid w:val="00E56EFB"/>
    <w:rsid w:val="00E60ACB"/>
    <w:rsid w:val="00E6458F"/>
    <w:rsid w:val="00E7242D"/>
    <w:rsid w:val="00E725CC"/>
    <w:rsid w:val="00E86F2E"/>
    <w:rsid w:val="00E87936"/>
    <w:rsid w:val="00E87E25"/>
    <w:rsid w:val="00EA04F1"/>
    <w:rsid w:val="00EA0895"/>
    <w:rsid w:val="00EA2FD3"/>
    <w:rsid w:val="00EB5033"/>
    <w:rsid w:val="00EB7CE9"/>
    <w:rsid w:val="00EC433F"/>
    <w:rsid w:val="00ED1FDE"/>
    <w:rsid w:val="00ED2CB8"/>
    <w:rsid w:val="00EF48B7"/>
    <w:rsid w:val="00F06EFB"/>
    <w:rsid w:val="00F1323E"/>
    <w:rsid w:val="00F1529E"/>
    <w:rsid w:val="00F16D61"/>
    <w:rsid w:val="00F16F07"/>
    <w:rsid w:val="00F2246C"/>
    <w:rsid w:val="00F237BF"/>
    <w:rsid w:val="00F45975"/>
    <w:rsid w:val="00F45B7C"/>
    <w:rsid w:val="00F45FCE"/>
    <w:rsid w:val="00F555DA"/>
    <w:rsid w:val="00F65159"/>
    <w:rsid w:val="00F66A61"/>
    <w:rsid w:val="00F67063"/>
    <w:rsid w:val="00F712B0"/>
    <w:rsid w:val="00F77B63"/>
    <w:rsid w:val="00F9334F"/>
    <w:rsid w:val="00F97D7F"/>
    <w:rsid w:val="00FA122C"/>
    <w:rsid w:val="00FA3B95"/>
    <w:rsid w:val="00FC1278"/>
    <w:rsid w:val="00FE100B"/>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82520548">
      <w:bodyDiv w:val="1"/>
      <w:marLeft w:val="0"/>
      <w:marRight w:val="0"/>
      <w:marTop w:val="0"/>
      <w:marBottom w:val="0"/>
      <w:divBdr>
        <w:top w:val="none" w:sz="0" w:space="0" w:color="auto"/>
        <w:left w:val="none" w:sz="0" w:space="0" w:color="auto"/>
        <w:bottom w:val="none" w:sz="0" w:space="0" w:color="auto"/>
        <w:right w:val="none" w:sz="0" w:space="0" w:color="auto"/>
      </w:divBdr>
    </w:div>
    <w:div w:id="21117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5F73-5865-4E90-BD93-404523AB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21</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68</cp:revision>
  <cp:lastPrinted>2022-11-15T09:48:00Z</cp:lastPrinted>
  <dcterms:created xsi:type="dcterms:W3CDTF">2022-10-10T11:20:00Z</dcterms:created>
  <dcterms:modified xsi:type="dcterms:W3CDTF">2022-12-12T08:37:00Z</dcterms:modified>
</cp:coreProperties>
</file>