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0756A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0756A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756AD" w:rsidRPr="00CE38EE" w:rsidRDefault="000756AD" w:rsidP="000756A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распоряжение Правительства Рязанской области </w:t>
            </w:r>
          </w:p>
        </w:tc>
      </w:tr>
      <w:tr w:rsidR="000756AD" w:rsidRPr="00CE38EE" w:rsidTr="00CE38EE">
        <w:tc>
          <w:tcPr>
            <w:tcW w:w="10326" w:type="dxa"/>
            <w:shd w:val="clear" w:color="auto" w:fill="auto"/>
          </w:tcPr>
          <w:p w:rsidR="000756AD" w:rsidRPr="00CE38EE" w:rsidRDefault="000756AD" w:rsidP="000756A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756AD" w:rsidRPr="00CE38EE" w:rsidRDefault="006D6083" w:rsidP="006D6083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16.12.2022 № 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</w:t>
            </w:r>
          </w:p>
        </w:tc>
      </w:tr>
      <w:tr w:rsidR="000756AD" w:rsidRPr="00CE38EE" w:rsidTr="00CE38EE">
        <w:tc>
          <w:tcPr>
            <w:tcW w:w="10326" w:type="dxa"/>
            <w:shd w:val="clear" w:color="auto" w:fill="auto"/>
          </w:tcPr>
          <w:p w:rsidR="000756AD" w:rsidRPr="00CE38EE" w:rsidRDefault="000756AD" w:rsidP="000756A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756AD" w:rsidRPr="00CE38EE" w:rsidRDefault="000756AD" w:rsidP="000756A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6AD" w:rsidRPr="00CE38EE" w:rsidTr="00CE38EE">
        <w:tc>
          <w:tcPr>
            <w:tcW w:w="10326" w:type="dxa"/>
            <w:shd w:val="clear" w:color="auto" w:fill="auto"/>
          </w:tcPr>
          <w:p w:rsidR="000756AD" w:rsidRPr="00CE38EE" w:rsidRDefault="000756AD" w:rsidP="000756A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756AD" w:rsidRPr="00CE38EE" w:rsidRDefault="000756AD" w:rsidP="000756A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6AD" w:rsidRPr="00CE38EE" w:rsidTr="00CE38EE">
        <w:tc>
          <w:tcPr>
            <w:tcW w:w="10326" w:type="dxa"/>
            <w:shd w:val="clear" w:color="auto" w:fill="auto"/>
          </w:tcPr>
          <w:p w:rsidR="000756AD" w:rsidRPr="00CE38EE" w:rsidRDefault="000756AD" w:rsidP="000756A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756AD" w:rsidRPr="001F04F9" w:rsidRDefault="000756AD" w:rsidP="000756A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0756AD" w:rsidRPr="001F04F9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4F9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0756AD" w:rsidRDefault="000756AD" w:rsidP="000756A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1F04F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0756AD" w:rsidRPr="00CE38EE" w:rsidRDefault="000756AD" w:rsidP="000756A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1F04F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1F04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1F04F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F04F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173</w:t>
            </w:r>
            <w:r w:rsidRPr="001F04F9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0756AD" w:rsidRDefault="000756AD" w:rsidP="000756A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0756AD" w:rsidRDefault="000756AD" w:rsidP="000756A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4B4526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0756AD" w:rsidRDefault="000756AD" w:rsidP="000756A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4B4526">
        <w:rPr>
          <w:rFonts w:ascii="Times New Roman" w:hAnsi="Times New Roman"/>
          <w:sz w:val="28"/>
          <w:szCs w:val="28"/>
        </w:rPr>
        <w:t xml:space="preserve">объемов субсидий бюджетам муниципальных образований Рязанской области </w:t>
      </w:r>
    </w:p>
    <w:p w:rsidR="000756AD" w:rsidRDefault="000756AD" w:rsidP="000756A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4B4526">
        <w:rPr>
          <w:rFonts w:ascii="Times New Roman" w:hAnsi="Times New Roman"/>
          <w:sz w:val="28"/>
          <w:szCs w:val="28"/>
        </w:rPr>
        <w:t xml:space="preserve"> 202</w:t>
      </w:r>
      <w:r w:rsidRPr="006C15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-2023 годы</w:t>
      </w:r>
      <w:r w:rsidRPr="004B4526">
        <w:rPr>
          <w:rFonts w:ascii="Times New Roman" w:hAnsi="Times New Roman"/>
          <w:sz w:val="28"/>
          <w:szCs w:val="28"/>
        </w:rPr>
        <w:t xml:space="preserve"> на финансирование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B4526">
        <w:rPr>
          <w:rFonts w:ascii="Times New Roman" w:hAnsi="Times New Roman"/>
          <w:sz w:val="28"/>
          <w:szCs w:val="28"/>
        </w:rPr>
        <w:t xml:space="preserve"> подпрограммы </w:t>
      </w:r>
      <w:r w:rsidRPr="006C1547">
        <w:rPr>
          <w:rFonts w:ascii="Times New Roman" w:hAnsi="Times New Roman"/>
          <w:sz w:val="28"/>
          <w:szCs w:val="28"/>
        </w:rPr>
        <w:t>1</w:t>
      </w:r>
      <w:r w:rsidRPr="004B452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Дорожное хозяйство</w:t>
      </w:r>
      <w:r w:rsidRPr="004B4526">
        <w:rPr>
          <w:rFonts w:ascii="Times New Roman" w:hAnsi="Times New Roman"/>
          <w:sz w:val="28"/>
          <w:szCs w:val="28"/>
        </w:rPr>
        <w:t xml:space="preserve">» </w:t>
      </w:r>
    </w:p>
    <w:p w:rsidR="000756AD" w:rsidRDefault="000756AD" w:rsidP="000756A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4B4526">
        <w:rPr>
          <w:rFonts w:ascii="Times New Roman" w:hAnsi="Times New Roman"/>
          <w:sz w:val="28"/>
          <w:szCs w:val="28"/>
        </w:rPr>
        <w:t>государственной программы Рязанской области «Дорожное хозяйство и транспорт»</w:t>
      </w:r>
    </w:p>
    <w:p w:rsidR="000756AD" w:rsidRPr="000756AD" w:rsidRDefault="000756AD" w:rsidP="000756AD">
      <w:pPr>
        <w:spacing w:line="233" w:lineRule="auto"/>
        <w:jc w:val="right"/>
        <w:rPr>
          <w:rFonts w:ascii="Times New Roman" w:hAnsi="Times New Roman"/>
          <w:sz w:val="16"/>
          <w:szCs w:val="16"/>
        </w:rPr>
      </w:pPr>
    </w:p>
    <w:p w:rsidR="000756AD" w:rsidRDefault="000756AD" w:rsidP="000756AD">
      <w:pPr>
        <w:tabs>
          <w:tab w:val="left" w:pos="2550"/>
          <w:tab w:val="right" w:pos="13892"/>
        </w:tabs>
        <w:spacing w:line="233" w:lineRule="auto"/>
        <w:jc w:val="right"/>
        <w:rPr>
          <w:sz w:val="2"/>
          <w:szCs w:val="2"/>
        </w:rPr>
      </w:pPr>
      <w:r>
        <w:rPr>
          <w:rFonts w:ascii="Times New Roman" w:hAnsi="Times New Roman"/>
          <w:sz w:val="22"/>
          <w:szCs w:val="22"/>
        </w:rPr>
        <w:t>(тыс. рублей)</w:t>
      </w:r>
      <w:r>
        <w:rPr>
          <w:sz w:val="2"/>
          <w:szCs w:val="2"/>
        </w:rPr>
        <w:t xml:space="preserve">  </w:t>
      </w:r>
    </w:p>
    <w:p w:rsidR="000756AD" w:rsidRDefault="000756AD" w:rsidP="000756AD">
      <w:pPr>
        <w:tabs>
          <w:tab w:val="left" w:pos="2550"/>
          <w:tab w:val="right" w:pos="13892"/>
        </w:tabs>
        <w:spacing w:line="233" w:lineRule="auto"/>
        <w:jc w:val="right"/>
        <w:rPr>
          <w:sz w:val="2"/>
          <w:szCs w:val="2"/>
        </w:rPr>
      </w:pPr>
    </w:p>
    <w:p w:rsidR="000756AD" w:rsidRPr="00CA3558" w:rsidRDefault="000756AD" w:rsidP="000756AD">
      <w:pPr>
        <w:tabs>
          <w:tab w:val="left" w:pos="2550"/>
          <w:tab w:val="right" w:pos="13892"/>
        </w:tabs>
        <w:spacing w:line="233" w:lineRule="auto"/>
        <w:jc w:val="right"/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32"/>
        <w:gridCol w:w="1984"/>
        <w:gridCol w:w="2127"/>
        <w:gridCol w:w="2976"/>
        <w:gridCol w:w="4751"/>
      </w:tblGrid>
      <w:tr w:rsidR="000756AD" w:rsidRPr="000756AD" w:rsidTr="00394972">
        <w:trPr>
          <w:trHeight w:val="70"/>
        </w:trPr>
        <w:tc>
          <w:tcPr>
            <w:tcW w:w="528" w:type="dxa"/>
            <w:vMerge w:val="restart"/>
            <w:tcBorders>
              <w:bottom w:val="nil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1838" w:type="dxa"/>
            <w:gridSpan w:val="4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0756AD" w:rsidRPr="000756AD" w:rsidTr="00394972">
        <w:trPr>
          <w:trHeight w:val="1549"/>
        </w:trPr>
        <w:tc>
          <w:tcPr>
            <w:tcW w:w="528" w:type="dxa"/>
            <w:vMerge/>
            <w:tcBorders>
              <w:bottom w:val="nil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</w:tcPr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бюджетам муниципальных образований Рязанской области на реконструкцию, капитальный ремонт, ремонт и содержание социально значимых объектов - автомобильных дорог общего пользования местного значения и искусственных сооружений на них во исполнение правовых актов и поручений Президента Российской Федерации, Правительства Российской Федерации, Губернатора Рязанской области и Правительства Рязанской области, содержащих указание на их реализацию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оборудование светофорными объектами мест концентрации дорожно-транспортных происшествий в местах пересечений и </w:t>
            </w:r>
            <w:proofErr w:type="gramStart"/>
            <w:r w:rsidRPr="000756AD">
              <w:rPr>
                <w:rFonts w:ascii="Times New Roman" w:hAnsi="Times New Roman"/>
                <w:sz w:val="24"/>
                <w:szCs w:val="24"/>
              </w:rPr>
              <w:t>примыканий</w:t>
            </w:r>
            <w:proofErr w:type="gramEnd"/>
            <w:r w:rsidRPr="000756AD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оборудование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световозвращателями</w:t>
            </w:r>
            <w:proofErr w:type="spellEnd"/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  <w:proofErr w:type="gramEnd"/>
          </w:p>
        </w:tc>
      </w:tr>
      <w:tr w:rsidR="000756AD" w:rsidRPr="000756AD" w:rsidTr="002B4534">
        <w:trPr>
          <w:trHeight w:val="257"/>
        </w:trPr>
        <w:tc>
          <w:tcPr>
            <w:tcW w:w="528" w:type="dxa"/>
            <w:vMerge/>
            <w:tcBorders>
              <w:bottom w:val="nil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</w:tcPr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2127" w:type="dxa"/>
            <w:tcBorders>
              <w:bottom w:val="nil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  <w:tcBorders>
              <w:bottom w:val="nil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6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51" w:type="dxa"/>
            <w:tcBorders>
              <w:bottom w:val="nil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724680" w:rsidRPr="00724680" w:rsidRDefault="00724680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32"/>
        <w:gridCol w:w="1984"/>
        <w:gridCol w:w="2127"/>
        <w:gridCol w:w="2976"/>
        <w:gridCol w:w="4751"/>
      </w:tblGrid>
      <w:tr w:rsidR="000756AD" w:rsidRPr="000756AD" w:rsidTr="002B4534">
        <w:trPr>
          <w:trHeight w:val="212"/>
          <w:tblHeader/>
        </w:trPr>
        <w:tc>
          <w:tcPr>
            <w:tcW w:w="528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56AD" w:rsidRPr="000756AD" w:rsidTr="002B4534">
        <w:trPr>
          <w:trHeight w:val="546"/>
        </w:trPr>
        <w:tc>
          <w:tcPr>
            <w:tcW w:w="528" w:type="dxa"/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</w:t>
            </w:r>
          </w:p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</w:tcPr>
          <w:p w:rsidR="00394972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округ </w:t>
            </w:r>
          </w:p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 xml:space="preserve">город </w:t>
            </w:r>
            <w:proofErr w:type="spellStart"/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1984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31 530,770</w:t>
            </w:r>
          </w:p>
        </w:tc>
        <w:tc>
          <w:tcPr>
            <w:tcW w:w="2127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52 095,0</w:t>
            </w:r>
          </w:p>
        </w:tc>
        <w:tc>
          <w:tcPr>
            <w:tcW w:w="2976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1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161,650</w:t>
            </w:r>
          </w:p>
        </w:tc>
      </w:tr>
      <w:tr w:rsidR="000756AD" w:rsidRPr="000756AD" w:rsidTr="002B4534">
        <w:trPr>
          <w:trHeight w:val="426"/>
        </w:trPr>
        <w:tc>
          <w:tcPr>
            <w:tcW w:w="528" w:type="dxa"/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394972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Городской округ</w:t>
            </w:r>
          </w:p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 xml:space="preserve"> город Скопин</w:t>
            </w:r>
          </w:p>
        </w:tc>
        <w:tc>
          <w:tcPr>
            <w:tcW w:w="1984" w:type="dxa"/>
            <w:shd w:val="clear" w:color="auto" w:fill="auto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29 220,907</w:t>
            </w:r>
          </w:p>
        </w:tc>
        <w:tc>
          <w:tcPr>
            <w:tcW w:w="2127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57 658,215</w:t>
            </w:r>
          </w:p>
        </w:tc>
        <w:tc>
          <w:tcPr>
            <w:tcW w:w="2976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1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6AD" w:rsidRPr="000756AD" w:rsidTr="002B4534">
        <w:trPr>
          <w:trHeight w:val="412"/>
        </w:trPr>
        <w:tc>
          <w:tcPr>
            <w:tcW w:w="528" w:type="dxa"/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</w:tcPr>
          <w:p w:rsidR="00394972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округ </w:t>
            </w:r>
          </w:p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город Сасово</w:t>
            </w:r>
          </w:p>
        </w:tc>
        <w:tc>
          <w:tcPr>
            <w:tcW w:w="1984" w:type="dxa"/>
            <w:shd w:val="clear" w:color="auto" w:fill="auto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44 106,00</w:t>
            </w:r>
          </w:p>
        </w:tc>
        <w:tc>
          <w:tcPr>
            <w:tcW w:w="2127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57 412,16396</w:t>
            </w:r>
          </w:p>
        </w:tc>
        <w:tc>
          <w:tcPr>
            <w:tcW w:w="2976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1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6AD" w:rsidRPr="000756AD" w:rsidTr="002B4534">
        <w:trPr>
          <w:trHeight w:val="412"/>
        </w:trPr>
        <w:tc>
          <w:tcPr>
            <w:tcW w:w="528" w:type="dxa"/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132" w:type="dxa"/>
          </w:tcPr>
          <w:p w:rsidR="00394972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округ </w:t>
            </w:r>
          </w:p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город Рязань</w:t>
            </w:r>
          </w:p>
        </w:tc>
        <w:tc>
          <w:tcPr>
            <w:tcW w:w="1984" w:type="dxa"/>
            <w:shd w:val="clear" w:color="auto" w:fill="auto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817 871,63007</w:t>
            </w:r>
          </w:p>
        </w:tc>
        <w:tc>
          <w:tcPr>
            <w:tcW w:w="2127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65 317,74537</w:t>
            </w:r>
          </w:p>
        </w:tc>
        <w:tc>
          <w:tcPr>
            <w:tcW w:w="2976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5 732,694</w:t>
            </w:r>
          </w:p>
        </w:tc>
        <w:tc>
          <w:tcPr>
            <w:tcW w:w="4751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6AD" w:rsidRPr="000756AD" w:rsidTr="002B4534">
        <w:trPr>
          <w:trHeight w:val="412"/>
        </w:trPr>
        <w:tc>
          <w:tcPr>
            <w:tcW w:w="528" w:type="dxa"/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2132" w:type="dxa"/>
          </w:tcPr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Милославское городское поселение Милославского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1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2 571,82632</w:t>
            </w:r>
          </w:p>
        </w:tc>
      </w:tr>
      <w:tr w:rsidR="000756AD" w:rsidRPr="000756AD" w:rsidTr="002B4534">
        <w:trPr>
          <w:trHeight w:val="412"/>
        </w:trPr>
        <w:tc>
          <w:tcPr>
            <w:tcW w:w="528" w:type="dxa"/>
          </w:tcPr>
          <w:p w:rsidR="000756AD" w:rsidRPr="000756AD" w:rsidRDefault="000756AD" w:rsidP="000756A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2132" w:type="dxa"/>
          </w:tcPr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AD">
              <w:rPr>
                <w:rFonts w:ascii="Times New Roman" w:hAnsi="Times New Roman"/>
                <w:bCs/>
                <w:sz w:val="24"/>
                <w:szCs w:val="24"/>
              </w:rPr>
              <w:t>Милославское сельское поселение Милославского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1" w:type="dxa"/>
          </w:tcPr>
          <w:p w:rsidR="000756AD" w:rsidRPr="000756AD" w:rsidRDefault="000756AD" w:rsidP="000756A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2 770,92048</w:t>
            </w:r>
          </w:p>
        </w:tc>
      </w:tr>
      <w:tr w:rsidR="000756AD" w:rsidRPr="000756AD" w:rsidTr="002B4534">
        <w:trPr>
          <w:trHeight w:val="70"/>
        </w:trPr>
        <w:tc>
          <w:tcPr>
            <w:tcW w:w="2660" w:type="dxa"/>
            <w:gridSpan w:val="2"/>
            <w:vAlign w:val="center"/>
          </w:tcPr>
          <w:p w:rsidR="000756AD" w:rsidRPr="000756AD" w:rsidRDefault="000756AD" w:rsidP="000756A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756A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6AD" w:rsidRPr="000756AD" w:rsidRDefault="000756AD" w:rsidP="000756AD">
            <w:pPr>
              <w:pStyle w:val="ConsPlusNormal"/>
              <w:spacing w:line="233" w:lineRule="auto"/>
              <w:ind w:left="-108" w:right="-8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922 729,30707</w:t>
            </w:r>
          </w:p>
        </w:tc>
        <w:tc>
          <w:tcPr>
            <w:tcW w:w="2127" w:type="dxa"/>
          </w:tcPr>
          <w:p w:rsidR="000756AD" w:rsidRPr="000756AD" w:rsidRDefault="000756AD" w:rsidP="000756AD">
            <w:pPr>
              <w:pStyle w:val="ConsPlusNormal"/>
              <w:spacing w:line="233" w:lineRule="auto"/>
              <w:ind w:left="-108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sz w:val="24"/>
                <w:szCs w:val="24"/>
              </w:rPr>
              <w:t>232 483,12433</w:t>
            </w:r>
          </w:p>
        </w:tc>
        <w:tc>
          <w:tcPr>
            <w:tcW w:w="2976" w:type="dxa"/>
            <w:vAlign w:val="center"/>
          </w:tcPr>
          <w:p w:rsidR="000756AD" w:rsidRPr="000756AD" w:rsidRDefault="000756AD" w:rsidP="000756AD">
            <w:pPr>
              <w:pStyle w:val="ConsPlusNormal"/>
              <w:spacing w:line="233" w:lineRule="auto"/>
              <w:ind w:left="-108" w:right="-8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sz w:val="24"/>
                <w:szCs w:val="24"/>
              </w:rPr>
              <w:t>5 732,694</w:t>
            </w:r>
          </w:p>
        </w:tc>
        <w:tc>
          <w:tcPr>
            <w:tcW w:w="4751" w:type="dxa"/>
            <w:vAlign w:val="center"/>
          </w:tcPr>
          <w:p w:rsidR="000756AD" w:rsidRPr="000756AD" w:rsidRDefault="000756AD" w:rsidP="000756AD">
            <w:pPr>
              <w:pStyle w:val="ConsPlusNormal"/>
              <w:spacing w:line="233" w:lineRule="auto"/>
              <w:ind w:left="-108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sz w:val="24"/>
                <w:szCs w:val="24"/>
              </w:rPr>
              <w:t>5 504,3968»</w:t>
            </w:r>
          </w:p>
        </w:tc>
      </w:tr>
    </w:tbl>
    <w:p w:rsidR="000756AD" w:rsidRPr="000756AD" w:rsidRDefault="000756AD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0756AD" w:rsidRPr="000756AD" w:rsidSect="0021109B">
      <w:headerReference w:type="default" r:id="rId11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F5" w:rsidRDefault="00107AF5">
      <w:r>
        <w:separator/>
      </w:r>
    </w:p>
  </w:endnote>
  <w:endnote w:type="continuationSeparator" w:id="0">
    <w:p w:rsidR="00107AF5" w:rsidRDefault="0010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F5" w:rsidRDefault="00107AF5">
      <w:r>
        <w:separator/>
      </w:r>
    </w:p>
  </w:footnote>
  <w:footnote w:type="continuationSeparator" w:id="0">
    <w:p w:rsidR="00107AF5" w:rsidRDefault="0010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D608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AD"/>
    <w:rsid w:val="0001360F"/>
    <w:rsid w:val="000331B3"/>
    <w:rsid w:val="00033413"/>
    <w:rsid w:val="00037C0C"/>
    <w:rsid w:val="000502A3"/>
    <w:rsid w:val="00056DEB"/>
    <w:rsid w:val="00073A7A"/>
    <w:rsid w:val="000756AD"/>
    <w:rsid w:val="00076D5E"/>
    <w:rsid w:val="00084DD3"/>
    <w:rsid w:val="000917C0"/>
    <w:rsid w:val="000B0736"/>
    <w:rsid w:val="00107AF5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109B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4534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497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6083"/>
    <w:rsid w:val="006F328B"/>
    <w:rsid w:val="006F5886"/>
    <w:rsid w:val="00707734"/>
    <w:rsid w:val="00707E19"/>
    <w:rsid w:val="00712F7C"/>
    <w:rsid w:val="0072328A"/>
    <w:rsid w:val="00724680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756A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756A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2022-12-15T09:33:00Z</cp:lastPrinted>
  <dcterms:created xsi:type="dcterms:W3CDTF">2022-12-15T09:28:00Z</dcterms:created>
  <dcterms:modified xsi:type="dcterms:W3CDTF">2022-12-16T13:46:00Z</dcterms:modified>
</cp:coreProperties>
</file>