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AF3" w:rsidRPr="00274E6F" w:rsidRDefault="00676D0D" w:rsidP="00274E6F">
      <w:pPr>
        <w:ind w:left="5812" w:firstLine="0"/>
        <w:jc w:val="left"/>
        <w:rPr>
          <w:rFonts w:cs="Times New Roman"/>
          <w:sz w:val="24"/>
          <w:szCs w:val="24"/>
        </w:rPr>
      </w:pPr>
      <w:proofErr w:type="gramStart"/>
      <w:r w:rsidRPr="00274E6F">
        <w:rPr>
          <w:rFonts w:cs="Times New Roman"/>
          <w:sz w:val="24"/>
          <w:szCs w:val="24"/>
        </w:rPr>
        <w:t>Утверждены</w:t>
      </w:r>
      <w:proofErr w:type="gramEnd"/>
      <w:r w:rsidRPr="00274E6F">
        <w:rPr>
          <w:rFonts w:cs="Times New Roman"/>
          <w:sz w:val="24"/>
          <w:szCs w:val="24"/>
        </w:rPr>
        <w:t xml:space="preserve"> постановлением </w:t>
      </w:r>
    </w:p>
    <w:p w:rsidR="002E1AF3" w:rsidRPr="00274E6F" w:rsidRDefault="00676D0D" w:rsidP="00274E6F">
      <w:pPr>
        <w:ind w:left="5812" w:firstLine="0"/>
        <w:jc w:val="left"/>
        <w:rPr>
          <w:rFonts w:cs="Times New Roman"/>
          <w:sz w:val="24"/>
          <w:szCs w:val="24"/>
        </w:rPr>
      </w:pPr>
      <w:r w:rsidRPr="00274E6F">
        <w:rPr>
          <w:rFonts w:cs="Times New Roman"/>
          <w:sz w:val="24"/>
          <w:szCs w:val="24"/>
        </w:rPr>
        <w:t xml:space="preserve">главного управления архитектуры </w:t>
      </w:r>
    </w:p>
    <w:p w:rsidR="002E1AF3" w:rsidRPr="00274E6F" w:rsidRDefault="00676D0D" w:rsidP="00274E6F">
      <w:pPr>
        <w:ind w:left="5812" w:firstLine="0"/>
        <w:jc w:val="left"/>
        <w:rPr>
          <w:rFonts w:cs="Times New Roman"/>
          <w:sz w:val="24"/>
          <w:szCs w:val="24"/>
        </w:rPr>
      </w:pPr>
      <w:r w:rsidRPr="00274E6F">
        <w:rPr>
          <w:rFonts w:cs="Times New Roman"/>
          <w:sz w:val="24"/>
          <w:szCs w:val="24"/>
        </w:rPr>
        <w:t xml:space="preserve">и градостроительства </w:t>
      </w:r>
    </w:p>
    <w:p w:rsidR="002E1AF3" w:rsidRPr="00274E6F" w:rsidRDefault="00676D0D" w:rsidP="00274E6F">
      <w:pPr>
        <w:ind w:left="5812" w:firstLine="0"/>
        <w:jc w:val="left"/>
        <w:rPr>
          <w:rFonts w:cs="Times New Roman"/>
          <w:sz w:val="24"/>
          <w:szCs w:val="24"/>
        </w:rPr>
      </w:pPr>
      <w:r w:rsidRPr="00274E6F">
        <w:rPr>
          <w:rFonts w:cs="Times New Roman"/>
          <w:sz w:val="24"/>
          <w:szCs w:val="24"/>
        </w:rPr>
        <w:t>Рязанской области</w:t>
      </w:r>
    </w:p>
    <w:p w:rsidR="002E1AF3" w:rsidRPr="00274E6F" w:rsidRDefault="00E42907" w:rsidP="00274E6F">
      <w:pPr>
        <w:ind w:left="5812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02 декабря 2022 г.</w:t>
      </w:r>
      <w:r w:rsidR="00676D0D" w:rsidRPr="00274E6F">
        <w:rPr>
          <w:rFonts w:cs="Times New Roman"/>
          <w:sz w:val="24"/>
          <w:szCs w:val="24"/>
        </w:rPr>
        <w:t xml:space="preserve"> № </w:t>
      </w:r>
      <w:r>
        <w:rPr>
          <w:rFonts w:cs="Times New Roman"/>
          <w:sz w:val="24"/>
          <w:szCs w:val="24"/>
        </w:rPr>
        <w:t>746-п</w:t>
      </w:r>
      <w:bookmarkStart w:id="0" w:name="_GoBack"/>
      <w:bookmarkEnd w:id="0"/>
    </w:p>
    <w:p w:rsidR="002E1AF3" w:rsidRDefault="002E1AF3">
      <w:pPr>
        <w:pStyle w:val="afff3"/>
        <w:keepNext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74E6F" w:rsidRDefault="00274E6F">
      <w:pPr>
        <w:pStyle w:val="afff3"/>
        <w:keepNext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E1AF3" w:rsidRDefault="002E1AF3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2E1AF3" w:rsidRDefault="002E1AF3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2E1AF3" w:rsidRDefault="002E1AF3">
      <w:pPr>
        <w:pStyle w:val="afff3"/>
        <w:keepNext/>
        <w:jc w:val="left"/>
        <w:rPr>
          <w:rFonts w:ascii="Times New Roman" w:hAnsi="Times New Roman" w:cs="Times New Roman"/>
          <w:sz w:val="72"/>
        </w:rPr>
      </w:pPr>
    </w:p>
    <w:p w:rsidR="002E1AF3" w:rsidRDefault="00676D0D">
      <w:pPr>
        <w:ind w:firstLine="0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Правила землепользования и застройки</w:t>
      </w:r>
    </w:p>
    <w:p w:rsidR="002E1AF3" w:rsidRDefault="00676D0D">
      <w:pPr>
        <w:pStyle w:val="Main1"/>
        <w:keepNext/>
        <w:ind w:firstLine="0"/>
        <w:jc w:val="center"/>
      </w:pPr>
      <w:r>
        <w:rPr>
          <w:sz w:val="32"/>
          <w:szCs w:val="32"/>
        </w:rPr>
        <w:t xml:space="preserve">муниципального образования — </w:t>
      </w:r>
      <w:proofErr w:type="spellStart"/>
      <w:r>
        <w:rPr>
          <w:sz w:val="32"/>
          <w:szCs w:val="32"/>
        </w:rPr>
        <w:t>Федотьевское</w:t>
      </w:r>
      <w:proofErr w:type="spellEnd"/>
      <w:r>
        <w:rPr>
          <w:sz w:val="32"/>
          <w:szCs w:val="32"/>
        </w:rPr>
        <w:t xml:space="preserve"> сельское поселение Спасского муниципального района Рязанской области</w:t>
      </w:r>
    </w:p>
    <w:p w:rsidR="002E1AF3" w:rsidRDefault="002E1AF3">
      <w:pPr>
        <w:pStyle w:val="afff3"/>
        <w:keepNext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left="-1843" w:firstLine="0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p w:rsidR="002E1AF3" w:rsidRDefault="002E1AF3">
      <w:pPr>
        <w:pStyle w:val="afff3"/>
        <w:ind w:hanging="1843"/>
        <w:jc w:val="left"/>
        <w:rPr>
          <w:rFonts w:ascii="Times New Roman" w:hAnsi="Times New Roman" w:cs="Times New Roman"/>
          <w:b/>
          <w:color w:val="FF3232"/>
          <w:sz w:val="36"/>
          <w:szCs w:val="32"/>
        </w:rPr>
      </w:pPr>
    </w:p>
    <w:sdt>
      <w:sdtPr>
        <w:id w:val="2000073780"/>
        <w:docPartObj>
          <w:docPartGallery w:val="Table of Contents"/>
          <w:docPartUnique/>
        </w:docPartObj>
      </w:sdtPr>
      <w:sdtEndPr/>
      <w:sdtContent>
        <w:p w:rsidR="002E1AF3" w:rsidRPr="00BF0536" w:rsidRDefault="00676D0D">
          <w:pPr>
            <w:pStyle w:val="affd"/>
            <w:rPr>
              <w:rFonts w:cs="Times New Roman"/>
            </w:rPr>
          </w:pPr>
          <w:r w:rsidRPr="00BF0536">
            <w:fldChar w:fldCharType="begin"/>
          </w:r>
          <w:r w:rsidRPr="00BF0536">
            <w:instrText xml:space="preserve"> TOC \o "1-3" \h</w:instrText>
          </w:r>
          <w:r w:rsidRPr="00BF0536">
            <w:fldChar w:fldCharType="separate"/>
          </w:r>
          <w:r w:rsidRPr="00BF0536">
            <w:t>Содержание</w:t>
          </w:r>
          <w:r w:rsidRPr="00BF0536">
            <w:fldChar w:fldCharType="end"/>
          </w:r>
        </w:p>
        <w:p w:rsidR="00C96DE2" w:rsidRDefault="00676D0D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120608727" w:history="1">
            <w:r w:rsidR="00C96DE2" w:rsidRPr="008B219E">
              <w:rPr>
                <w:rStyle w:val="affffff1"/>
                <w:noProof/>
                <w:lang w:eastAsia="en-US"/>
              </w:rPr>
              <w:t xml:space="preserve">Раздел 1. </w:t>
            </w:r>
            <w:r w:rsidR="00C96DE2" w:rsidRPr="008B219E">
              <w:rPr>
                <w:rStyle w:val="affffff1"/>
                <w:rFonts w:eastAsia="Times New Roman"/>
                <w:noProof/>
                <w:spacing w:val="2"/>
                <w:lang w:eastAsia="ru-RU"/>
              </w:rPr>
              <w:t>Порядок применения и внесения изменений в правила землепользования и застройки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_Toc120608727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28" w:history="1">
            <w:r w:rsidR="00C96DE2" w:rsidRPr="008B219E">
              <w:rPr>
                <w:rStyle w:val="affffff1"/>
                <w:noProof/>
              </w:rPr>
              <w:t>Статья 1. Основные понятия, используемые в правилах землепользования и застройки.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_Toc120608728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29" w:history="1">
            <w:r w:rsidR="00C96DE2" w:rsidRPr="008B219E">
              <w:rPr>
                <w:rStyle w:val="affffff1"/>
                <w:noProof/>
              </w:rPr>
              <w:t>Статья 2. Положение  о регулировании землепользования и застройки.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_Toc120608729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0" w:history="1">
            <w:r w:rsidR="00C96DE2" w:rsidRPr="008B219E">
              <w:rPr>
                <w:rStyle w:val="affffff1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_Toc120608730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5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1" w:history="1">
            <w:r w:rsidR="00C96DE2" w:rsidRPr="008B219E">
              <w:rPr>
                <w:rStyle w:val="affffff1"/>
                <w:noProof/>
              </w:rPr>
              <w:t>Статья 4. Положение о подготовке документации по планировке территории.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_Toc120608731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6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2" w:history="1">
            <w:r w:rsidR="00C96DE2" w:rsidRPr="008B219E">
              <w:rPr>
                <w:rStyle w:val="affffff1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_Toc120608732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7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3" w:history="1">
            <w:r w:rsidR="00C96DE2" w:rsidRPr="008B219E">
              <w:rPr>
                <w:rStyle w:val="affffff1"/>
                <w:noProof/>
              </w:rPr>
              <w:t>Статья 6. Положение о внесении изменений в правила землепользования и застройки.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_Toc120608733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7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4" w:history="1">
            <w:r w:rsidR="00C96DE2" w:rsidRPr="008B219E">
              <w:rPr>
                <w:rStyle w:val="affffff1"/>
                <w:noProof/>
              </w:rPr>
              <w:t>Статья 7. Градостроительные планы земельных участков.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_Toc120608734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8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5" w:history="1">
            <w:r w:rsidR="00C96DE2" w:rsidRPr="008B219E">
              <w:rPr>
                <w:rStyle w:val="affffff1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_Toc120608735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9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6" w:history="1">
            <w:r w:rsidR="00C96DE2" w:rsidRPr="008B219E">
              <w:rPr>
                <w:rStyle w:val="affffff1"/>
                <w:noProof/>
              </w:rPr>
              <w:t>Раздел 2. Градостроительные регламенты.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_Toc120608736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10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7" w:history="1">
            <w:r w:rsidR="00C96DE2" w:rsidRPr="008B219E">
              <w:rPr>
                <w:rStyle w:val="affffff1"/>
                <w:noProof/>
              </w:rPr>
              <w:t>Статья 9. Общие требования предъявляемые к установлению градостроительных регламентов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_Toc120608737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10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8" w:history="1">
            <w:r w:rsidR="00C96DE2" w:rsidRPr="008B219E">
              <w:rPr>
                <w:rStyle w:val="affffff1"/>
                <w:noProof/>
              </w:rPr>
              <w:t>Статья 10. Перечень территориальных зон, выделенных на карте градостроительного зонирования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_Toc120608738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11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39" w:history="1">
            <w:r w:rsidR="00C96DE2" w:rsidRPr="008B219E">
              <w:rPr>
                <w:rStyle w:val="affffff1"/>
                <w:noProof/>
              </w:rPr>
              <w:t xml:space="preserve">Статья 11. </w:t>
            </w:r>
            <w:r w:rsidR="00C96DE2" w:rsidRPr="008B219E">
              <w:rPr>
                <w:rStyle w:val="affffff1"/>
                <w:rFonts w:eastAsia="Times New Roman"/>
                <w:noProof/>
                <w:spacing w:val="2"/>
                <w:lang w:eastAsia="ru-RU"/>
              </w:rPr>
              <w:t>Виды разрешенного использования и предельные параметры земельных участков и объектов капитального строительства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_Toc120608739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12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0" w:history="1">
            <w:r w:rsidR="00C96DE2" w:rsidRPr="008B219E">
              <w:rPr>
                <w:rStyle w:val="affffff1"/>
                <w:noProof/>
              </w:rPr>
              <w:t xml:space="preserve">Статья 11.1. Градостроительные регламенты. </w:t>
            </w:r>
            <w:r w:rsidR="00C96DE2" w:rsidRPr="008B219E">
              <w:rPr>
                <w:rStyle w:val="affffff1"/>
                <w:rFonts w:eastAsia="Times New Roman"/>
                <w:noProof/>
              </w:rPr>
              <w:t>Жилые зоны (1)</w:t>
            </w:r>
            <w:r w:rsidR="00C96DE2" w:rsidRPr="008B219E">
              <w:rPr>
                <w:rStyle w:val="affffff1"/>
                <w:noProof/>
              </w:rPr>
              <w:t>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_Toc120608740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1" w:history="1">
            <w:r w:rsidR="00C96DE2" w:rsidRPr="008B219E">
              <w:rPr>
                <w:rStyle w:val="affffff1"/>
                <w:noProof/>
              </w:rPr>
              <w:t>Статья 11.2. Градостроительные регламенты. Производственная зона (3.1).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_Toc120608741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16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2" w:history="1">
            <w:r w:rsidR="00C96DE2" w:rsidRPr="008B219E">
              <w:rPr>
                <w:rStyle w:val="affffff1"/>
                <w:noProof/>
              </w:rPr>
              <w:t>Статья 11.3.</w:t>
            </w:r>
            <w:r w:rsidR="00C96DE2" w:rsidRPr="008B219E">
              <w:rPr>
                <w:rStyle w:val="affffff1"/>
                <w:rFonts w:eastAsia="Times New Roman"/>
                <w:noProof/>
                <w:spacing w:val="-10"/>
                <w:lang w:eastAsia="ru-RU"/>
              </w:rPr>
              <w:t xml:space="preserve"> Градостроительные регламенты. Зона инженерной инфраструктуры (3.3).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_Toc120608742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17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3" w:history="1">
            <w:r w:rsidR="00C96DE2" w:rsidRPr="008B219E">
              <w:rPr>
                <w:rStyle w:val="affffff1"/>
                <w:noProof/>
              </w:rPr>
              <w:t>Статья 11.4.</w:t>
            </w:r>
            <w:r w:rsidR="00C96DE2" w:rsidRPr="008B219E">
              <w:rPr>
                <w:rStyle w:val="affffff1"/>
                <w:rFonts w:eastAsia="Times New Roman"/>
                <w:noProof/>
                <w:spacing w:val="-10"/>
                <w:lang w:eastAsia="ru-RU"/>
              </w:rPr>
              <w:t xml:space="preserve"> Градостроительные регламенты. Зона транспортной инфраструктуры (3.4).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_Toc120608743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18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4" w:history="1">
            <w:r w:rsidR="00C96DE2" w:rsidRPr="008B219E">
              <w:rPr>
                <w:rStyle w:val="affffff1"/>
                <w:noProof/>
              </w:rPr>
              <w:t>Статья 11.5. Градостроительные регламенты. Зоны сельскохозяйственного использования (4.2).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_Toc120608744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19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5" w:history="1">
            <w:r w:rsidR="00C96DE2" w:rsidRPr="008B219E">
              <w:rPr>
                <w:rStyle w:val="affffff1"/>
                <w:noProof/>
              </w:rPr>
              <w:t>Статья 11.6. Градостроительные регламенты. Производственная зона сельскохозяйственных предприятий (4.4).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_Toc120608745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20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6" w:history="1">
            <w:r w:rsidR="00C96DE2" w:rsidRPr="008B219E">
              <w:rPr>
                <w:rStyle w:val="affffff1"/>
                <w:noProof/>
              </w:rPr>
              <w:t xml:space="preserve">Статья 11.7. Градостроительные регламенты. </w:t>
            </w:r>
            <w:r w:rsidR="00C96DE2" w:rsidRPr="008B219E">
              <w:rPr>
                <w:rStyle w:val="affffff1"/>
                <w:rFonts w:eastAsia="Times New Roman"/>
                <w:noProof/>
                <w:spacing w:val="-10"/>
                <w:lang w:eastAsia="ru-RU"/>
              </w:rPr>
              <w:t>Зона озелененных территорий специального назначения (5.6).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_Toc120608746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22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7" w:history="1">
            <w:r w:rsidR="00C96DE2" w:rsidRPr="008B219E">
              <w:rPr>
                <w:rStyle w:val="affffff1"/>
                <w:noProof/>
              </w:rPr>
              <w:t>Статья 11.8. Градостроительные регламенты. Зона кладбищ (6.1).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_Toc120608747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23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8" w:history="1">
            <w:r w:rsidR="00C96DE2" w:rsidRPr="008B219E">
              <w:rPr>
                <w:rStyle w:val="affffff1"/>
                <w:noProof/>
              </w:rPr>
              <w:t>Статья 12. Земли, для которых градостроительные регламенты не устанавливаются.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_Toc120608748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49" w:history="1">
            <w:r w:rsidR="00C96DE2" w:rsidRPr="008B219E">
              <w:rPr>
                <w:rStyle w:val="affffff1"/>
                <w:noProof/>
              </w:rPr>
      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_Toc120608749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0" w:history="1">
            <w:r w:rsidR="00C96DE2" w:rsidRPr="008B219E">
              <w:rPr>
                <w:rStyle w:val="affffff1"/>
                <w:noProof/>
              </w:rPr>
              <w:t>Статья 14. Зоны с особыми условиями использования.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_Toc120608750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24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1" w:history="1">
            <w:r w:rsidR="00C96DE2" w:rsidRPr="008B219E">
              <w:rPr>
                <w:rStyle w:val="affffff1"/>
                <w:noProof/>
              </w:rPr>
              <w:t>14.1. Санитарно-защитные зоны предприятий, сооружений и иных объектов.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_Toc120608751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25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2" w:history="1">
            <w:r w:rsidR="00C96DE2" w:rsidRPr="008B219E">
              <w:rPr>
                <w:rStyle w:val="affffff1"/>
                <w:noProof/>
              </w:rPr>
              <w:t>14.2. Водоохранная зона и прибрежные защитные полосы водных объектов.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_Toc120608752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26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3" w:history="1">
            <w:r w:rsidR="00C96DE2" w:rsidRPr="008B219E">
              <w:rPr>
                <w:rStyle w:val="affffff1"/>
                <w:noProof/>
              </w:rPr>
              <w:t>14.3. Охранные зоны инженерных коммуникаций, сооружений.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_Toc120608753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26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4" w:history="1">
            <w:r w:rsidR="00C96DE2" w:rsidRPr="008B219E">
              <w:rPr>
                <w:rStyle w:val="affffff1"/>
                <w:noProof/>
              </w:rPr>
              <w:t>14.4. Охранная зона особо охраняемой природной территории.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_Toc120608754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26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5" w:history="1">
            <w:r w:rsidR="00C96DE2" w:rsidRPr="008B219E">
              <w:rPr>
                <w:rStyle w:val="affffff1"/>
                <w:noProof/>
              </w:rPr>
              <w:t>Статья 15. Особо охраняемые природные территории.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_Toc120608755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27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6" w:history="1">
            <w:r w:rsidR="00C96DE2" w:rsidRPr="008B219E">
              <w:rPr>
                <w:rStyle w:val="affffff1"/>
                <w:noProof/>
              </w:rPr>
              <w:t>Статья 16. Месторождения и проявления полезных ископаемых.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_Toc120608756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30</w:t>
            </w:r>
            <w:r w:rsidR="00C96DE2">
              <w:rPr>
                <w:noProof/>
              </w:rPr>
              <w:fldChar w:fldCharType="end"/>
            </w:r>
          </w:hyperlink>
        </w:p>
        <w:p w:rsidR="00C96DE2" w:rsidRDefault="005913BC">
          <w:pPr>
            <w:pStyle w:val="1fb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20608757" w:history="1">
            <w:r w:rsidR="00C96DE2" w:rsidRPr="008B219E">
              <w:rPr>
                <w:rStyle w:val="affffff1"/>
                <w:noProof/>
              </w:rPr>
              <w:t>Статья 17. Объекты культурного наследия.</w:t>
            </w:r>
            <w:r w:rsidR="00C96DE2">
              <w:rPr>
                <w:noProof/>
              </w:rPr>
              <w:tab/>
            </w:r>
            <w:r w:rsidR="00C96DE2">
              <w:rPr>
                <w:noProof/>
              </w:rPr>
              <w:fldChar w:fldCharType="begin"/>
            </w:r>
            <w:r w:rsidR="00C96DE2">
              <w:rPr>
                <w:noProof/>
              </w:rPr>
              <w:instrText xml:space="preserve"> PAGEREF _Toc120608757 \h </w:instrText>
            </w:r>
            <w:r w:rsidR="00C96DE2">
              <w:rPr>
                <w:noProof/>
              </w:rPr>
            </w:r>
            <w:r w:rsidR="00C96DE2">
              <w:rPr>
                <w:noProof/>
              </w:rPr>
              <w:fldChar w:fldCharType="separate"/>
            </w:r>
            <w:r w:rsidR="00C96DE2">
              <w:rPr>
                <w:noProof/>
              </w:rPr>
              <w:t>30</w:t>
            </w:r>
            <w:r w:rsidR="00C96DE2">
              <w:rPr>
                <w:noProof/>
              </w:rPr>
              <w:fldChar w:fldCharType="end"/>
            </w:r>
          </w:hyperlink>
        </w:p>
        <w:p w:rsidR="002E1AF3" w:rsidRDefault="00676D0D">
          <w:pPr>
            <w:pStyle w:val="1fb"/>
            <w:tabs>
              <w:tab w:val="right" w:leader="dot" w:pos="9638"/>
            </w:tabs>
          </w:pPr>
          <w:r>
            <w:fldChar w:fldCharType="end"/>
          </w:r>
        </w:p>
        <w:p w:rsidR="002E1AF3" w:rsidRDefault="005913BC">
          <w:pPr>
            <w:sectPr w:rsidR="002E1AF3" w:rsidSect="00E27D47">
              <w:headerReference w:type="default" r:id="rId8"/>
              <w:footerReference w:type="default" r:id="rId9"/>
              <w:footerReference w:type="first" r:id="rId10"/>
              <w:pgSz w:w="11906" w:h="16838"/>
              <w:pgMar w:top="1134" w:right="567" w:bottom="1134" w:left="1418" w:header="567" w:footer="1134" w:gutter="0"/>
              <w:cols w:space="720"/>
              <w:formProt w:val="0"/>
              <w:titlePg/>
              <w:docGrid w:linePitch="381"/>
            </w:sectPr>
          </w:pPr>
        </w:p>
      </w:sdtContent>
    </w:sdt>
    <w:p w:rsidR="002E1AF3" w:rsidRDefault="00676D0D" w:rsidP="00683E6A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1" w:name="_Toc120608727"/>
      <w:r>
        <w:rPr>
          <w:color w:val="000000"/>
          <w:lang w:eastAsia="en-US"/>
        </w:rPr>
        <w:lastRenderedPageBreak/>
        <w:t xml:space="preserve">Раздел 1. </w:t>
      </w:r>
      <w:r>
        <w:rPr>
          <w:rFonts w:eastAsia="Times New Roman" w:cs="Times New Roman"/>
          <w:color w:val="000000"/>
          <w:spacing w:val="2"/>
          <w:lang w:eastAsia="ru-RU"/>
        </w:rPr>
        <w:t>Порядок применения и внесения изменений в правила землепользования и застройки</w:t>
      </w:r>
      <w:bookmarkEnd w:id="1"/>
    </w:p>
    <w:p w:rsidR="002E1AF3" w:rsidRDefault="002E1AF3" w:rsidP="00683E6A">
      <w:pPr>
        <w:spacing w:line="276" w:lineRule="auto"/>
        <w:rPr>
          <w:color w:val="000000"/>
          <w:shd w:val="clear" w:color="auto" w:fill="FFFFFF"/>
          <w:lang w:eastAsia="en-US"/>
        </w:rPr>
      </w:pPr>
    </w:p>
    <w:p w:rsidR="002E1AF3" w:rsidRPr="00BE1284" w:rsidRDefault="00676D0D" w:rsidP="00BE1284">
      <w:pPr>
        <w:pStyle w:val="1"/>
        <w:tabs>
          <w:tab w:val="clear" w:pos="0"/>
        </w:tabs>
        <w:spacing w:line="276" w:lineRule="auto"/>
        <w:contextualSpacing/>
        <w:rPr>
          <w:rFonts w:eastAsia="Calibri" w:cs="Times New Roman"/>
        </w:rPr>
      </w:pPr>
      <w:bookmarkStart w:id="2" w:name="_Toc120608728"/>
      <w:r w:rsidRPr="00BE1284">
        <w:rPr>
          <w:rFonts w:cs="Times New Roman"/>
        </w:rPr>
        <w:t>Статья 1. Основные понятия, используемые в правилах землепользования и застройки.</w:t>
      </w:r>
      <w:bookmarkEnd w:id="2"/>
    </w:p>
    <w:p w:rsidR="002E1AF3" w:rsidRPr="00BE1284" w:rsidRDefault="00676D0D" w:rsidP="00BE1284">
      <w:pPr>
        <w:spacing w:line="276" w:lineRule="auto"/>
        <w:contextualSpacing/>
        <w:rPr>
          <w:rFonts w:cs="Times New Roman"/>
        </w:rPr>
      </w:pPr>
      <w:r w:rsidRPr="00BE1284">
        <w:rPr>
          <w:rFonts w:cs="Times New Roman"/>
          <w:shd w:val="clear" w:color="auto" w:fill="FFFFFF"/>
        </w:rPr>
        <w:t xml:space="preserve">В настоящих правилах землепользования и застройки муниципального образования – </w:t>
      </w:r>
      <w:proofErr w:type="spellStart"/>
      <w:r w:rsidRPr="00BE1284">
        <w:rPr>
          <w:rFonts w:cs="Times New Roman"/>
          <w:color w:val="000000"/>
          <w:shd w:val="clear" w:color="auto" w:fill="FFFFFF"/>
        </w:rPr>
        <w:t>Федотьевское</w:t>
      </w:r>
      <w:proofErr w:type="spellEnd"/>
      <w:r w:rsidRPr="00BE1284">
        <w:rPr>
          <w:rFonts w:cs="Times New Roman"/>
          <w:shd w:val="clear" w:color="auto" w:fill="FFFFFF"/>
        </w:rPr>
        <w:t xml:space="preserve"> сельское поселение </w:t>
      </w:r>
      <w:r w:rsidRPr="00BE1284">
        <w:rPr>
          <w:rFonts w:cs="Times New Roman"/>
          <w:color w:val="000000"/>
          <w:shd w:val="clear" w:color="auto" w:fill="FFFFFF"/>
        </w:rPr>
        <w:t>Спасского</w:t>
      </w:r>
      <w:r w:rsidRPr="00BE1284">
        <w:rPr>
          <w:rFonts w:cs="Times New Roman"/>
          <w:shd w:val="clear" w:color="auto" w:fill="FFFFFF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2E1AF3" w:rsidRPr="00BE1284" w:rsidRDefault="002E1AF3" w:rsidP="00BE1284">
      <w:pPr>
        <w:spacing w:line="276" w:lineRule="auto"/>
        <w:rPr>
          <w:rFonts w:eastAsia="Times New Roman" w:cs="Times New Roman"/>
          <w:color w:val="FF3232"/>
          <w:lang w:eastAsia="ru-RU"/>
        </w:rPr>
      </w:pPr>
    </w:p>
    <w:p w:rsidR="002E1AF3" w:rsidRPr="00B67A48" w:rsidRDefault="00676D0D" w:rsidP="00B67A48">
      <w:pPr>
        <w:pStyle w:val="1"/>
        <w:tabs>
          <w:tab w:val="clear" w:pos="0"/>
        </w:tabs>
        <w:spacing w:line="276" w:lineRule="auto"/>
        <w:rPr>
          <w:rFonts w:eastAsia="Calibri" w:cs="Times New Roman"/>
        </w:rPr>
      </w:pPr>
      <w:bookmarkStart w:id="3" w:name="_Toc120608729"/>
      <w:r w:rsidRPr="00B67A48">
        <w:rPr>
          <w:rFonts w:cs="Times New Roman"/>
        </w:rPr>
        <w:t>Статья 2. Положение  о регулировании землепользования и застройки.</w:t>
      </w:r>
      <w:bookmarkEnd w:id="3"/>
    </w:p>
    <w:p w:rsidR="002E1AF3" w:rsidRPr="00B67A48" w:rsidRDefault="00676D0D" w:rsidP="00B67A48">
      <w:pPr>
        <w:spacing w:line="276" w:lineRule="auto"/>
        <w:contextualSpacing/>
        <w:rPr>
          <w:rFonts w:cs="Times New Roman"/>
        </w:rPr>
      </w:pPr>
      <w:r w:rsidRPr="00B67A48">
        <w:rPr>
          <w:rFonts w:eastAsia="Times New Roman" w:cs="Times New Roman"/>
          <w:color w:val="000000"/>
          <w:shd w:val="clear" w:color="auto" w:fill="FFFFFF"/>
        </w:rPr>
        <w:t>1.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2E1AF3" w:rsidRPr="00B67A48" w:rsidRDefault="00676D0D" w:rsidP="00B67A48">
      <w:pPr>
        <w:pStyle w:val="affd"/>
        <w:spacing w:after="0" w:line="276" w:lineRule="auto"/>
        <w:contextualSpacing/>
        <w:rPr>
          <w:rFonts w:cs="Times New Roman"/>
        </w:rPr>
      </w:pPr>
      <w:r w:rsidRPr="00B67A48">
        <w:rPr>
          <w:rFonts w:eastAsia="Times New Roman" w:cs="Times New Roman"/>
          <w:color w:val="000000"/>
          <w:shd w:val="clear" w:color="auto" w:fill="FFFFFF"/>
        </w:rPr>
        <w:t xml:space="preserve">2. </w:t>
      </w:r>
      <w:proofErr w:type="gramStart"/>
      <w:r w:rsidRPr="00B67A48">
        <w:rPr>
          <w:rFonts w:eastAsia="Times New Roman" w:cs="Times New Roman"/>
          <w:color w:val="000000"/>
          <w:shd w:val="clear" w:color="auto" w:fill="FFFFFF"/>
        </w:rPr>
        <w:t>В соответствии с Законом Рязанской области от 28 декабря 2018 года     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 w:rsidRPr="00B67A48">
        <w:rPr>
          <w:rFonts w:eastAsia="Times New Roman" w:cs="Times New Roman"/>
          <w:color w:val="000000"/>
          <w:shd w:val="clear" w:color="auto" w:fill="FFFFFF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B67A48">
        <w:rPr>
          <w:rFonts w:eastAsia="Times New Roman" w:cs="Times New Roman"/>
          <w:color w:val="000000"/>
          <w:shd w:val="clear" w:color="auto" w:fill="FFFFFF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E1AF3" w:rsidRPr="00B67A48" w:rsidRDefault="00676D0D" w:rsidP="00B67A48">
      <w:pPr>
        <w:pStyle w:val="affd"/>
        <w:spacing w:after="0" w:line="276" w:lineRule="auto"/>
        <w:contextualSpacing/>
        <w:rPr>
          <w:rFonts w:cs="Times New Roman"/>
        </w:rPr>
      </w:pPr>
      <w:r w:rsidRPr="00B67A48"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3. </w:t>
      </w:r>
      <w:proofErr w:type="gramStart"/>
      <w:r w:rsidRPr="00B67A48">
        <w:rPr>
          <w:rFonts w:eastAsia="Times New Roman" w:cs="Times New Roman"/>
          <w:color w:val="000000"/>
          <w:shd w:val="clear" w:color="auto" w:fill="FFFFFF"/>
          <w:lang w:eastAsia="ar-SA"/>
        </w:rPr>
        <w:t>В соответствии с постановлением Правительства Рязанской области от 06 августа 2008 года № 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 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2E1AF3" w:rsidRPr="00B67A48" w:rsidRDefault="002E1AF3" w:rsidP="00B67A48">
      <w:pPr>
        <w:spacing w:line="276" w:lineRule="auto"/>
        <w:rPr>
          <w:rFonts w:eastAsia="Times New Roman" w:cs="Times New Roman"/>
          <w:color w:val="FF3232"/>
          <w:lang w:eastAsia="ru-RU"/>
        </w:rPr>
      </w:pPr>
    </w:p>
    <w:p w:rsidR="002E1AF3" w:rsidRPr="006A5377" w:rsidRDefault="00676D0D">
      <w:pPr>
        <w:pStyle w:val="1"/>
        <w:tabs>
          <w:tab w:val="clear" w:pos="0"/>
        </w:tabs>
        <w:spacing w:line="276" w:lineRule="auto"/>
        <w:rPr>
          <w:rFonts w:eastAsia="Calibri" w:cs="Times New Roman"/>
        </w:rPr>
      </w:pPr>
      <w:bookmarkStart w:id="4" w:name="_Toc120608730"/>
      <w:r w:rsidRPr="006A5377">
        <w:rPr>
          <w:rFonts w:cs="Times New Roman"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2E1AF3" w:rsidRPr="006A5377" w:rsidRDefault="00676D0D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6A5377">
        <w:rPr>
          <w:rFonts w:cs="Times New Roman"/>
          <w:color w:val="000000"/>
          <w:shd w:val="clear" w:color="auto" w:fill="FFFFFF"/>
        </w:rPr>
        <w:t>1. 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2E1AF3" w:rsidRPr="006A5377" w:rsidRDefault="00676D0D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6A5377">
        <w:rPr>
          <w:rFonts w:cs="Times New Roman"/>
          <w:color w:val="000000"/>
          <w:shd w:val="clear" w:color="auto" w:fill="FFFFFF"/>
        </w:rPr>
        <w:t>2.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2E1AF3" w:rsidRPr="006A5377" w:rsidRDefault="00676D0D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6A5377">
        <w:rPr>
          <w:rFonts w:cs="Times New Roman"/>
          <w:color w:val="000000"/>
          <w:shd w:val="clear" w:color="auto" w:fill="FFFFFF"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2E1AF3" w:rsidRPr="006A5377" w:rsidRDefault="00676D0D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6A5377">
        <w:rPr>
          <w:rFonts w:cs="Times New Roman"/>
          <w:color w:val="000000"/>
          <w:shd w:val="clear" w:color="auto" w:fill="FFFFFF"/>
        </w:rPr>
        <w:t>4.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2E1AF3" w:rsidRPr="006A5377" w:rsidRDefault="00676D0D">
      <w:pPr>
        <w:spacing w:line="276" w:lineRule="auto"/>
        <w:rPr>
          <w:rFonts w:cs="Times New Roman"/>
          <w:color w:val="000000"/>
          <w:shd w:val="clear" w:color="auto" w:fill="FFFFFF"/>
        </w:rPr>
      </w:pPr>
      <w:r w:rsidRPr="006A5377">
        <w:rPr>
          <w:rFonts w:cs="Times New Roman"/>
          <w:color w:val="000000"/>
          <w:shd w:val="clear" w:color="auto" w:fill="FFFFFF"/>
        </w:rPr>
        <w:t>5.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2E1AF3" w:rsidRPr="006A5377" w:rsidRDefault="00676D0D">
      <w:pPr>
        <w:pStyle w:val="affd"/>
        <w:spacing w:after="0" w:line="276" w:lineRule="auto"/>
        <w:contextualSpacing/>
        <w:rPr>
          <w:rFonts w:cs="Times New Roman"/>
        </w:rPr>
      </w:pPr>
      <w:r w:rsidRPr="006A5377">
        <w:rPr>
          <w:rFonts w:cs="Times New Roman"/>
          <w:color w:val="000000"/>
          <w:shd w:val="clear" w:color="auto" w:fill="FFFFFF"/>
        </w:rPr>
        <w:t xml:space="preserve">6. </w:t>
      </w:r>
      <w:proofErr w:type="gramStart"/>
      <w:r w:rsidRPr="006A5377">
        <w:rPr>
          <w:rFonts w:cs="Times New Roman"/>
          <w:color w:val="000000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 w:rsidRPr="006A5377">
        <w:rPr>
          <w:rFonts w:cs="Times New Roman"/>
          <w:color w:val="000000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</w:t>
      </w:r>
      <w:r w:rsidRPr="006A5377">
        <w:rPr>
          <w:rFonts w:cs="Times New Roman"/>
          <w:color w:val="000000"/>
          <w:shd w:val="clear" w:color="auto" w:fill="FFFFFF"/>
        </w:rPr>
        <w:lastRenderedPageBreak/>
        <w:t>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 w:rsidRPr="006A5377">
        <w:rPr>
          <w:rFonts w:eastAsia="Times New Roman" w:cs="Times New Roman"/>
          <w:color w:val="000000"/>
          <w:shd w:val="clear" w:color="auto" w:fill="FFFFFF"/>
          <w:lang w:bidi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E1AF3" w:rsidRPr="006A5377" w:rsidRDefault="00676D0D">
      <w:pPr>
        <w:pStyle w:val="affd"/>
        <w:spacing w:after="0" w:line="276" w:lineRule="auto"/>
        <w:contextualSpacing/>
        <w:rPr>
          <w:rFonts w:cs="Times New Roman"/>
        </w:rPr>
      </w:pPr>
      <w:r w:rsidRPr="006A5377">
        <w:rPr>
          <w:rFonts w:cs="Times New Roman"/>
        </w:rPr>
        <w:t>7. 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E1AF3" w:rsidRPr="006A5377" w:rsidRDefault="002E1AF3">
      <w:pPr>
        <w:pStyle w:val="affd"/>
        <w:spacing w:after="0" w:line="276" w:lineRule="auto"/>
        <w:contextualSpacing/>
        <w:rPr>
          <w:rFonts w:eastAsia="Times New Roman" w:cs="Times New Roman"/>
          <w:color w:val="FF3232"/>
          <w:lang w:eastAsia="ru-RU"/>
        </w:rPr>
      </w:pPr>
    </w:p>
    <w:p w:rsidR="002E1AF3" w:rsidRDefault="00676D0D" w:rsidP="00A223C5">
      <w:pPr>
        <w:pStyle w:val="1"/>
        <w:tabs>
          <w:tab w:val="clear" w:pos="0"/>
        </w:tabs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bookmarkStart w:id="5" w:name="_Toc120608731"/>
      <w:r>
        <w:t>Статья 4. Положение о подготовке документации по планировке территории.</w:t>
      </w:r>
      <w:bookmarkEnd w:id="5"/>
    </w:p>
    <w:p w:rsidR="002E1AF3" w:rsidRDefault="00676D0D" w:rsidP="00A223C5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1.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Times New Roman" w:cs="Times New Roman"/>
          <w:color w:val="000000"/>
          <w:shd w:val="clear" w:color="auto" w:fill="FFFFFF"/>
          <w:lang w:eastAsia="ar-SA"/>
        </w:rPr>
        <w:t>.</w:t>
      </w:r>
    </w:p>
    <w:p w:rsidR="002E1AF3" w:rsidRDefault="00676D0D" w:rsidP="00A223C5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Законом Рязанской </w:t>
      </w:r>
      <w:r w:rsidR="005F0B25">
        <w:rPr>
          <w:rFonts w:eastAsia="Times New Roman" w:cs="Times New Roman"/>
          <w:color w:val="000000"/>
          <w:shd w:val="clear" w:color="auto" w:fill="FFFFFF"/>
          <w:lang w:eastAsia="ar-SA"/>
        </w:rPr>
        <w:t>области от 28 декабря 2018 года</w:t>
      </w:r>
      <w:r w:rsidR="005F0B25">
        <w:rPr>
          <w:rFonts w:eastAsia="Times New Roman" w:cs="Times New Roman"/>
          <w:color w:val="000000"/>
          <w:shd w:val="clear" w:color="auto" w:fill="FFFFFF"/>
          <w:lang w:eastAsia="ar-SA"/>
        </w:rPr>
        <w:br/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E1AF3" w:rsidRDefault="00676D0D" w:rsidP="00A223C5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E1AF3" w:rsidRDefault="00676D0D" w:rsidP="00780D1D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6" w:name="_Toc120608732"/>
      <w: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2E1AF3" w:rsidRDefault="00676D0D" w:rsidP="00780D1D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</w:rPr>
        <w:t>1. Проведение общественных обсуждений или публичных</w:t>
      </w:r>
      <w:r>
        <w:rPr>
          <w:rFonts w:eastAsia="Times New Roman" w:cs="Times New Roman"/>
          <w:color w:val="000000"/>
        </w:rPr>
        <w:t xml:space="preserve">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lang w:eastAsia="hi-IN"/>
        </w:rPr>
        <w:t>Градостроительным кодексом Российской Федерации.</w:t>
      </w:r>
    </w:p>
    <w:p w:rsidR="002E1AF3" w:rsidRDefault="00676D0D" w:rsidP="00780D1D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Times New Roman" w:cs="Times New Roman"/>
          <w:color w:val="000000"/>
          <w:shd w:val="clear" w:color="auto" w:fill="FFFFFF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2E1AF3" w:rsidRDefault="00676D0D" w:rsidP="00780D1D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</w:rPr>
        <w:t>3. Результаты общественных обсуждений и публичных слушаний носят рекомендательный характер.</w:t>
      </w:r>
    </w:p>
    <w:p w:rsidR="002E1AF3" w:rsidRDefault="00676D0D" w:rsidP="00780D1D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</w:rPr>
        <w:t>4. 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2E1AF3" w:rsidRDefault="00676D0D" w:rsidP="00780D1D">
      <w:pPr>
        <w:suppressAutoHyphens w:val="0"/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bidi="hi-IN"/>
        </w:rPr>
        <w:t>5. 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2E1AF3" w:rsidRDefault="002E1AF3" w:rsidP="00780D1D">
      <w:pPr>
        <w:suppressAutoHyphens w:val="0"/>
        <w:spacing w:line="276" w:lineRule="auto"/>
        <w:contextualSpacing/>
        <w:rPr>
          <w:rFonts w:eastAsia="Times New Roman" w:cs="Times New Roman"/>
          <w:color w:val="000000"/>
          <w:shd w:val="clear" w:color="auto" w:fill="FFFFFF"/>
          <w:lang w:bidi="hi-IN"/>
        </w:rPr>
      </w:pPr>
    </w:p>
    <w:p w:rsidR="002E1AF3" w:rsidRPr="00604EF8" w:rsidRDefault="00676D0D" w:rsidP="00604EF8">
      <w:pPr>
        <w:pStyle w:val="1"/>
        <w:tabs>
          <w:tab w:val="clear" w:pos="0"/>
        </w:tabs>
        <w:spacing w:line="276" w:lineRule="auto"/>
        <w:rPr>
          <w:rFonts w:eastAsia="Calibri" w:cs="Times New Roman"/>
        </w:rPr>
      </w:pPr>
      <w:bookmarkStart w:id="7" w:name="_Toc120608733"/>
      <w:r w:rsidRPr="00604EF8">
        <w:rPr>
          <w:rFonts w:cs="Times New Roman"/>
        </w:rPr>
        <w:t>Статья 6. Положение о внесении изменений в правила землепользования и застройки.</w:t>
      </w:r>
      <w:bookmarkEnd w:id="7"/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>1. 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>2. Основаниями для рассмотрения вопроса о внесении изменений в правила землепользования и застройки являются: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lastRenderedPageBreak/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604EF8">
        <w:rPr>
          <w:rFonts w:eastAsia="Times New Roman" w:cs="Times New Roman"/>
          <w:color w:val="000000"/>
          <w:shd w:val="clear" w:color="auto" w:fill="FFFFFF"/>
        </w:rPr>
        <w:t>приаэродромной</w:t>
      </w:r>
      <w:proofErr w:type="spellEnd"/>
      <w:r w:rsidRPr="00604EF8">
        <w:rPr>
          <w:rFonts w:eastAsia="Times New Roman" w:cs="Times New Roman"/>
          <w:color w:val="000000"/>
          <w:shd w:val="clear" w:color="auto" w:fill="FFFFFF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</w:t>
      </w:r>
    </w:p>
    <w:p w:rsidR="002E1AF3" w:rsidRPr="00604EF8" w:rsidRDefault="00676D0D" w:rsidP="00604EF8">
      <w:pPr>
        <w:spacing w:line="276" w:lineRule="auto"/>
        <w:contextualSpacing/>
        <w:rPr>
          <w:rFonts w:cs="Times New Roman"/>
        </w:rPr>
      </w:pPr>
      <w:r w:rsidRPr="00604EF8">
        <w:rPr>
          <w:rFonts w:eastAsia="Times New Roman" w:cs="Times New Roman"/>
          <w:color w:val="000000"/>
          <w:shd w:val="clear" w:color="auto" w:fill="FFFFFF"/>
          <w:lang w:eastAsia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2E1AF3" w:rsidRPr="00604EF8" w:rsidRDefault="002E1AF3" w:rsidP="00604EF8">
      <w:pPr>
        <w:spacing w:line="276" w:lineRule="auto"/>
        <w:rPr>
          <w:rFonts w:cs="Times New Roman"/>
          <w:color w:val="000000"/>
          <w:shd w:val="clear" w:color="auto" w:fill="FFFFFF"/>
        </w:rPr>
      </w:pPr>
    </w:p>
    <w:p w:rsidR="002E1AF3" w:rsidRDefault="00676D0D" w:rsidP="00B073FE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8" w:name="_Toc120608734"/>
      <w:r>
        <w:t>Статья 7. Градостроительные планы земельных участков.</w:t>
      </w:r>
      <w:bookmarkEnd w:id="8"/>
    </w:p>
    <w:p w:rsidR="002E1AF3" w:rsidRDefault="00676D0D" w:rsidP="00B073FE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1. 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lastRenderedPageBreak/>
        <w:t>реконструкции объектов капитального строительства в границах земельного участка.</w:t>
      </w:r>
    </w:p>
    <w:p w:rsidR="002E1AF3" w:rsidRDefault="00676D0D" w:rsidP="00B073FE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2. </w:t>
      </w: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Законом Рязанской области от 28 декабря 2018 года №106-ОЗ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2E1AF3" w:rsidRDefault="00676D0D" w:rsidP="00B073FE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E1AF3" w:rsidRDefault="00676D0D" w:rsidP="00B073FE">
      <w:pPr>
        <w:spacing w:line="276" w:lineRule="auto"/>
        <w:contextualSpacing/>
      </w:pPr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4. </w:t>
      </w:r>
      <w:proofErr w:type="gramStart"/>
      <w:r>
        <w:rPr>
          <w:rFonts w:eastAsia="Times New Roman" w:cs="Times New Roman"/>
          <w:color w:val="000000"/>
          <w:shd w:val="clear" w:color="auto" w:fill="FFFFFF"/>
          <w:lang w:eastAsia="ar-SA"/>
        </w:rPr>
        <w:t xml:space="preserve">В соответствии с распоряжением Правительства Рязанской области от 07 февраля 2019 года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hd w:val="clear" w:color="auto" w:fill="FFFFFF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2E1AF3" w:rsidRDefault="002E1AF3" w:rsidP="00B073FE">
      <w:pPr>
        <w:spacing w:line="276" w:lineRule="auto"/>
        <w:contextualSpacing/>
        <w:rPr>
          <w:rFonts w:eastAsia="Times New Roman" w:cs="Times New Roman"/>
          <w:color w:val="000000"/>
          <w:shd w:val="clear" w:color="auto" w:fill="FFFFFF"/>
          <w:lang w:eastAsia="ar-SA"/>
        </w:rPr>
      </w:pPr>
    </w:p>
    <w:p w:rsidR="002E1AF3" w:rsidRDefault="00676D0D" w:rsidP="008062BB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9" w:name="_Toc120608735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2E1AF3" w:rsidRDefault="00676D0D" w:rsidP="008062BB">
      <w:pPr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hd w:val="clear" w:color="auto" w:fill="FFFFFF"/>
        </w:rPr>
        <w:t>1. 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hd w:val="clear" w:color="auto" w:fill="FFFFFF"/>
        </w:rPr>
        <w:t xml:space="preserve"> кодекса Российской Федерации.</w:t>
      </w:r>
    </w:p>
    <w:p w:rsidR="002E1AF3" w:rsidRDefault="00676D0D" w:rsidP="008062BB">
      <w:pPr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hd w:val="clear" w:color="auto" w:fill="FFFFFF"/>
        </w:rPr>
        <w:t xml:space="preserve">2. </w:t>
      </w:r>
      <w:proofErr w:type="gramStart"/>
      <w:r>
        <w:rPr>
          <w:rFonts w:eastAsia="Times New Roman" w:cs="Times New Roman"/>
          <w:color w:val="000000"/>
          <w:spacing w:val="2"/>
          <w:shd w:val="clear" w:color="auto" w:fill="FFFFFF"/>
        </w:rPr>
        <w:t>В соответствии с Законом Рязанской области от 28 декабря 2018 года         №106-ОЗ «О перераспределении отдельных полномочий в област</w:t>
      </w:r>
      <w:r>
        <w:rPr>
          <w:rFonts w:eastAsia="Times New Roman" w:cs="Times New Roman"/>
          <w:color w:val="000000"/>
          <w:shd w:val="clear" w:color="auto" w:fill="FFFFFF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hd w:val="clear" w:color="auto" w:fill="FFFFFF"/>
        </w:rPr>
        <w:lastRenderedPageBreak/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hd w:val="clear" w:color="auto" w:fill="FFFFFF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2E1AF3" w:rsidRDefault="00676D0D" w:rsidP="008062BB">
      <w:pPr>
        <w:spacing w:line="276" w:lineRule="auto"/>
        <w:contextualSpacing/>
      </w:pPr>
      <w:r>
        <w:rPr>
          <w:rFonts w:eastAsia="Times New Roman" w:cs="Times New Roman"/>
          <w:color w:val="000000"/>
          <w:spacing w:val="2"/>
          <w:shd w:val="clear" w:color="auto" w:fill="FFFFFF"/>
          <w:lang w:eastAsia="ar-SA"/>
        </w:rPr>
        <w:t>3. В соответствии с Постановлением Правительства Рязанской области от 06 августа 2008 года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2E1AF3" w:rsidRDefault="002E1AF3" w:rsidP="00B61785">
      <w:pPr>
        <w:spacing w:line="276" w:lineRule="auto"/>
        <w:rPr>
          <w:rFonts w:cs="Times New Roman"/>
          <w:color w:val="FF3232"/>
        </w:rPr>
      </w:pPr>
    </w:p>
    <w:p w:rsidR="002E1AF3" w:rsidRDefault="00676D0D" w:rsidP="00B61785">
      <w:pPr>
        <w:pStyle w:val="1"/>
        <w:tabs>
          <w:tab w:val="clear" w:pos="0"/>
        </w:tabs>
        <w:spacing w:line="276" w:lineRule="auto"/>
        <w:rPr>
          <w:rFonts w:cs="Times New Roman"/>
          <w:color w:val="000000"/>
          <w:shd w:val="clear" w:color="auto" w:fill="auto"/>
        </w:rPr>
      </w:pPr>
      <w:bookmarkStart w:id="10" w:name="_Toc120608736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2E1AF3" w:rsidRDefault="002E1AF3" w:rsidP="00B61785">
      <w:pPr>
        <w:spacing w:line="276" w:lineRule="auto"/>
        <w:rPr>
          <w:rFonts w:cs="Times New Roman"/>
          <w:b/>
          <w:bCs/>
          <w:color w:val="000000"/>
        </w:rPr>
      </w:pPr>
    </w:p>
    <w:p w:rsidR="002E1AF3" w:rsidRDefault="00676D0D" w:rsidP="00B61785">
      <w:pPr>
        <w:pStyle w:val="1"/>
        <w:tabs>
          <w:tab w:val="clear" w:pos="0"/>
        </w:tabs>
        <w:spacing w:line="276" w:lineRule="auto"/>
        <w:rPr>
          <w:rFonts w:cs="Times New Roman"/>
          <w:color w:val="000000"/>
          <w:shd w:val="clear" w:color="auto" w:fill="auto"/>
        </w:rPr>
      </w:pPr>
      <w:bookmarkStart w:id="11" w:name="_Toc120608737"/>
      <w:r>
        <w:rPr>
          <w:rFonts w:cs="Times New Roman"/>
          <w:color w:val="000000"/>
          <w:shd w:val="clear" w:color="auto" w:fill="auto"/>
        </w:rPr>
        <w:t xml:space="preserve">Статья 9. </w:t>
      </w:r>
      <w:r>
        <w:rPr>
          <w:rFonts w:cs="Times New Roman"/>
          <w:color w:val="000000"/>
        </w:rPr>
        <w:t>Общие требования</w:t>
      </w:r>
      <w:r w:rsidR="00FD2F09">
        <w:rPr>
          <w:rFonts w:cs="Times New Roman"/>
          <w:color w:val="000000"/>
        </w:rPr>
        <w:t>,</w:t>
      </w:r>
      <w:r>
        <w:rPr>
          <w:rFonts w:cs="Times New Roman"/>
          <w:color w:val="000000"/>
          <w:shd w:val="clear" w:color="auto" w:fill="auto"/>
        </w:rPr>
        <w:t xml:space="preserve"> предъявляемые к установлению градостроительных регламентов</w:t>
      </w:r>
      <w:bookmarkEnd w:id="11"/>
    </w:p>
    <w:p w:rsidR="002E1AF3" w:rsidRDefault="00676D0D" w:rsidP="00B61785">
      <w:pPr>
        <w:pStyle w:val="affd"/>
        <w:spacing w:after="0" w:line="276" w:lineRule="auto"/>
        <w:contextualSpacing/>
      </w:pPr>
      <w:r>
        <w:t>1. 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2. 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</w:t>
      </w:r>
      <w:r>
        <w:br/>
        <w:t>в различных территориальных зонах, не допускается.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3. 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4. Градостроительные регламенты установлены с учетом: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lastRenderedPageBreak/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4) видов территориальных зон;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5) требований охраны объектов культурного наследия, а также особо охраняемых природных территорий, и иных природных объектов.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5. Действие установленных правилами землепользования и застройки градостроительн</w:t>
      </w:r>
      <w:r>
        <w:rPr>
          <w:color w:val="000000"/>
        </w:rPr>
        <w:t>ых</w:t>
      </w:r>
      <w:r>
        <w:t xml:space="preserve"> регламент</w:t>
      </w:r>
      <w:r>
        <w:rPr>
          <w:color w:val="000000"/>
        </w:rPr>
        <w:t>ов</w:t>
      </w:r>
      <w:r>
        <w:t xml:space="preserve"> распространяется в равной мере на все земельные участки и объекты капитального строительства, расположенные в границах территориальных зон, установленных на карте градостроительного зонирования, за исключением земельных участков указанных в части 6 настоящей статьи.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6. Действие градостроительного регламента не распространяется на земельные участки: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2E1AF3" w:rsidRDefault="00676D0D" w:rsidP="00B61785">
      <w:pPr>
        <w:pStyle w:val="affd"/>
        <w:spacing w:after="0" w:line="276" w:lineRule="auto"/>
        <w:contextualSpacing/>
      </w:pPr>
      <w:r>
        <w:t>2) в границах территорий общего пользования;</w:t>
      </w:r>
    </w:p>
    <w:p w:rsidR="002E1AF3" w:rsidRDefault="00676D0D" w:rsidP="00B61785">
      <w:pPr>
        <w:pStyle w:val="affd"/>
        <w:spacing w:after="0" w:line="276" w:lineRule="auto"/>
        <w:contextualSpacing/>
      </w:pPr>
      <w:proofErr w:type="gramStart"/>
      <w:r>
        <w:t>3) предназначенные для размещения линейных объектов и (или) занятые линейными объектами;</w:t>
      </w:r>
      <w:proofErr w:type="gramEnd"/>
    </w:p>
    <w:p w:rsidR="002E1AF3" w:rsidRDefault="00676D0D" w:rsidP="00B61785">
      <w:pPr>
        <w:pStyle w:val="affd"/>
        <w:shd w:val="clear" w:color="auto" w:fill="FFFFFF"/>
        <w:spacing w:after="0" w:line="276" w:lineRule="auto"/>
        <w:contextualSpacing/>
        <w:textAlignment w:val="baseline"/>
      </w:pPr>
      <w:proofErr w:type="gramStart"/>
      <w:r>
        <w:rPr>
          <w:rFonts w:eastAsia="Arial" w:cs="Times New Roman"/>
          <w:color w:val="000000"/>
          <w:spacing w:val="2"/>
          <w:shd w:val="clear" w:color="auto" w:fill="FFFFFF"/>
          <w:lang w:eastAsia="en-US"/>
        </w:rPr>
        <w:t>4) предоставленные для добычи полезных ископаемых.</w:t>
      </w:r>
      <w:proofErr w:type="gramEnd"/>
    </w:p>
    <w:p w:rsidR="002E1AF3" w:rsidRDefault="002E1AF3" w:rsidP="00B61785">
      <w:pPr>
        <w:spacing w:line="276" w:lineRule="auto"/>
        <w:contextualSpacing/>
        <w:rPr>
          <w:rFonts w:eastAsia="Times New Roman" w:cs="Times New Roman"/>
          <w:color w:val="000000"/>
          <w:shd w:val="clear" w:color="auto" w:fill="FFFFFF"/>
          <w:lang w:eastAsia="hi-IN"/>
        </w:rPr>
      </w:pPr>
    </w:p>
    <w:p w:rsidR="002E1AF3" w:rsidRDefault="00676D0D" w:rsidP="00E605C3">
      <w:pPr>
        <w:pStyle w:val="1"/>
        <w:tabs>
          <w:tab w:val="clear" w:pos="0"/>
        </w:tabs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bookmarkStart w:id="12" w:name="_Toc120608738"/>
      <w:r>
        <w:rPr>
          <w:rFonts w:cs="Times New Roman"/>
        </w:rPr>
        <w:t xml:space="preserve">Статья 10. </w:t>
      </w:r>
      <w:r>
        <w:rPr>
          <w:rFonts w:cs="Times New Roman"/>
          <w:color w:val="000000"/>
        </w:rPr>
        <w:t>П</w:t>
      </w:r>
      <w:r>
        <w:rPr>
          <w:rFonts w:cs="Times New Roman"/>
        </w:rPr>
        <w:t>еречень территориальных зон, выделенных на карте градостроительного зонирования</w:t>
      </w:r>
      <w:bookmarkEnd w:id="12"/>
    </w:p>
    <w:p w:rsidR="002E1AF3" w:rsidRDefault="00676D0D" w:rsidP="00E605C3">
      <w:pPr>
        <w:pStyle w:val="affd"/>
        <w:widowControl w:val="0"/>
        <w:overflowPunct/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eastAsia="Times New Roman"/>
          <w:spacing w:val="5"/>
        </w:rPr>
        <w:t xml:space="preserve">В результате градостроительного зонирования территории муниципального образования – </w:t>
      </w:r>
      <w:proofErr w:type="spellStart"/>
      <w:r>
        <w:rPr>
          <w:rFonts w:eastAsia="Times New Roman"/>
          <w:spacing w:val="5"/>
        </w:rPr>
        <w:t>Федотьевское</w:t>
      </w:r>
      <w:proofErr w:type="spellEnd"/>
      <w:r>
        <w:rPr>
          <w:rFonts w:eastAsia="Times New Roman"/>
          <w:spacing w:val="5"/>
        </w:rPr>
        <w:t xml:space="preserve"> сельское поселение Спасского муниципального района Рязанской области установлены следующие виды территориальных </w:t>
      </w:r>
      <w:proofErr w:type="gramStart"/>
      <w:r>
        <w:rPr>
          <w:rFonts w:eastAsia="Times New Roman"/>
          <w:spacing w:val="5"/>
        </w:rPr>
        <w:t>зон</w:t>
      </w:r>
      <w:proofErr w:type="gramEnd"/>
      <w:r>
        <w:rPr>
          <w:rFonts w:eastAsia="Times New Roman"/>
          <w:spacing w:val="5"/>
        </w:rPr>
        <w:t xml:space="preserve"> представленные в таблице ниже.</w:t>
      </w:r>
    </w:p>
    <w:p w:rsidR="002E1AF3" w:rsidRDefault="002E1AF3" w:rsidP="00E605C3">
      <w:pPr>
        <w:pStyle w:val="Standard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7152"/>
      </w:tblGrid>
      <w:tr w:rsidR="002E1AF3" w:rsidTr="00933D15">
        <w:trPr>
          <w:trHeight w:val="49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Обозначение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территориальной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зоны</w:t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Наименование (код) вида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территориальной зоны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ConsPlusNormal2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3" behindDoc="0" locked="0" layoutInCell="0" allowOverlap="1" wp14:anchorId="09AF5C27" wp14:editId="276EFD6A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73025</wp:posOffset>
                      </wp:positionV>
                      <wp:extent cx="728345" cy="309880"/>
                      <wp:effectExtent l="5715" t="5080" r="4445" b="508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4.45pt;margin-top:5.75pt;width:57.35pt;height:24.4pt;z-index:1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" o:allowincell="f" fillcolor="#ff6450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2E1AF3" w:rsidRDefault="002E1AF3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6"/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Жилые зоны (1)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11" behindDoc="0" locked="0" layoutInCell="0" allowOverlap="1" wp14:anchorId="67FC9CA7" wp14:editId="6112A80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107315</wp:posOffset>
                      </wp:positionV>
                      <wp:extent cx="728345" cy="300990"/>
                      <wp:effectExtent l="5715" t="5080" r="4445" b="5080"/>
                      <wp:wrapNone/>
                      <wp:docPr id="3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00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3.1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27" style="position:absolute;left:0;text-align:left;margin-left:41.35pt;margin-top:8.45pt;width:57.35pt;height:23.7pt;z-index:11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" o:allowincell="f" fillcolor="#895a44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3.1</w:t>
                            </w:r>
                          </w:p>
                          <w:p w:rsidR="002E1AF3" w:rsidRDefault="002E1AF3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 (3.1)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 wp14:anchorId="23C41970" wp14:editId="3510A6D2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88265</wp:posOffset>
                      </wp:positionV>
                      <wp:extent cx="728345" cy="310515"/>
                      <wp:effectExtent l="5715" t="5715" r="4445" b="4445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10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3.3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28" style="position:absolute;left:0;text-align:left;margin-left:41.55pt;margin-top:6.95pt;width:57.35pt;height:24.45pt;z-index:9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" o:allowincell="f" fillcolor="#636382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3.3</w:t>
                            </w:r>
                          </w:p>
                          <w:p w:rsidR="002E1AF3" w:rsidRDefault="002E1AF3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инженерной инфраструктуры (3.3)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7" behindDoc="0" locked="0" layoutInCell="0" allowOverlap="1" wp14:anchorId="5ADC848E" wp14:editId="58D61340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79375</wp:posOffset>
                      </wp:positionV>
                      <wp:extent cx="728345" cy="309880"/>
                      <wp:effectExtent l="5715" t="5080" r="4445" b="5080"/>
                      <wp:wrapNone/>
                      <wp:docPr id="7" name="Врезка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jc w:val="center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8" o:spid="_x0000_s1029" style="position:absolute;left:0;text-align:left;margin-left:41.75pt;margin-top:6.25pt;width:57.35pt;height:24.4pt;z-index:7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" o:allowincell="f" fillcolor="#006a91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3.4</w:t>
                            </w:r>
                          </w:p>
                          <w:p w:rsidR="002E1AF3" w:rsidRDefault="002E1AF3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6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транспортной инфраструктуры (3.4)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hanging="1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5" behindDoc="0" locked="0" layoutInCell="0" allowOverlap="1" wp14:anchorId="27AD6C06" wp14:editId="4315D9A0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79375</wp:posOffset>
                      </wp:positionV>
                      <wp:extent cx="728345" cy="309880"/>
                      <wp:effectExtent l="5715" t="5080" r="4445" b="5080"/>
                      <wp:wrapNone/>
                      <wp:docPr id="9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4.2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0" style="position:absolute;left:0;text-align:left;margin-left:42.25pt;margin-top:6.25pt;width:57.35pt;height:24.4pt;z-index:5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" o:allowincell="f" fillcolor="#ffffb6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 w:rsidR="002E1AF3" w:rsidRDefault="002E1AF3">
                            <w:pPr>
                              <w:widowControl w:val="0"/>
                              <w:tabs>
                                <w:tab w:val="left" w:pos="426"/>
                              </w:tabs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5"/>
              <w:widowControl w:val="0"/>
              <w:snapToGrid w:val="0"/>
              <w:ind w:hanging="10"/>
              <w:jc w:val="center"/>
              <w:rPr>
                <w:sz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Зоны сельскохозяйственного использования (4.2)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6"/>
              <w:widowControl w:val="0"/>
              <w:ind w:hanging="1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080" distB="5080" distL="5715" distR="4445" simplePos="0" relativeHeight="3" behindDoc="0" locked="0" layoutInCell="0" allowOverlap="1" wp14:anchorId="384AB8DA" wp14:editId="25A241FD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88900</wp:posOffset>
                      </wp:positionV>
                      <wp:extent cx="728345" cy="309880"/>
                      <wp:effectExtent l="5715" t="5080" r="4445" b="5080"/>
                      <wp:wrapNone/>
                      <wp:docPr id="11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8280" cy="309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1" style="position:absolute;left:0;text-align:left;margin-left:41.75pt;margin-top:7pt;width:57.35pt;height:24.4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" o:allowincell="f" fillcolor="#c0c000" strokeweight=".26mm">
                      <v:stroke joinstyle="round"/>
                      <v:textbox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jc w:val="center"/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4.4</w:t>
                            </w:r>
                          </w:p>
                          <w:p w:rsidR="002E1AF3" w:rsidRDefault="002E1AF3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E1AF3" w:rsidRDefault="002E1AF3">
            <w:pPr>
              <w:pStyle w:val="116"/>
              <w:widowControl w:val="0"/>
              <w:snapToGrid w:val="0"/>
              <w:ind w:hanging="10"/>
              <w:rPr>
                <w:sz w:val="24"/>
                <w:szCs w:val="24"/>
              </w:rPr>
            </w:pP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115"/>
              <w:widowControl w:val="0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Производственная зона сельскохозяйственных предприятий (4.4)</w:t>
            </w:r>
          </w:p>
        </w:tc>
      </w:tr>
      <w:tr w:rsidR="002E1AF3" w:rsidTr="00933D15">
        <w:trPr>
          <w:trHeight w:val="680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pStyle w:val="affff7"/>
              <w:widowControl w:val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0" behindDoc="0" locked="0" layoutInCell="0" allowOverlap="1" wp14:anchorId="5CCA42A0" wp14:editId="566AEB69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90170</wp:posOffset>
                      </wp:positionV>
                      <wp:extent cx="733425" cy="301625"/>
                      <wp:effectExtent l="5715" t="5715" r="4445" b="4445"/>
                      <wp:wrapNone/>
                      <wp:docPr id="13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320" cy="30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pStyle w:val="affff9"/>
                                    <w:widowControl w:val="0"/>
                                    <w:ind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5.6</w:t>
                                  </w:r>
                                </w:p>
                                <w:p w:rsidR="002E1AF3" w:rsidRDefault="002E1AF3">
                                  <w:pPr>
                                    <w:widowControl w:val="0"/>
                                    <w:spacing w:before="100" w:after="100"/>
                                    <w:rPr>
                                      <w:rFonts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_0" o:spid="_x0000_s1032" style="position:absolute;left:0;text-align:left;margin-left:41.1pt;margin-top:7.1pt;width:57.75pt;height:23.75pt;z-index:20;visibility:visible;mso-wrap-style:square;mso-wrap-distance-left:.45pt;mso-wrap-distance-top:.4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" o:allowincell="f" fillcolor="#69b366">
                      <v:stroke joinstyle="round"/>
                      <v:textbox>
                        <w:txbxContent>
                          <w:p w:rsidR="002E1AF3" w:rsidRDefault="00676D0D">
                            <w:pPr>
                              <w:pStyle w:val="affff9"/>
                              <w:widowControl w:val="0"/>
                              <w:ind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5.6</w:t>
                            </w:r>
                          </w:p>
                          <w:p w:rsidR="002E1AF3" w:rsidRDefault="002E1AF3">
                            <w:pPr>
                              <w:widowControl w:val="0"/>
                              <w:spacing w:before="100" w:after="100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E1AF3" w:rsidRDefault="00676D0D">
            <w:pPr>
              <w:widowControl w:val="0"/>
              <w:spacing w:before="100" w:after="100"/>
              <w:ind w:left="57" w:firstLine="0"/>
              <w:jc w:val="left"/>
            </w:pPr>
            <w:r>
              <w:t>Зона озелененных территорий специального назначения (5.6)</w:t>
            </w:r>
          </w:p>
        </w:tc>
      </w:tr>
      <w:tr w:rsidR="002E1AF3" w:rsidTr="00433487">
        <w:trPr>
          <w:trHeight w:val="63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E1AF3" w:rsidRDefault="00676D0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0" allowOverlap="1" wp14:anchorId="5ED5FB93" wp14:editId="52212DD6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27305</wp:posOffset>
                      </wp:positionV>
                      <wp:extent cx="718185" cy="297180"/>
                      <wp:effectExtent l="0" t="0" r="0" b="0"/>
                      <wp:wrapNone/>
                      <wp:docPr id="15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200" cy="297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E1AF3" w:rsidRDefault="00676D0D">
                                  <w:pPr>
                                    <w:widowControl w:val="0"/>
                                    <w:ind w:firstLine="0"/>
                                    <w:contextualSpacing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99720" tIns="54000" rIns="99720" bIns="5400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3" o:spid="_x0000_s1033" style="position:absolute;left:0;text-align:left;margin-left:40.2pt;margin-top:2.15pt;width:56.55pt;height:23.4pt;z-index:1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" o:allowincell="f" filled="f" stroked="f" strokeweight="0">
                      <v:textbox inset="2.77mm,1.5mm,2.77mm,1.5mm">
                        <w:txbxContent>
                          <w:p w:rsidR="002E1AF3" w:rsidRDefault="00676D0D">
                            <w:pPr>
                              <w:widowControl w:val="0"/>
                              <w:ind w:firstLine="0"/>
                              <w:contextualSpacing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4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5DE8591C" wp14:editId="35AF765E">
                  <wp:extent cx="732790" cy="307340"/>
                  <wp:effectExtent l="0" t="0" r="0" b="0"/>
                  <wp:docPr id="17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3679" t="-7156" r="-3679" b="-71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E1AF3" w:rsidRDefault="00676D0D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Зона кладбищ (6.1)</w:t>
            </w:r>
          </w:p>
        </w:tc>
      </w:tr>
    </w:tbl>
    <w:p w:rsidR="002E1AF3" w:rsidRPr="00796FE5" w:rsidRDefault="00676D0D" w:rsidP="00796FE5">
      <w:pPr>
        <w:pStyle w:val="affd"/>
        <w:spacing w:after="0" w:line="276" w:lineRule="auto"/>
        <w:rPr>
          <w:rFonts w:cs="Times New Roman"/>
        </w:rPr>
      </w:pPr>
      <w:r w:rsidRPr="00796FE5">
        <w:rPr>
          <w:color w:val="000000"/>
          <w:spacing w:val="5"/>
        </w:rPr>
        <w:t>Границы территориальных зон отображены на карте градостроительного зонирования.</w:t>
      </w:r>
    </w:p>
    <w:p w:rsidR="002E1AF3" w:rsidRPr="00796FE5" w:rsidRDefault="002E1AF3" w:rsidP="00796FE5">
      <w:pPr>
        <w:pStyle w:val="affd"/>
        <w:spacing w:after="0" w:line="276" w:lineRule="auto"/>
      </w:pPr>
    </w:p>
    <w:p w:rsidR="002E1AF3" w:rsidRPr="00C265D1" w:rsidRDefault="00676D0D" w:rsidP="00C265D1">
      <w:pPr>
        <w:pStyle w:val="1"/>
        <w:shd w:val="clear" w:color="auto" w:fill="FFFFFF"/>
        <w:tabs>
          <w:tab w:val="clear" w:pos="0"/>
        </w:tabs>
        <w:spacing w:line="276" w:lineRule="auto"/>
        <w:ind w:firstLine="658"/>
        <w:contextualSpacing/>
        <w:rPr>
          <w:rFonts w:cs="Times New Roman"/>
        </w:rPr>
      </w:pPr>
      <w:bookmarkStart w:id="13" w:name="_Toc120608739"/>
      <w:r w:rsidRPr="00C265D1">
        <w:rPr>
          <w:rFonts w:cs="Times New Roman"/>
        </w:rPr>
        <w:t xml:space="preserve">Статья 11. </w:t>
      </w:r>
      <w:r w:rsidRPr="00C265D1">
        <w:rPr>
          <w:rFonts w:eastAsia="Times New Roman" w:cs="Times New Roman"/>
          <w:spacing w:val="2"/>
          <w:lang w:eastAsia="ru-RU"/>
        </w:rPr>
        <w:t>Виды разрешенного использования и предельные параметры земельных участков и объектов капитального строительства</w:t>
      </w:r>
      <w:bookmarkEnd w:id="13"/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t>1.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t>1) основные виды разрешенного использования;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t xml:space="preserve">2) </w:t>
      </w:r>
      <w:r w:rsidRPr="00C265D1">
        <w:rPr>
          <w:spacing w:val="4"/>
        </w:rPr>
        <w:t>условно разрешенные виды использования;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spacing w:val="4"/>
        </w:rPr>
        <w:t xml:space="preserve">3) вспомогательные виды разрешенного использования, допустимые только в качестве </w:t>
      </w:r>
      <w:proofErr w:type="gramStart"/>
      <w:r w:rsidRPr="00C265D1">
        <w:rPr>
          <w:spacing w:val="4"/>
        </w:rPr>
        <w:t>дополнительных</w:t>
      </w:r>
      <w:proofErr w:type="gramEnd"/>
      <w:r w:rsidRPr="00C265D1">
        <w:rPr>
          <w:spacing w:val="4"/>
        </w:rPr>
        <w:t xml:space="preserve">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  <w:spacing w:val="4"/>
        </w:rPr>
        <w:t>2</w:t>
      </w:r>
      <w:r w:rsidRPr="00C265D1">
        <w:rPr>
          <w:spacing w:val="4"/>
        </w:rPr>
        <w:t>. Виды разрешенного использования земельных участков, содержащиеся в градостроительных регламентах, установлены в</w:t>
      </w:r>
      <w:r w:rsidRPr="00C265D1">
        <w:rPr>
          <w:spacing w:val="5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</w:t>
      </w:r>
      <w:r w:rsidRPr="00C265D1">
        <w:rPr>
          <w:color w:val="000000"/>
          <w:spacing w:val="5"/>
        </w:rPr>
        <w:t>федеральным органом исполнительной власти, осуществляющим функции по выборке государственной политике и нормативному регулированию в сфере земельных отношений.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  <w:spacing w:val="5"/>
        </w:rPr>
        <w:t>3.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</w:rPr>
        <w:lastRenderedPageBreak/>
        <w:t>4</w:t>
      </w:r>
      <w:r w:rsidRPr="00C265D1">
        <w:t>.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rFonts w:eastAsia="Times New Roman" w:cs="Times New Roman"/>
          <w:color w:val="000000"/>
          <w:spacing w:val="2"/>
          <w:lang w:eastAsia="ru-RU"/>
        </w:rPr>
        <w:t>5.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идентичными, установленным предельным параметрам разрешенного строительства, реконструкции объектов капитального строительства, установленным для основных и условно разрешенных видов использования, совместно с которыми применяются вспомогательные виды разрешенного использования.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</w:rPr>
        <w:t>6. Если предельные размеры земельных участков</w:t>
      </w:r>
      <w:r w:rsidRPr="00C265D1"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 w:rsidRPr="00C265D1">
        <w:rPr>
          <w:color w:val="000000"/>
        </w:rPr>
        <w:t xml:space="preserve"> и предельные параметры разрешенного строительства, реконструкции объектов капитального строительства не устанавливаются в территориальных зонах, то такие предельные размеры земельных участков</w:t>
      </w:r>
      <w:r w:rsidRPr="00C265D1"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 w:rsidRPr="00C265D1">
        <w:rPr>
          <w:color w:val="000000"/>
        </w:rPr>
        <w:t xml:space="preserve"> и предельные параметры разрешенного строительства, реконструкции объектов капитального строительства не подлежат установлению (далее - НПУ).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rFonts w:eastAsia="Times New Roman" w:cs="Times New Roman"/>
          <w:color w:val="000000"/>
          <w:spacing w:val="2"/>
          <w:lang w:eastAsia="ru-RU"/>
        </w:rPr>
        <w:t xml:space="preserve">7. </w:t>
      </w:r>
      <w:proofErr w:type="gramStart"/>
      <w:r w:rsidRPr="00C265D1">
        <w:rPr>
          <w:color w:val="000000"/>
        </w:rPr>
        <w:t>П</w:t>
      </w:r>
      <w:r w:rsidRPr="00C265D1">
        <w:rPr>
          <w:rFonts w:eastAsia="Times New Roman" w:cs="Times New Roman"/>
          <w:color w:val="000000"/>
          <w:lang w:eastAsia="ru-RU"/>
        </w:rPr>
        <w:t>редельные размеры земельных участков, в том числе их площадь</w:t>
      </w:r>
      <w:r w:rsidRPr="00C265D1">
        <w:rPr>
          <w:rFonts w:eastAsia="Times New Roman" w:cs="Times New Roman"/>
          <w:color w:val="000000"/>
          <w:lang w:eastAsia="ru-RU"/>
        </w:rPr>
        <w:br/>
      </w:r>
      <w:r w:rsidRPr="00C265D1">
        <w:rPr>
          <w:rFonts w:eastAsia="Times New Roman" w:cs="Times New Roman"/>
          <w:color w:val="000000"/>
          <w:spacing w:val="2"/>
          <w:lang w:eastAsia="ru-RU"/>
        </w:rPr>
        <w:t>не распространяются на отношения по землепользованию, возникшие до вступления в силу настоящих правил землепользования и застройки, в том числе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</w:t>
      </w:r>
      <w:proofErr w:type="gramEnd"/>
      <w:r w:rsidRPr="00C265D1">
        <w:rPr>
          <w:rFonts w:eastAsia="Times New Roman" w:cs="Times New Roman"/>
          <w:color w:val="000000"/>
          <w:spacing w:val="2"/>
          <w:lang w:eastAsia="ru-RU"/>
        </w:rPr>
        <w:t xml:space="preserve"> муниципальной собственности, прав на эти земельные участки при условии,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rFonts w:eastAsia="Times New Roman" w:cs="Times New Roman"/>
          <w:color w:val="000000"/>
          <w:spacing w:val="2"/>
          <w:lang w:eastAsia="ru-RU"/>
        </w:rPr>
        <w:t>8</w:t>
      </w:r>
      <w:r w:rsidRPr="00C265D1">
        <w:rPr>
          <w:color w:val="000000"/>
        </w:rPr>
        <w:t xml:space="preserve">. </w:t>
      </w:r>
      <w:proofErr w:type="gramStart"/>
      <w:r w:rsidRPr="00C265D1">
        <w:rPr>
          <w:color w:val="000000"/>
        </w:rPr>
        <w:t xml:space="preserve">Инженерно-технические объекты, сооружения и коммуникации, обеспечивающие реализацию разрешенного использования для отдельных земельных участков </w:t>
      </w:r>
      <w:r w:rsidRPr="00C265D1">
        <w:rPr>
          <w:rFonts w:eastAsia="Times New Roman" w:cs="Times New Roman"/>
          <w:color w:val="000000"/>
          <w:spacing w:val="2"/>
          <w:lang w:eastAsia="ru-RU"/>
        </w:rPr>
        <w:t>(электроснабжения, теплоснабжения, газоснабжени</w:t>
      </w:r>
      <w:r w:rsidRPr="00C265D1">
        <w:rPr>
          <w:rFonts w:eastAsia="Times New Roman" w:cs="Times New Roman"/>
          <w:color w:val="000000"/>
          <w:spacing w:val="2"/>
        </w:rPr>
        <w:t>я</w:t>
      </w:r>
      <w:r w:rsidRPr="00C265D1">
        <w:rPr>
          <w:rFonts w:eastAsia="Times New Roman" w:cs="Times New Roman"/>
          <w:color w:val="000000"/>
          <w:spacing w:val="2"/>
          <w:lang w:eastAsia="ru-RU"/>
        </w:rPr>
        <w:t xml:space="preserve">, водоснабжения, </w:t>
      </w:r>
      <w:r w:rsidRPr="00C265D1">
        <w:rPr>
          <w:rFonts w:eastAsia="Times New Roman" w:cs="Times New Roman"/>
          <w:color w:val="000000"/>
          <w:spacing w:val="2"/>
        </w:rPr>
        <w:t>водоотведения</w:t>
      </w:r>
      <w:r w:rsidRPr="00C265D1">
        <w:rPr>
          <w:rFonts w:eastAsia="Times New Roman" w:cs="Times New Roman"/>
          <w:color w:val="000000"/>
          <w:spacing w:val="2"/>
          <w:lang w:eastAsia="ru-RU"/>
        </w:rPr>
        <w:t xml:space="preserve">, </w:t>
      </w:r>
      <w:r w:rsidRPr="00C265D1">
        <w:rPr>
          <w:rFonts w:eastAsia="Times New Roman" w:cs="Times New Roman"/>
          <w:color w:val="000000"/>
          <w:spacing w:val="2"/>
        </w:rPr>
        <w:t>связи</w:t>
      </w:r>
      <w:r w:rsidRPr="00C265D1">
        <w:rPr>
          <w:rFonts w:eastAsia="Times New Roman" w:cs="Times New Roman"/>
          <w:color w:val="000000"/>
          <w:spacing w:val="2"/>
          <w:lang w:eastAsia="ru-RU"/>
        </w:rPr>
        <w:t xml:space="preserve"> и т.д.)</w:t>
      </w:r>
      <w:r w:rsidRPr="00C265D1">
        <w:rPr>
          <w:color w:val="000000"/>
        </w:rPr>
        <w:t xml:space="preserve"> считаются всегда разрешенными при условии соответствия строительным и противопожарным нормам и правилам, технологическим стандартам безопасности, а также условиям охраны окружающей среды, что подтверждается при согласовании проектной документации.</w:t>
      </w:r>
      <w:proofErr w:type="gramEnd"/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</w:rPr>
        <w:t>9</w:t>
      </w:r>
      <w:r w:rsidRPr="00C265D1">
        <w:t xml:space="preserve">. </w:t>
      </w:r>
      <w:proofErr w:type="gramStart"/>
      <w:r w:rsidRPr="00C265D1">
        <w:t xml:space="preserve">При определении количества этажей </w:t>
      </w:r>
      <w:r w:rsidRPr="00C265D1">
        <w:rPr>
          <w:color w:val="000000"/>
        </w:rPr>
        <w:t>объектов капитального строительства</w:t>
      </w:r>
      <w:r w:rsidRPr="00C265D1">
        <w:t xml:space="preserve"> учитываются все этажи, включая подземные, подвальный, </w:t>
      </w:r>
      <w:r w:rsidRPr="00C265D1">
        <w:lastRenderedPageBreak/>
        <w:t>цокольный, надземные, технические, мансардный; не учитывают: подполье, проветриваемое подполье, техническое подполье, технические пространства, чердак, технический чердак, расположенные на крыше технические помещения (крышные котельные, машинные отделения лифтов, помещения вентиляционных камер и другие).</w:t>
      </w:r>
      <w:proofErr w:type="gramEnd"/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t xml:space="preserve">При размещении </w:t>
      </w:r>
      <w:r w:rsidRPr="00C265D1">
        <w:rPr>
          <w:color w:val="000000"/>
        </w:rPr>
        <w:t>объекта капитального строительства</w:t>
      </w:r>
      <w:r w:rsidRPr="00C265D1">
        <w:t xml:space="preserve"> на земельном участке с уклоном первым надземным следует считать этаж с отметкой пола помещений выше наиболее низкой планировочной отметки земли.</w:t>
      </w:r>
    </w:p>
    <w:p w:rsidR="002E1AF3" w:rsidRPr="00C265D1" w:rsidRDefault="00676D0D" w:rsidP="00C265D1">
      <w:pPr>
        <w:pStyle w:val="affd"/>
        <w:spacing w:after="0" w:line="276" w:lineRule="auto"/>
        <w:ind w:firstLine="658"/>
        <w:contextualSpacing/>
      </w:pPr>
      <w:r w:rsidRPr="00C265D1">
        <w:rPr>
          <w:color w:val="000000"/>
        </w:rPr>
        <w:t>10</w:t>
      </w:r>
      <w:r w:rsidRPr="00C265D1">
        <w:t xml:space="preserve">. Высота </w:t>
      </w:r>
      <w:r w:rsidRPr="00C265D1">
        <w:rPr>
          <w:color w:val="000000"/>
        </w:rPr>
        <w:t>объекта капитального строительства определяется как</w:t>
      </w:r>
      <w:r w:rsidRPr="00C265D1">
        <w:t xml:space="preserve"> вертикальный размер, измеряемый от проектной отметки земли до верхней отметки самого высокого конструктивного элемента здания (парапет кровли, карниз, конек кровли, верх фронтона, купол, шпиль, башня).</w:t>
      </w:r>
    </w:p>
    <w:p w:rsidR="002E1AF3" w:rsidRPr="00C265D1" w:rsidRDefault="00676D0D" w:rsidP="00C265D1">
      <w:pPr>
        <w:pStyle w:val="affd"/>
        <w:shd w:val="clear" w:color="auto" w:fill="FFFFFF"/>
        <w:spacing w:after="0" w:line="276" w:lineRule="auto"/>
        <w:ind w:firstLine="658"/>
        <w:contextualSpacing/>
        <w:textAlignment w:val="baseline"/>
      </w:pPr>
      <w:r w:rsidRPr="00C265D1">
        <w:rPr>
          <w:color w:val="000000"/>
        </w:rPr>
        <w:t>11. П</w:t>
      </w:r>
      <w:r w:rsidRPr="00C265D1">
        <w:rPr>
          <w:rFonts w:eastAsia="Times New Roman" w:cs="Times New Roman"/>
          <w:color w:val="000000"/>
          <w:lang w:eastAsia="ru-RU"/>
        </w:rPr>
        <w:t>роцент застройки в границах земельного участка, определяе</w:t>
      </w:r>
      <w:r w:rsidRPr="00C265D1">
        <w:rPr>
          <w:color w:val="000000"/>
        </w:rPr>
        <w:t>тся</w:t>
      </w:r>
      <w:r w:rsidRPr="00C265D1">
        <w:rPr>
          <w:rFonts w:eastAsia="Times New Roman" w:cs="Times New Roman"/>
          <w:color w:val="000000"/>
          <w:lang w:eastAsia="ru-RU"/>
        </w:rPr>
        <w:t xml:space="preserve"> как отношение суммарной площади земельного участка, которая может быть застроена, ко всей площади земельного участка.</w:t>
      </w:r>
    </w:p>
    <w:p w:rsidR="002E1AF3" w:rsidRPr="00C265D1" w:rsidRDefault="002E1AF3" w:rsidP="00C265D1">
      <w:pPr>
        <w:shd w:val="clear" w:color="auto" w:fill="FFFFFF"/>
        <w:spacing w:line="276" w:lineRule="auto"/>
        <w:ind w:firstLine="658"/>
        <w:contextualSpacing/>
        <w:textAlignment w:val="baseline"/>
        <w:rPr>
          <w:rFonts w:eastAsia="Times New Roman" w:cs="Times New Roman"/>
          <w:color w:val="000000"/>
          <w:spacing w:val="2"/>
          <w:lang w:eastAsia="ru-RU"/>
        </w:rPr>
      </w:pPr>
    </w:p>
    <w:p w:rsidR="002E1AF3" w:rsidRDefault="00676D0D" w:rsidP="009D69C9">
      <w:pPr>
        <w:pStyle w:val="1"/>
        <w:tabs>
          <w:tab w:val="clear" w:pos="0"/>
        </w:tabs>
        <w:spacing w:line="276" w:lineRule="auto"/>
        <w:contextualSpacing/>
        <w:rPr>
          <w:rFonts w:ascii="Calibri" w:eastAsia="Calibri" w:hAnsi="Calibri" w:cs="Calibri"/>
          <w:sz w:val="22"/>
          <w:szCs w:val="22"/>
        </w:rPr>
      </w:pPr>
      <w:bookmarkStart w:id="14" w:name="_Toc120608740"/>
      <w:r>
        <w:rPr>
          <w:rFonts w:cs="Times New Roman"/>
        </w:rPr>
        <w:t xml:space="preserve">Статья 11.1. Градостроительные регламенты. </w:t>
      </w:r>
      <w:r>
        <w:rPr>
          <w:rFonts w:eastAsia="Times New Roman" w:cs="Times New Roman"/>
          <w:szCs w:val="20"/>
        </w:rPr>
        <w:t>Жилые зоны (1)</w:t>
      </w:r>
      <w:r>
        <w:rPr>
          <w:rFonts w:cs="Times New Roman"/>
        </w:rPr>
        <w:t>.</w:t>
      </w:r>
      <w:bookmarkEnd w:id="14"/>
    </w:p>
    <w:p w:rsidR="002E1AF3" w:rsidRDefault="00676D0D" w:rsidP="009D69C9">
      <w:pPr>
        <w:pStyle w:val="affd"/>
        <w:spacing w:after="0" w:line="276" w:lineRule="auto"/>
        <w:contextualSpacing/>
        <w:rPr>
          <w:b/>
          <w:bCs/>
        </w:rPr>
      </w:pPr>
      <w:r>
        <w:t>1. Жилые зоны предназначены для размещения преимущественно индивидуальных жилых домов с приусадебными земельными участками, многоквартирных и блокированных жилых домов, объектов государственного и делового управления, социального, культурного, бытового обслуживания.</w:t>
      </w:r>
    </w:p>
    <w:p w:rsidR="002E1AF3" w:rsidRDefault="00676D0D" w:rsidP="009D69C9">
      <w:pPr>
        <w:pStyle w:val="affd"/>
        <w:spacing w:after="0" w:line="276" w:lineRule="auto"/>
        <w:contextualSpacing/>
      </w:pPr>
      <w:r>
        <w:rPr>
          <w:rFonts w:eastAsia="Times New Roman" w:cs="Times New Roman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жилых зонах</w:t>
      </w:r>
      <w:r>
        <w:rPr>
          <w:rFonts w:eastAsia="XO Thames;Times New Roman" w:cs="Times New Roman"/>
          <w:color w:val="000000"/>
        </w:rPr>
        <w:t xml:space="preserve"> </w:t>
      </w:r>
      <w:r>
        <w:rPr>
          <w:rFonts w:cs="Times New Roman"/>
          <w:color w:val="000000"/>
        </w:rPr>
        <w:t>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41"/>
        <w:gridCol w:w="2040"/>
      </w:tblGrid>
      <w:tr w:rsidR="002E1AF3" w:rsidTr="00D50D36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D50D36">
        <w:trPr>
          <w:trHeight w:val="65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индивидуального жилищного строительства;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</w:t>
            </w:r>
          </w:p>
        </w:tc>
      </w:tr>
      <w:tr w:rsidR="002E1AF3" w:rsidTr="00D50D36">
        <w:trPr>
          <w:trHeight w:val="65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малоэтажная многоквартирная жилая застройка;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2.1.1</w:t>
            </w:r>
          </w:p>
        </w:tc>
      </w:tr>
      <w:tr w:rsidR="002E1AF3" w:rsidTr="00D50D36">
        <w:trPr>
          <w:trHeight w:val="3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2.2</w:t>
            </w:r>
          </w:p>
        </w:tc>
      </w:tr>
      <w:tr w:rsidR="002E1AF3" w:rsidTr="00D50D36">
        <w:trPr>
          <w:trHeight w:val="13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блокированная жилая застройка;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2.3</w:t>
            </w:r>
          </w:p>
        </w:tc>
      </w:tr>
      <w:tr w:rsidR="002E1AF3" w:rsidTr="00D50D36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хранение автотранспорта;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</w:tc>
      </w:tr>
      <w:tr w:rsidR="002E1AF3" w:rsidTr="00D50D36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tabs>
                <w:tab w:val="left" w:pos="317"/>
              </w:tabs>
              <w:ind w:firstLine="0"/>
            </w:pPr>
            <w:r>
              <w:rPr>
                <w:rFonts w:cs="Times New Roman"/>
                <w:color w:val="00000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3.1.1</w:t>
            </w:r>
          </w:p>
        </w:tc>
      </w:tr>
      <w:tr w:rsidR="002E1AF3" w:rsidTr="00D50D36">
        <w:trPr>
          <w:trHeight w:val="1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3.1.2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оказание услуг связи;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3.2.3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общежития;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3.2.4</w:t>
            </w:r>
          </w:p>
        </w:tc>
      </w:tr>
      <w:tr w:rsidR="002E1AF3" w:rsidTr="00D50D36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бытовое обслуживание;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3.3</w:t>
            </w:r>
          </w:p>
        </w:tc>
      </w:tr>
      <w:tr w:rsidR="002E1AF3" w:rsidTr="00D50D36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амбулаторно-поликлиническое обслуживание;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</w:tr>
      <w:tr w:rsidR="002E1AF3" w:rsidTr="00D50D36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kern w:val="2"/>
                <w:sz w:val="24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объекты культурно-досуговой деятельности;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3.6.1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парки культуры и отдыха;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3.6.2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государственное управление;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3.8.1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деловое управление;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магазины;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</w:tr>
      <w:tr w:rsidR="002E1AF3" w:rsidTr="00D50D36">
        <w:trPr>
          <w:trHeight w:val="14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занятий спортом в помещениях;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5.1.2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площадки для занятий спортом;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5.1.3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обеспечение внутреннего правопорядка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8.3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религиозное использование;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общественное питание;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</w:t>
            </w:r>
          </w:p>
        </w:tc>
      </w:tr>
      <w:tr w:rsidR="002E1AF3" w:rsidTr="00D50D36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317"/>
              </w:tabs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гостиничное обслуживание.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Main1"/>
              <w:widowControl w:val="0"/>
              <w:tabs>
                <w:tab w:val="left" w:pos="317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4.7</w:t>
            </w:r>
          </w:p>
        </w:tc>
      </w:tr>
      <w:tr w:rsidR="002E1AF3" w:rsidTr="00D50D36">
        <w:trPr>
          <w:trHeight w:val="113"/>
        </w:trPr>
        <w:tc>
          <w:tcPr>
            <w:tcW w:w="1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</w:tr>
      <w:tr w:rsidR="002E1AF3" w:rsidTr="00D50D36">
        <w:trPr>
          <w:trHeight w:val="56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площадки для занятий спортом.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5.1.3</w:t>
            </w:r>
          </w:p>
        </w:tc>
      </w:tr>
    </w:tbl>
    <w:p w:rsidR="002E1AF3" w:rsidRDefault="00676D0D" w:rsidP="00046B22">
      <w:pPr>
        <w:pStyle w:val="affd"/>
        <w:spacing w:after="0" w:line="276" w:lineRule="auto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lang w:eastAsia="ru-RU"/>
        </w:rPr>
        <w:t>жилых зонах</w:t>
      </w:r>
      <w:r>
        <w:rPr>
          <w:rFonts w:cs="Times New Roman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778"/>
        <w:gridCol w:w="682"/>
        <w:gridCol w:w="735"/>
        <w:gridCol w:w="710"/>
        <w:gridCol w:w="822"/>
        <w:gridCol w:w="821"/>
        <w:gridCol w:w="1335"/>
        <w:gridCol w:w="1752"/>
        <w:gridCol w:w="1421"/>
      </w:tblGrid>
      <w:tr w:rsidR="002E1AF3" w:rsidTr="00295AF3">
        <w:trPr>
          <w:tblHeader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left="28" w:right="2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295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295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 w:rsidTr="00295AF3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295AF3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295AF3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4*/НПУ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(0)**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3*/20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1*/НПУ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295AF3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Условно разрешенные виды использования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295AF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E1AF3" w:rsidTr="000F5D62">
        <w:trPr>
          <w:trHeight w:hRule="exact" w:val="1431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right="57" w:firstLine="57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 </w:t>
            </w:r>
            <w:r>
              <w:rPr>
                <w:color w:val="000000"/>
                <w:sz w:val="24"/>
                <w:szCs w:val="24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  <w:p w:rsidR="002E1AF3" w:rsidRDefault="00676D0D" w:rsidP="000F5D62">
            <w:pPr>
              <w:pStyle w:val="affd"/>
              <w:widowControl w:val="0"/>
              <w:suppressLineNumbers/>
              <w:spacing w:after="0"/>
              <w:ind w:left="57" w:right="57" w:firstLine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** </w:t>
            </w:r>
            <w:r>
              <w:rPr>
                <w:color w:val="000000"/>
                <w:sz w:val="24"/>
                <w:szCs w:val="24"/>
              </w:rPr>
              <w:t xml:space="preserve">Минимальный отступ от границ земельного участка между соседними жилыми </w:t>
            </w:r>
            <w:proofErr w:type="gramStart"/>
            <w:r>
              <w:rPr>
                <w:color w:val="000000"/>
                <w:sz w:val="24"/>
                <w:szCs w:val="24"/>
              </w:rPr>
              <w:t>домами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имеющими общие боковые стены без проемов - 0 м.</w:t>
            </w:r>
          </w:p>
        </w:tc>
      </w:tr>
    </w:tbl>
    <w:p w:rsidR="002E1AF3" w:rsidRPr="00B205AB" w:rsidRDefault="002E1AF3" w:rsidP="00B205AB">
      <w:pPr>
        <w:spacing w:line="276" w:lineRule="auto"/>
        <w:rPr>
          <w:rFonts w:cs="Times New Roman"/>
        </w:rPr>
      </w:pPr>
    </w:p>
    <w:p w:rsidR="002E1AF3" w:rsidRPr="00B205AB" w:rsidRDefault="00676D0D" w:rsidP="00B205AB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</w:rPr>
      </w:pPr>
      <w:bookmarkStart w:id="15" w:name="_Toc120608741"/>
      <w:r w:rsidRPr="00B205AB">
        <w:rPr>
          <w:rFonts w:cs="Times New Roman"/>
          <w:color w:val="000000"/>
        </w:rPr>
        <w:t>Статья 11.2.</w:t>
      </w:r>
      <w:r w:rsidRPr="00B205AB">
        <w:rPr>
          <w:rFonts w:cs="Times New Roman"/>
        </w:rPr>
        <w:t xml:space="preserve"> </w:t>
      </w:r>
      <w:r w:rsidRPr="00B205AB">
        <w:rPr>
          <w:color w:val="000000"/>
          <w:shd w:val="clear" w:color="auto" w:fill="auto"/>
        </w:rPr>
        <w:t xml:space="preserve">Градостроительные регламенты. </w:t>
      </w:r>
      <w:r w:rsidRPr="00B205AB">
        <w:t>Производственная зона (3.1).</w:t>
      </w:r>
      <w:bookmarkEnd w:id="15"/>
    </w:p>
    <w:p w:rsidR="002E1AF3" w:rsidRPr="00B205AB" w:rsidRDefault="00676D0D" w:rsidP="00B205AB">
      <w:pPr>
        <w:pStyle w:val="affd"/>
        <w:spacing w:after="0" w:line="276" w:lineRule="auto"/>
        <w:contextualSpacing/>
      </w:pPr>
      <w:r w:rsidRPr="00B205AB">
        <w:rPr>
          <w:bCs/>
        </w:rPr>
        <w:t>1. Производственная зона</w:t>
      </w:r>
      <w:r w:rsidRPr="00B205AB">
        <w:t xml:space="preserve">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E1AF3" w:rsidRPr="00B205AB" w:rsidRDefault="00676D0D" w:rsidP="00B205AB">
      <w:pPr>
        <w:pStyle w:val="affd"/>
        <w:spacing w:after="0" w:line="276" w:lineRule="auto"/>
        <w:contextualSpacing/>
      </w:pPr>
      <w:r w:rsidRPr="00B205AB">
        <w:rPr>
          <w:rFonts w:eastAsia="Times New Roman" w:cs="Times New Roman"/>
          <w:lang w:eastAsia="ru-RU"/>
        </w:rPr>
        <w:t>2. Виды разрешенного использования земельных участков и объектов капитального строительства</w:t>
      </w:r>
      <w:r w:rsidRPr="00B205AB">
        <w:rPr>
          <w:rFonts w:eastAsia="Times New Roman" w:cs="Times New Roman"/>
          <w:color w:val="000000"/>
          <w:lang w:eastAsia="ru-RU"/>
        </w:rPr>
        <w:t xml:space="preserve"> в производственной зоне</w:t>
      </w:r>
      <w:r w:rsidRPr="00B205AB">
        <w:rPr>
          <w:rFonts w:cs="Times New Roman"/>
          <w:color w:val="000000"/>
        </w:rPr>
        <w:t xml:space="preserve"> представлены</w:t>
      </w:r>
      <w:r w:rsidRPr="00B205AB">
        <w:rPr>
          <w:rFonts w:cs="Times New Roman"/>
          <w:color w:val="000000"/>
        </w:rPr>
        <w:br/>
        <w:t>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22"/>
        <w:gridCol w:w="2159"/>
      </w:tblGrid>
      <w:tr w:rsidR="002E1AF3" w:rsidTr="000F5D62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0F5D62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и переработка сельскохозяйственной продукции;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pStyle w:val="affff7"/>
              <w:widowControl w:val="0"/>
              <w:ind w:left="57" w:firstLine="0"/>
              <w:jc w:val="center"/>
            </w:pPr>
          </w:p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</w:tr>
      <w:tr w:rsidR="002E1AF3" w:rsidTr="000F5D62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строительная промышленность;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6.6</w:t>
            </w:r>
          </w:p>
        </w:tc>
      </w:tr>
      <w:tr w:rsidR="002E1AF3" w:rsidTr="000F5D62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склад;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6.9</w:t>
            </w:r>
          </w:p>
        </w:tc>
      </w:tr>
      <w:tr w:rsidR="002E1AF3" w:rsidTr="000F5D62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складские площадки.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6.9.1</w:t>
            </w:r>
          </w:p>
        </w:tc>
      </w:tr>
      <w:tr w:rsidR="002E1AF3" w:rsidTr="000F5D62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промышленность;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</w:tr>
      <w:tr w:rsidR="002E1AF3" w:rsidTr="000F5D62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пищевая промышленность;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</w:tr>
      <w:tr w:rsidR="002E1AF3" w:rsidTr="000F5D62">
        <w:trPr>
          <w:trHeight w:val="3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 не подлежит установлению.</w:t>
            </w:r>
          </w:p>
        </w:tc>
        <w:tc>
          <w:tcPr>
            <w:tcW w:w="6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spacing w:line="276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E1AF3" w:rsidRDefault="00676D0D" w:rsidP="006969B5">
      <w:pPr>
        <w:pStyle w:val="affd"/>
        <w:spacing w:after="0" w:line="276" w:lineRule="auto"/>
      </w:pPr>
      <w:r>
        <w:rPr>
          <w:rFonts w:eastAsia="Times New Roman" w:cs="Times New Roman"/>
          <w:lang w:eastAsia="ru-RU"/>
        </w:rPr>
        <w:lastRenderedPageBreak/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</w:t>
      </w:r>
      <w:r>
        <w:rPr>
          <w:rFonts w:cs="Times New Roman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777"/>
        <w:gridCol w:w="681"/>
        <w:gridCol w:w="734"/>
        <w:gridCol w:w="711"/>
        <w:gridCol w:w="824"/>
        <w:gridCol w:w="822"/>
        <w:gridCol w:w="1334"/>
        <w:gridCol w:w="1818"/>
        <w:gridCol w:w="1355"/>
      </w:tblGrid>
      <w:tr w:rsidR="002E1AF3" w:rsidTr="00D42238">
        <w:trPr>
          <w:tblHeader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A40F35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A40F35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A40F35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 w:rsidTr="00D42238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D42238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D42238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6.9.1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D42238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D42238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</w:tbl>
    <w:p w:rsidR="002E1AF3" w:rsidRDefault="002E1AF3" w:rsidP="00697E5B">
      <w:pPr>
        <w:spacing w:line="276" w:lineRule="auto"/>
        <w:ind w:firstLine="652"/>
      </w:pPr>
    </w:p>
    <w:p w:rsidR="002E1AF3" w:rsidRDefault="00676D0D" w:rsidP="00697E5B">
      <w:pPr>
        <w:pStyle w:val="1"/>
        <w:tabs>
          <w:tab w:val="clear" w:pos="0"/>
        </w:tabs>
        <w:spacing w:line="276" w:lineRule="auto"/>
        <w:ind w:firstLine="652"/>
        <w:rPr>
          <w:rFonts w:ascii="Calibri" w:eastAsia="Calibri" w:hAnsi="Calibri" w:cs="Calibri"/>
          <w:sz w:val="22"/>
          <w:szCs w:val="22"/>
        </w:rPr>
      </w:pPr>
      <w:bookmarkStart w:id="16" w:name="_Toc120608742"/>
      <w:r>
        <w:rPr>
          <w:rFonts w:cs="Times New Roman"/>
          <w:color w:val="000000"/>
        </w:rPr>
        <w:t>Статья 11.3.</w:t>
      </w:r>
      <w:r>
        <w:rPr>
          <w:rFonts w:eastAsia="Times New Roman" w:cs="Times New Roman"/>
          <w:spacing w:val="-1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Градостроительные регламенты. Зона инженерной инфраструктуры (3.3).</w:t>
      </w:r>
      <w:bookmarkEnd w:id="16"/>
    </w:p>
    <w:p w:rsidR="002E1AF3" w:rsidRDefault="00676D0D" w:rsidP="00697E5B">
      <w:pPr>
        <w:numPr>
          <w:ilvl w:val="0"/>
          <w:numId w:val="2"/>
        </w:numPr>
        <w:spacing w:line="276" w:lineRule="auto"/>
        <w:ind w:left="0" w:firstLine="652"/>
        <w:contextualSpacing/>
      </w:pPr>
      <w:r>
        <w:rPr>
          <w:rFonts w:cs="Times New Roman"/>
          <w:color w:val="000000"/>
        </w:rPr>
        <w:t>1. Зона инженерной инфраструктуры предназначена для размещения объектов коммунального обслуживания,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2E1AF3" w:rsidRDefault="00676D0D" w:rsidP="00697E5B">
      <w:pPr>
        <w:pStyle w:val="affd"/>
        <w:spacing w:after="0" w:line="276" w:lineRule="auto"/>
        <w:ind w:firstLine="652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lang w:eastAsia="ru-RU"/>
        </w:rPr>
        <w:t xml:space="preserve"> в зоне инженерной инфраструктуры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41"/>
        <w:gridCol w:w="2040"/>
      </w:tblGrid>
      <w:tr w:rsidR="002E1AF3" w:rsidTr="00C56BD8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C56BD8">
        <w:trPr>
          <w:trHeight w:val="8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 земельного участка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overflowPunct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предоставление коммунальных услуг;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3.1.1</w:t>
            </w:r>
          </w:p>
        </w:tc>
      </w:tr>
      <w:tr w:rsidR="002E1AF3" w:rsidTr="00C56BD8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гидрометеорологии и смежных с ней областей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</w:tr>
      <w:tr w:rsidR="002E1AF3" w:rsidTr="00C56BD8">
        <w:trPr>
          <w:trHeight w:val="8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энергетика;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6.7</w:t>
            </w:r>
          </w:p>
        </w:tc>
      </w:tr>
      <w:tr w:rsidR="002E1AF3" w:rsidTr="00C56BD8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связь;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6.8</w:t>
            </w:r>
          </w:p>
        </w:tc>
      </w:tr>
      <w:tr w:rsidR="002E1AF3" w:rsidTr="00C56BD8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трубопроводный транспорт;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</w:tr>
      <w:tr w:rsidR="002E1AF3" w:rsidTr="00C56BD8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гидротехнические сооружения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11.3</w:t>
            </w:r>
          </w:p>
        </w:tc>
      </w:tr>
      <w:tr w:rsidR="002E1AF3" w:rsidTr="00C56BD8">
        <w:trPr>
          <w:trHeight w:val="17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2E1AF3" w:rsidTr="00C56BD8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разрешенного 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E1AF3" w:rsidRDefault="00676D0D" w:rsidP="0071032B">
      <w:pPr>
        <w:pStyle w:val="affd"/>
        <w:spacing w:after="0" w:line="276" w:lineRule="auto"/>
      </w:pPr>
      <w:r>
        <w:rPr>
          <w:rFonts w:eastAsia="Times New Roman" w:cs="Times New Roman"/>
          <w:lang w:eastAsia="ru-RU"/>
        </w:rPr>
        <w:lastRenderedPageBreak/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инженерной инфраструктуры</w:t>
      </w:r>
      <w:r>
        <w:rPr>
          <w:rFonts w:cs="Times New Roman"/>
        </w:rPr>
        <w:t xml:space="preserve"> представлены в таблице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744"/>
        <w:gridCol w:w="682"/>
        <w:gridCol w:w="735"/>
        <w:gridCol w:w="710"/>
        <w:gridCol w:w="822"/>
        <w:gridCol w:w="822"/>
        <w:gridCol w:w="1268"/>
        <w:gridCol w:w="1766"/>
        <w:gridCol w:w="1469"/>
      </w:tblGrid>
      <w:tr w:rsidR="002E1AF3">
        <w:trPr>
          <w:tblHeader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ED0CC8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ED0CC8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ED0CC8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r>
              <w:rPr>
                <w:color w:val="000000"/>
                <w:sz w:val="24"/>
                <w:szCs w:val="24"/>
              </w:rPr>
              <w:t>Предельное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количество этажей/</w:t>
            </w:r>
          </w:p>
          <w:p w:rsidR="002E1AF3" w:rsidRDefault="00676D0D">
            <w:pPr>
              <w:pStyle w:val="affff7"/>
              <w:widowControl w:val="0"/>
              <w:ind w:left="28" w:right="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2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>
        <w:trPr>
          <w:trHeight w:hRule="exact" w:val="567"/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567"/>
          <w:tblHeader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2E1AF3" w:rsidRPr="00713B6F" w:rsidRDefault="002E1AF3" w:rsidP="00191A5F">
      <w:pPr>
        <w:pStyle w:val="affd"/>
        <w:spacing w:after="0" w:line="276" w:lineRule="auto"/>
        <w:rPr>
          <w:rFonts w:cs="Times New Roman"/>
        </w:rPr>
      </w:pPr>
    </w:p>
    <w:p w:rsidR="002E1AF3" w:rsidRDefault="00676D0D" w:rsidP="00191A5F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17" w:name="_Toc120608743"/>
      <w:r>
        <w:rPr>
          <w:rFonts w:cs="Times New Roman"/>
          <w:color w:val="000000"/>
        </w:rPr>
        <w:t>Статья 11.4.</w:t>
      </w:r>
      <w:r>
        <w:rPr>
          <w:rFonts w:eastAsia="Times New Roman" w:cs="Times New Roman"/>
          <w:spacing w:val="-10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Градостроительные регламенты. Зона транспортной инфраструктуры (3.4).</w:t>
      </w:r>
      <w:bookmarkEnd w:id="17"/>
    </w:p>
    <w:p w:rsidR="002E1AF3" w:rsidRDefault="00676D0D" w:rsidP="00191A5F">
      <w:pPr>
        <w:pStyle w:val="affd"/>
        <w:numPr>
          <w:ilvl w:val="0"/>
          <w:numId w:val="2"/>
        </w:numPr>
        <w:spacing w:after="0" w:line="276" w:lineRule="auto"/>
        <w:ind w:left="0" w:firstLine="709"/>
        <w:contextualSpacing/>
      </w:pPr>
      <w:r>
        <w:rPr>
          <w:rFonts w:cs="Times New Roman"/>
        </w:rPr>
        <w:t>Зона транспортной инфраструктуры предназначена для размещения автомобильного, дорожного сервиса, объектов улично-дорожной сети.</w:t>
      </w:r>
    </w:p>
    <w:p w:rsidR="002E1AF3" w:rsidRDefault="00676D0D" w:rsidP="00191A5F">
      <w:pPr>
        <w:pStyle w:val="affd"/>
        <w:spacing w:after="0" w:line="276" w:lineRule="auto"/>
      </w:pPr>
      <w:r>
        <w:rPr>
          <w:rFonts w:eastAsia="Times New Roman" w:cs="Times New Roman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eastAsia="Times New Roman" w:cs="Times New Roman"/>
          <w:color w:val="000000"/>
          <w:lang w:eastAsia="ru-RU"/>
        </w:rPr>
        <w:t>в зоне транспортной инфраструктуры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41"/>
        <w:gridCol w:w="2040"/>
      </w:tblGrid>
      <w:tr w:rsidR="002E1AF3" w:rsidTr="007160DB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7160DB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дорожного сервиса;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</w:t>
            </w:r>
          </w:p>
        </w:tc>
      </w:tr>
      <w:tr w:rsidR="002E1AF3" w:rsidTr="007160DB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автомобильный транспорт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7.2</w:t>
            </w:r>
          </w:p>
        </w:tc>
      </w:tr>
      <w:tr w:rsidR="002E1AF3" w:rsidTr="007160DB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трубопроводный транспорт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7.5</w:t>
            </w:r>
          </w:p>
        </w:tc>
      </w:tr>
      <w:tr w:rsidR="002E1AF3" w:rsidTr="007160DB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улично-дорожная сеть.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12.0.1</w:t>
            </w:r>
          </w:p>
        </w:tc>
      </w:tr>
      <w:tr w:rsidR="002E1AF3" w:rsidTr="007160DB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141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1AF3" w:rsidTr="007160DB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Вспомогательные виды разрешенного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использования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E1AF3" w:rsidRDefault="00676D0D" w:rsidP="000C0DD2">
      <w:pPr>
        <w:pStyle w:val="affd"/>
        <w:spacing w:after="0" w:line="276" w:lineRule="auto"/>
      </w:pPr>
      <w:r>
        <w:rPr>
          <w:rFonts w:eastAsia="Times New Roman" w:cs="Times New Roman"/>
          <w:lang w:eastAsia="ru-RU"/>
        </w:rPr>
        <w:lastRenderedPageBreak/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750"/>
        <w:gridCol w:w="1418"/>
      </w:tblGrid>
      <w:tr w:rsidR="002E1AF3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393AB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393AB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393AB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r>
              <w:rPr>
                <w:color w:val="000000"/>
                <w:sz w:val="24"/>
                <w:szCs w:val="24"/>
              </w:rPr>
              <w:t>Предельное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количество этажей/</w:t>
            </w:r>
          </w:p>
          <w:p w:rsidR="002E1AF3" w:rsidRDefault="00676D0D">
            <w:pPr>
              <w:pStyle w:val="affff7"/>
              <w:widowControl w:val="0"/>
              <w:ind w:left="28" w:right="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2E1AF3" w:rsidRDefault="002E1AF3" w:rsidP="00DD0F19">
      <w:pPr>
        <w:pStyle w:val="affd"/>
        <w:spacing w:after="0" w:line="276" w:lineRule="auto"/>
        <w:ind w:firstLine="652"/>
      </w:pPr>
    </w:p>
    <w:p w:rsidR="002E1AF3" w:rsidRDefault="00676D0D" w:rsidP="00DD0F19">
      <w:pPr>
        <w:pStyle w:val="1"/>
        <w:tabs>
          <w:tab w:val="clear" w:pos="0"/>
        </w:tabs>
        <w:spacing w:line="276" w:lineRule="auto"/>
        <w:ind w:firstLine="652"/>
        <w:rPr>
          <w:rFonts w:ascii="Calibri" w:eastAsia="Calibri" w:hAnsi="Calibri" w:cs="Calibri"/>
          <w:sz w:val="22"/>
          <w:szCs w:val="22"/>
        </w:rPr>
      </w:pPr>
      <w:bookmarkStart w:id="18" w:name="_Toc120608744"/>
      <w:r>
        <w:rPr>
          <w:rFonts w:cs="Times New Roman"/>
          <w:color w:val="000000"/>
        </w:rPr>
        <w:t xml:space="preserve">Статья 11.5. </w:t>
      </w:r>
      <w:r>
        <w:rPr>
          <w:color w:val="000000"/>
          <w:shd w:val="clear" w:color="auto" w:fill="auto"/>
        </w:rPr>
        <w:t xml:space="preserve">Градостроительные регламенты. </w:t>
      </w:r>
      <w:r>
        <w:t>Зоны сельскохозяйственного использования (4.2).</w:t>
      </w:r>
      <w:bookmarkEnd w:id="18"/>
    </w:p>
    <w:p w:rsidR="002E1AF3" w:rsidRDefault="00676D0D" w:rsidP="00DD0F19">
      <w:pPr>
        <w:pStyle w:val="affd"/>
        <w:numPr>
          <w:ilvl w:val="0"/>
          <w:numId w:val="2"/>
        </w:numPr>
        <w:spacing w:after="0" w:line="276" w:lineRule="auto"/>
        <w:ind w:left="0" w:firstLine="652"/>
        <w:contextualSpacing/>
      </w:pPr>
      <w:r>
        <w:rPr>
          <w:rFonts w:cs="Times New Roman"/>
          <w:color w:val="000000"/>
          <w:kern w:val="2"/>
          <w:shd w:val="clear" w:color="auto" w:fill="FFFFFF"/>
          <w:lang w:eastAsia="ar-SA"/>
        </w:rPr>
        <w:t>Зоны сельскохозяйственного использования предназначены для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E1AF3" w:rsidRDefault="00676D0D" w:rsidP="00DD0F19">
      <w:pPr>
        <w:pStyle w:val="affd"/>
        <w:spacing w:after="0" w:line="276" w:lineRule="auto"/>
        <w:ind w:firstLine="652"/>
      </w:pPr>
      <w:r>
        <w:rPr>
          <w:rFonts w:eastAsia="Times New Roman" w:cs="Times New Roman"/>
          <w:color w:val="000000"/>
          <w:shd w:val="clear" w:color="auto" w:fill="FFFFFF"/>
          <w:lang w:eastAsia="ru-RU"/>
        </w:rPr>
        <w:t>2. Виды разрешенного использования земельных участков и объектов капитального строительства в зонах сельскохозяйственного использования</w:t>
      </w:r>
      <w:r>
        <w:rPr>
          <w:rFonts w:cs="Times New Roman"/>
          <w:color w:val="000000"/>
          <w:shd w:val="clear" w:color="auto" w:fill="FFFFFF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74"/>
        <w:gridCol w:w="2107"/>
      </w:tblGrid>
      <w:tr w:rsidR="002E1AF3" w:rsidTr="005321EC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5321EC">
        <w:trPr>
          <w:trHeight w:val="2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  <w:spacing w:val="-10"/>
              </w:rPr>
            </w:pPr>
            <w:r>
              <w:rPr>
                <w:rFonts w:eastAsia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растениеводство</w:t>
            </w:r>
            <w:r>
              <w:rPr>
                <w:rFonts w:cs="Times New Roman"/>
                <w:color w:val="000000"/>
                <w:spacing w:val="-1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</w:t>
            </w:r>
          </w:p>
        </w:tc>
      </w:tr>
      <w:tr w:rsidR="002E1AF3" w:rsidTr="005321EC">
        <w:trPr>
          <w:trHeight w:val="2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научное обеспечение сельского хозяйства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1.14</w:t>
            </w:r>
          </w:p>
        </w:tc>
      </w:tr>
      <w:tr w:rsidR="002E1AF3" w:rsidTr="005321EC">
        <w:trPr>
          <w:trHeight w:val="4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ведение личного подсобного хозяйства на полевых участках;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1.16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textAlignment w:val="baseline"/>
              <w:rPr>
                <w:rFonts w:cs="Times New Roman"/>
                <w:color w:val="000000"/>
                <w:spacing w:val="-10"/>
                <w:kern w:val="2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en-US"/>
              </w:rPr>
              <w:t>сенокошение</w:t>
            </w:r>
            <w:r>
              <w:rPr>
                <w:rFonts w:cs="Times New Roman"/>
                <w:color w:val="000000"/>
                <w:spacing w:val="-10"/>
                <w:kern w:val="2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1.19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10"/>
                <w:kern w:val="2"/>
                <w:sz w:val="24"/>
                <w:szCs w:val="24"/>
                <w:lang w:eastAsia="ru-RU"/>
              </w:rPr>
              <w:t>выпас сельскохозяйственных животных.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1.20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contextualSpacing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скотоводство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1.8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contextualSpacing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звероводство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1.9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птицеводство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1.10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свиноводство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1.11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пчеловодство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1.12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contextualSpacing/>
              <w:jc w:val="left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рыбоводство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хранение и переработка сельскохозяйственной продукции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1.15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питомники</w:t>
            </w:r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1.17</w:t>
            </w:r>
          </w:p>
        </w:tc>
      </w:tr>
      <w:tr w:rsidR="002E1AF3" w:rsidTr="005321EC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74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сельскохозяйственного производства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1.18</w:t>
            </w:r>
          </w:p>
        </w:tc>
      </w:tr>
      <w:tr w:rsidR="002E1AF3" w:rsidTr="005321EC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E1AF3" w:rsidRDefault="00676D0D" w:rsidP="00EC763C">
      <w:pPr>
        <w:pStyle w:val="affd"/>
        <w:spacing w:after="0" w:line="276" w:lineRule="auto"/>
        <w:rPr>
          <w:rFonts w:cs="Times New Roman"/>
        </w:rPr>
      </w:pPr>
      <w:r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t xml:space="preserve">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335"/>
        <w:gridCol w:w="1818"/>
        <w:gridCol w:w="1350"/>
      </w:tblGrid>
      <w:tr w:rsidR="002E1AF3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990DBF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990DBF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990DBF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1.15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</w:tbl>
    <w:p w:rsidR="002E1AF3" w:rsidRDefault="002E1AF3" w:rsidP="008576CA">
      <w:pPr>
        <w:pStyle w:val="affd"/>
        <w:spacing w:after="0" w:line="276" w:lineRule="auto"/>
        <w:ind w:firstLine="652"/>
      </w:pPr>
    </w:p>
    <w:p w:rsidR="002E1AF3" w:rsidRDefault="00676D0D" w:rsidP="008576CA">
      <w:pPr>
        <w:pStyle w:val="1"/>
        <w:tabs>
          <w:tab w:val="clear" w:pos="0"/>
        </w:tabs>
        <w:spacing w:line="276" w:lineRule="auto"/>
        <w:ind w:firstLine="652"/>
        <w:rPr>
          <w:rFonts w:ascii="Calibri" w:eastAsia="Calibri" w:hAnsi="Calibri" w:cs="Calibri"/>
          <w:sz w:val="22"/>
          <w:szCs w:val="22"/>
        </w:rPr>
      </w:pPr>
      <w:bookmarkStart w:id="19" w:name="_Toc120608745"/>
      <w:r>
        <w:rPr>
          <w:rFonts w:cs="Times New Roman"/>
          <w:color w:val="000000"/>
        </w:rPr>
        <w:t xml:space="preserve">Статья 11.6. </w:t>
      </w:r>
      <w:r>
        <w:rPr>
          <w:rFonts w:eastAsia="Calibri" w:cs="Times New Roman"/>
          <w:color w:val="000000"/>
          <w:shd w:val="clear" w:color="auto" w:fill="auto"/>
        </w:rPr>
        <w:t>Градостроительные регламенты. Производственная зона сельскохозяйственных предприятий (4.4).</w:t>
      </w:r>
      <w:bookmarkEnd w:id="19"/>
    </w:p>
    <w:p w:rsidR="002E1AF3" w:rsidRDefault="00676D0D" w:rsidP="008576CA">
      <w:pPr>
        <w:pStyle w:val="affd"/>
        <w:numPr>
          <w:ilvl w:val="0"/>
          <w:numId w:val="2"/>
        </w:numPr>
        <w:spacing w:after="0" w:line="276" w:lineRule="auto"/>
        <w:ind w:left="0" w:firstLine="652"/>
        <w:contextualSpacing/>
        <w:rPr>
          <w:rFonts w:cs="Times New Roman"/>
        </w:rPr>
      </w:pPr>
      <w:r>
        <w:rPr>
          <w:rFonts w:cs="Times New Roman"/>
        </w:rPr>
        <w:t xml:space="preserve">1. 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</w:t>
      </w:r>
      <w:r>
        <w:rPr>
          <w:rFonts w:cs="Times New Roman"/>
        </w:rPr>
        <w:lastRenderedPageBreak/>
        <w:t>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E1AF3" w:rsidRDefault="00676D0D" w:rsidP="008576CA">
      <w:pPr>
        <w:pStyle w:val="affd"/>
        <w:spacing w:after="0" w:line="276" w:lineRule="auto"/>
        <w:ind w:firstLine="652"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lang w:eastAsia="ru-RU"/>
        </w:rPr>
        <w:t>2. Виды разрешенного использования земельных участков и объектов капитального строительства</w:t>
      </w:r>
      <w:r>
        <w:rPr>
          <w:rFonts w:eastAsia="Times New Roman" w:cs="Times New Roman"/>
          <w:color w:val="000000"/>
          <w:lang w:eastAsia="ru-RU"/>
        </w:rPr>
        <w:t xml:space="preserve"> в производственной зоне сельскохозяйственных предприятий</w:t>
      </w:r>
      <w:r>
        <w:rPr>
          <w:rFonts w:cs="Times New Roman"/>
          <w:color w:val="000000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5908"/>
        <w:gridCol w:w="2273"/>
      </w:tblGrid>
      <w:tr w:rsidR="002E1AF3" w:rsidTr="00257FB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животноводство;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рыбоводство;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питомники;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сельскохозяйственного производства.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 использования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зерновых и иных сельскохозяйственных культур;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тонизирующих, лекарственных, цветочных культур;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садоводство;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льна и конопли;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пчеловодство;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</w:tr>
      <w:tr w:rsidR="002E1AF3" w:rsidTr="00257FB1">
        <w:trPr>
          <w:trHeight w:val="1"/>
        </w:trPr>
        <w:tc>
          <w:tcPr>
            <w:tcW w:w="17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2E1AF3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научное обеспечение сельского хозяйства.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</w:tr>
      <w:tr w:rsidR="002E1AF3" w:rsidTr="00257FB1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E1AF3" w:rsidRDefault="00676D0D" w:rsidP="00FF69F1">
      <w:pPr>
        <w:pStyle w:val="affd"/>
        <w:spacing w:after="0" w:line="276" w:lineRule="auto"/>
      </w:pPr>
      <w:r>
        <w:rPr>
          <w:rFonts w:eastAsia="Times New Roman" w:cs="Times New Roman"/>
          <w:lang w:eastAsia="ru-RU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eastAsia="Times New Roman" w:cs="Times New Roman"/>
          <w:lang w:eastAsia="ru-RU"/>
        </w:rPr>
        <w:t xml:space="preserve">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778"/>
        <w:gridCol w:w="683"/>
        <w:gridCol w:w="734"/>
        <w:gridCol w:w="711"/>
        <w:gridCol w:w="822"/>
        <w:gridCol w:w="821"/>
        <w:gridCol w:w="1334"/>
        <w:gridCol w:w="1819"/>
        <w:gridCol w:w="1355"/>
      </w:tblGrid>
      <w:tr w:rsidR="002E1AF3" w:rsidTr="009F69BE">
        <w:trPr>
          <w:tblHeader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0F628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0F628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0F628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 w:rsidTr="009F69BE">
        <w:trPr>
          <w:trHeight w:hRule="exact" w:val="567"/>
          <w:tblHeader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9F69BE">
        <w:trPr>
          <w:trHeight w:hRule="exact" w:val="567"/>
          <w:tblHeader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9F69BE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2E1AF3" w:rsidTr="009F69BE">
        <w:trPr>
          <w:trHeight w:hRule="exact" w:val="283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</w:tbl>
    <w:p w:rsidR="002E1AF3" w:rsidRDefault="002E1AF3" w:rsidP="00EE2AAF">
      <w:pPr>
        <w:pStyle w:val="affd"/>
        <w:spacing w:after="0" w:line="276" w:lineRule="auto"/>
        <w:ind w:firstLine="652"/>
        <w:rPr>
          <w:rFonts w:cs="Times New Roman"/>
          <w:b/>
          <w:bCs/>
        </w:rPr>
      </w:pPr>
    </w:p>
    <w:p w:rsidR="002E1AF3" w:rsidRDefault="00676D0D" w:rsidP="00EE2AAF">
      <w:pPr>
        <w:pStyle w:val="1"/>
        <w:tabs>
          <w:tab w:val="clear" w:pos="0"/>
        </w:tabs>
        <w:spacing w:line="276" w:lineRule="auto"/>
        <w:ind w:firstLine="652"/>
        <w:rPr>
          <w:rFonts w:cs="Times New Roman"/>
        </w:rPr>
      </w:pPr>
      <w:bookmarkStart w:id="20" w:name="_Toc120608746"/>
      <w:r>
        <w:rPr>
          <w:rFonts w:cs="Times New Roman"/>
          <w:color w:val="000000"/>
          <w:shd w:val="clear" w:color="auto" w:fill="auto"/>
        </w:rPr>
        <w:t xml:space="preserve">Статья 11.7. Градостроительные регламенты. </w:t>
      </w:r>
      <w:r>
        <w:rPr>
          <w:rFonts w:eastAsia="Times New Roman" w:cs="Times New Roman"/>
          <w:color w:val="000000"/>
          <w:spacing w:val="-10"/>
          <w:shd w:val="clear" w:color="auto" w:fill="auto"/>
          <w:lang w:eastAsia="ru-RU"/>
        </w:rPr>
        <w:t>Зона озелененных территорий специального назначения (5.6).</w:t>
      </w:r>
      <w:bookmarkEnd w:id="20"/>
    </w:p>
    <w:p w:rsidR="002E1AF3" w:rsidRDefault="00676D0D" w:rsidP="00EE2AAF">
      <w:pPr>
        <w:pStyle w:val="affd"/>
        <w:spacing w:after="0" w:line="276" w:lineRule="auto"/>
        <w:ind w:firstLine="652"/>
        <w:contextualSpacing/>
      </w:pPr>
      <w:r>
        <w:rPr>
          <w:rStyle w:val="20"/>
          <w:rFonts w:eastAsia="Times New Roman" w:cs="Times New Roman"/>
          <w:lang w:eastAsia="ru-RU"/>
        </w:rPr>
        <w:t xml:space="preserve">1. </w:t>
      </w:r>
      <w:proofErr w:type="gramStart"/>
      <w:r w:rsidRPr="003051B9">
        <w:rPr>
          <w:rStyle w:val="20"/>
        </w:rPr>
        <w:t>Зона озелененных территорий специального назначения предназначена для формирования озелененных участков, выполняющих защитные и санитарно-гигиенические функций.</w:t>
      </w:r>
      <w:proofErr w:type="gramEnd"/>
    </w:p>
    <w:p w:rsidR="002E1AF3" w:rsidRDefault="00676D0D" w:rsidP="00EE2AAF">
      <w:pPr>
        <w:pStyle w:val="affd"/>
        <w:spacing w:after="0" w:line="276" w:lineRule="auto"/>
        <w:ind w:firstLine="652"/>
        <w:contextualSpacing/>
      </w:pPr>
      <w:r>
        <w:rPr>
          <w:rFonts w:eastAsia="Times New Roman" w:cs="Times New Roman"/>
          <w:color w:val="000000"/>
          <w:spacing w:val="-10"/>
          <w:lang w:eastAsia="ru-RU"/>
        </w:rPr>
        <w:t xml:space="preserve">2. </w:t>
      </w:r>
      <w:r w:rsidRPr="004F0E4A">
        <w:rPr>
          <w:rStyle w:val="20"/>
        </w:rPr>
        <w:t xml:space="preserve">Виды разрешенного использования земельных участков и объектов капитального строительства в </w:t>
      </w:r>
      <w:r w:rsidRPr="004F0E4A">
        <w:rPr>
          <w:rStyle w:val="20"/>
          <w:lang w:eastAsia="ru-RU"/>
        </w:rPr>
        <w:t>зон</w:t>
      </w:r>
      <w:r w:rsidRPr="004F0E4A">
        <w:rPr>
          <w:rStyle w:val="20"/>
          <w:rFonts w:eastAsia="Times New Roman"/>
          <w:lang w:eastAsia="ru-RU"/>
        </w:rPr>
        <w:t>е</w:t>
      </w:r>
      <w:r w:rsidRPr="004F0E4A">
        <w:rPr>
          <w:rStyle w:val="20"/>
          <w:lang w:eastAsia="ru-RU"/>
        </w:rPr>
        <w:t xml:space="preserve"> озелененных территорий специального назначения</w:t>
      </w:r>
      <w:r w:rsidRPr="004F0E4A">
        <w:rPr>
          <w:rStyle w:val="20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072"/>
        <w:gridCol w:w="2109"/>
      </w:tblGrid>
      <w:tr w:rsidR="002E1AF3" w:rsidTr="00475341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475341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</w:t>
            </w:r>
          </w:p>
        </w:tc>
      </w:tr>
      <w:tr w:rsidR="002E1AF3" w:rsidTr="00475341">
        <w:trPr>
          <w:trHeight w:val="1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 использования</w:t>
            </w:r>
          </w:p>
        </w:tc>
        <w:tc>
          <w:tcPr>
            <w:tcW w:w="607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475341">
        <w:trPr>
          <w:trHeight w:val="113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tabs>
                <w:tab w:val="left" w:pos="284"/>
              </w:tabs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2E1AF3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E1AF3" w:rsidRDefault="00676D0D" w:rsidP="008E555C">
      <w:pPr>
        <w:pStyle w:val="affd"/>
        <w:spacing w:after="0" w:line="276" w:lineRule="auto"/>
      </w:pPr>
      <w:r>
        <w:rPr>
          <w:rFonts w:cs="Times New Roman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 xml:space="preserve">в </w:t>
      </w:r>
      <w:r>
        <w:rPr>
          <w:rFonts w:eastAsia="Times New Roman" w:cs="Times New Roman"/>
          <w:lang w:eastAsia="ar-SA"/>
        </w:rPr>
        <w:t>зон</w:t>
      </w:r>
      <w:r>
        <w:rPr>
          <w:rFonts w:cs="Times New Roman"/>
          <w:lang w:eastAsia="ar-SA"/>
        </w:rPr>
        <w:t>е</w:t>
      </w:r>
      <w:r>
        <w:rPr>
          <w:rFonts w:eastAsia="Times New Roman" w:cs="Times New Roman"/>
          <w:lang w:eastAsia="ar-SA"/>
        </w:rPr>
        <w:t xml:space="preserve"> озелененных территорий специального назначения</w:t>
      </w:r>
      <w:r>
        <w:rPr>
          <w:rFonts w:cs="Times New Roman"/>
        </w:rPr>
        <w:t xml:space="preserve"> представлены в таблице ниже.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778"/>
        <w:gridCol w:w="682"/>
        <w:gridCol w:w="735"/>
        <w:gridCol w:w="710"/>
        <w:gridCol w:w="822"/>
        <w:gridCol w:w="821"/>
        <w:gridCol w:w="1269"/>
        <w:gridCol w:w="1768"/>
        <w:gridCol w:w="1471"/>
      </w:tblGrid>
      <w:tr w:rsidR="002E1AF3" w:rsidTr="004147A3">
        <w:trPr>
          <w:tblHeader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8B0D01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8B0D01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8B0D01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 w:rsidTr="004147A3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4147A3">
        <w:trPr>
          <w:trHeight w:hRule="exact" w:val="567"/>
          <w:tblHeader/>
        </w:trPr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 w:rsidTr="004147A3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 w:rsidTr="004147A3">
        <w:trPr>
          <w:trHeight w:hRule="exact" w:val="283"/>
        </w:trPr>
        <w:tc>
          <w:tcPr>
            <w:tcW w:w="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 w:rsidTr="004147A3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Условно разрешенные виды использования не устанавливаются</w:t>
            </w:r>
          </w:p>
        </w:tc>
      </w:tr>
    </w:tbl>
    <w:p w:rsidR="002E1AF3" w:rsidRDefault="002E1AF3" w:rsidP="0082785F">
      <w:pPr>
        <w:pStyle w:val="affd"/>
        <w:spacing w:after="0" w:line="276" w:lineRule="auto"/>
      </w:pPr>
    </w:p>
    <w:p w:rsidR="002E1AF3" w:rsidRDefault="00676D0D" w:rsidP="0082785F">
      <w:pPr>
        <w:pStyle w:val="1"/>
        <w:tabs>
          <w:tab w:val="clear" w:pos="0"/>
        </w:tabs>
        <w:spacing w:line="276" w:lineRule="auto"/>
        <w:rPr>
          <w:rFonts w:cs="Times New Roman"/>
        </w:rPr>
      </w:pPr>
      <w:bookmarkStart w:id="21" w:name="_Toc120608747"/>
      <w:r>
        <w:rPr>
          <w:rFonts w:cs="Times New Roman"/>
        </w:rPr>
        <w:t xml:space="preserve">Статья 11.8. Градостроительные регламенты. Зона </w:t>
      </w:r>
      <w:r>
        <w:rPr>
          <w:rFonts w:cs="Times New Roman"/>
          <w:color w:val="000000"/>
        </w:rPr>
        <w:t>кладбищ</w:t>
      </w:r>
      <w:r>
        <w:rPr>
          <w:rFonts w:cs="Times New Roman"/>
        </w:rPr>
        <w:t xml:space="preserve"> (6.1).</w:t>
      </w:r>
      <w:bookmarkEnd w:id="21"/>
    </w:p>
    <w:p w:rsidR="002E1AF3" w:rsidRDefault="00676D0D" w:rsidP="0082785F">
      <w:pPr>
        <w:pStyle w:val="affd"/>
        <w:numPr>
          <w:ilvl w:val="0"/>
          <w:numId w:val="2"/>
        </w:numPr>
        <w:spacing w:after="0" w:line="276" w:lineRule="auto"/>
        <w:ind w:left="0" w:firstLine="709"/>
        <w:contextualSpacing/>
        <w:rPr>
          <w:rFonts w:cs="Times New Roman"/>
        </w:rPr>
      </w:pPr>
      <w:r>
        <w:rPr>
          <w:rFonts w:cs="Times New Roman"/>
        </w:rPr>
        <w:t xml:space="preserve">1. Зона кладбищ предназначена для размещения </w:t>
      </w:r>
      <w:r>
        <w:rPr>
          <w:rFonts w:eastAsia="Times New Roman" w:cs="Times New Roman"/>
          <w:color w:val="000000"/>
          <w:kern w:val="2"/>
          <w:szCs w:val="24"/>
        </w:rPr>
        <w:t>кладбищ</w:t>
      </w:r>
      <w:r>
        <w:rPr>
          <w:rFonts w:cs="Times New Roman"/>
        </w:rPr>
        <w:t xml:space="preserve">, </w:t>
      </w:r>
      <w:r>
        <w:rPr>
          <w:rFonts w:eastAsia="Times New Roman" w:cs="Times New Roman"/>
          <w:color w:val="000000"/>
          <w:kern w:val="2"/>
          <w:szCs w:val="24"/>
        </w:rPr>
        <w:t>мест захоронения и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E1AF3" w:rsidRDefault="00676D0D" w:rsidP="0082785F">
      <w:pPr>
        <w:pStyle w:val="affd"/>
        <w:spacing w:after="0" w:line="276" w:lineRule="auto"/>
        <w:contextualSpacing/>
      </w:pPr>
      <w:r>
        <w:rPr>
          <w:rFonts w:eastAsia="Times New Roman" w:cs="Times New Roman"/>
          <w:lang w:eastAsia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cs="Times New Roman"/>
          <w:lang w:eastAsia="ar-SA"/>
        </w:rPr>
        <w:t>зоне кладбищ</w:t>
      </w:r>
      <w:r>
        <w:rPr>
          <w:rFonts w:cs="Times New Roman"/>
        </w:rPr>
        <w:t xml:space="preserve"> представлены в таблице ниже.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42"/>
        <w:gridCol w:w="6193"/>
        <w:gridCol w:w="1988"/>
      </w:tblGrid>
      <w:tr w:rsidR="002E1AF3" w:rsidTr="00AD3523">
        <w:trPr>
          <w:trHeight w:val="454"/>
          <w:tblHeader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вида</w:t>
            </w:r>
          </w:p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вида разрешенного использования</w:t>
            </w:r>
          </w:p>
        </w:tc>
      </w:tr>
      <w:tr w:rsidR="002E1AF3" w:rsidTr="00AD3523">
        <w:trPr>
          <w:trHeight w:val="4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pacing w:line="276" w:lineRule="auto"/>
              <w:ind w:firstLine="0"/>
              <w:jc w:val="lef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ритуальная деятельность.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</w:t>
            </w:r>
          </w:p>
        </w:tc>
      </w:tr>
      <w:tr w:rsidR="002E1AF3" w:rsidTr="00AD3523">
        <w:trPr>
          <w:trHeight w:val="5"/>
        </w:trPr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разрешенные виды  использования</w:t>
            </w:r>
          </w:p>
        </w:tc>
        <w:tc>
          <w:tcPr>
            <w:tcW w:w="6193" w:type="dxa"/>
            <w:tcBorders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1AF3" w:rsidTr="00AD3523">
        <w:trPr>
          <w:trHeight w:val="227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6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подлежит установлению.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2E1AF3" w:rsidRDefault="00676D0D" w:rsidP="00E655E3">
      <w:pPr>
        <w:pStyle w:val="affd"/>
        <w:spacing w:after="0" w:line="276" w:lineRule="auto"/>
      </w:pPr>
      <w:r>
        <w:rPr>
          <w:rFonts w:cs="Times New Roman"/>
        </w:rPr>
        <w:t>3. Предельные размеры земельных участков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, в том числе их площадь</w:t>
      </w:r>
      <w:r>
        <w:rPr>
          <w:rFonts w:cs="Times New Roman"/>
        </w:rPr>
        <w:t xml:space="preserve">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lang w:eastAsia="ru-RU"/>
        </w:rPr>
        <w:t xml:space="preserve">в </w:t>
      </w:r>
      <w:r>
        <w:rPr>
          <w:rFonts w:cs="Times New Roman"/>
          <w:lang w:eastAsia="ar-SA"/>
        </w:rPr>
        <w:t>зоне кладбищ</w:t>
      </w:r>
      <w:r>
        <w:rPr>
          <w:rFonts w:cs="Times New Roman"/>
        </w:rPr>
        <w:t xml:space="preserve"> представлены в таблице ниже.</w:t>
      </w:r>
    </w:p>
    <w:tbl>
      <w:tblPr>
        <w:tblW w:w="9919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780"/>
        <w:gridCol w:w="682"/>
        <w:gridCol w:w="735"/>
        <w:gridCol w:w="710"/>
        <w:gridCol w:w="822"/>
        <w:gridCol w:w="822"/>
        <w:gridCol w:w="1268"/>
        <w:gridCol w:w="1766"/>
        <w:gridCol w:w="1469"/>
      </w:tblGrid>
      <w:tr w:rsidR="002E1AF3">
        <w:trPr>
          <w:tblHeader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 w:rsidP="00233697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2E1AF3" w:rsidRDefault="00676D0D" w:rsidP="00233697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2E1AF3" w:rsidRDefault="00676D0D" w:rsidP="00233697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2E1AF3" w:rsidRDefault="00676D0D">
            <w:pPr>
              <w:pStyle w:val="affff7"/>
              <w:widowControl w:val="0"/>
              <w:ind w:left="-28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567"/>
          <w:tblHeader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2E1AF3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2E1AF3">
        <w:trPr>
          <w:trHeight w:hRule="exact" w:val="283"/>
        </w:trPr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  <w:tc>
          <w:tcPr>
            <w:tcW w:w="17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НПУ</w:t>
            </w:r>
          </w:p>
        </w:tc>
      </w:tr>
      <w:tr w:rsidR="002E1AF3">
        <w:trPr>
          <w:trHeight w:hRule="exact" w:val="283"/>
        </w:trPr>
        <w:tc>
          <w:tcPr>
            <w:tcW w:w="991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Условно разрешенные виды использования не устанавливаются</w:t>
            </w:r>
          </w:p>
        </w:tc>
      </w:tr>
    </w:tbl>
    <w:p w:rsidR="002E1AF3" w:rsidRDefault="002E1AF3">
      <w:pPr>
        <w:pStyle w:val="affd"/>
      </w:pPr>
    </w:p>
    <w:p w:rsidR="002E1AF3" w:rsidRDefault="00676D0D" w:rsidP="00C36942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22" w:name="_Toc120608748"/>
      <w:r>
        <w:rPr>
          <w:rFonts w:cs="Times New Roman"/>
          <w:color w:val="000000"/>
        </w:rPr>
        <w:lastRenderedPageBreak/>
        <w:t>Статья 12.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Земли, для которых градостроительные регламенты не устанавливаются.</w:t>
      </w:r>
      <w:bookmarkEnd w:id="22"/>
    </w:p>
    <w:p w:rsidR="002E1AF3" w:rsidRDefault="00676D0D" w:rsidP="00C36942">
      <w:pPr>
        <w:pStyle w:val="affd"/>
        <w:spacing w:after="0" w:line="276" w:lineRule="auto"/>
      </w:pPr>
      <w:r>
        <w:rPr>
          <w:rStyle w:val="20"/>
          <w:rFonts w:eastAsia="Times New Roman" w:cs="Times New Roman"/>
          <w:color w:val="000000"/>
          <w:spacing w:val="5"/>
          <w:shd w:val="clear" w:color="auto" w:fill="FFFFFF"/>
        </w:rPr>
        <w:t>1. В</w:t>
      </w:r>
      <w:r>
        <w:rPr>
          <w:rStyle w:val="20"/>
          <w:rFonts w:eastAsia="Arial" w:cs="Times New Roman"/>
          <w:color w:val="000000"/>
          <w:spacing w:val="5"/>
          <w:shd w:val="clear" w:color="auto" w:fill="FFFFFF"/>
        </w:rPr>
        <w:t xml:space="preserve">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Style w:val="20"/>
          <w:rFonts w:eastAsia="Arial" w:cs="Times New Roman"/>
          <w:color w:val="000000"/>
          <w:spacing w:val="5"/>
          <w:shd w:val="clear" w:color="auto" w:fill="FFFFFF"/>
        </w:rPr>
        <w:t>Федотьевское</w:t>
      </w:r>
      <w:proofErr w:type="spellEnd"/>
      <w:r>
        <w:rPr>
          <w:rStyle w:val="20"/>
          <w:rFonts w:eastAsia="Arial" w:cs="Times New Roman"/>
          <w:color w:val="000000"/>
          <w:spacing w:val="5"/>
          <w:shd w:val="clear" w:color="auto" w:fill="FFFFFF"/>
        </w:rPr>
        <w:t xml:space="preserve"> сельское поселение Спасского муниципального района Рязанской области выделены земли, на которые градостроительные регламенты не </w:t>
      </w:r>
      <w:proofErr w:type="gramStart"/>
      <w:r>
        <w:rPr>
          <w:rStyle w:val="20"/>
          <w:rFonts w:eastAsia="Arial" w:cs="Times New Roman"/>
          <w:color w:val="000000"/>
          <w:spacing w:val="5"/>
          <w:shd w:val="clear" w:color="auto" w:fill="FFFFFF"/>
        </w:rPr>
        <w:t>устанавливаются</w:t>
      </w:r>
      <w:proofErr w:type="gramEnd"/>
      <w:r>
        <w:rPr>
          <w:rStyle w:val="20"/>
          <w:rFonts w:eastAsia="Arial" w:cs="Times New Roman"/>
          <w:color w:val="000000"/>
          <w:spacing w:val="4"/>
          <w:shd w:val="clear" w:color="auto" w:fill="FFFFFF"/>
        </w:rPr>
        <w:t xml:space="preserve"> представлены в таблице ниже.</w:t>
      </w:r>
    </w:p>
    <w:tbl>
      <w:tblPr>
        <w:tblW w:w="96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71"/>
        <w:gridCol w:w="6864"/>
      </w:tblGrid>
      <w:tr w:rsidR="002E1AF3">
        <w:trPr>
          <w:trHeight w:val="567"/>
          <w:tblHeader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pStyle w:val="affffff0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Условное</w:t>
            </w:r>
          </w:p>
          <w:p w:rsidR="002E1AF3" w:rsidRDefault="00676D0D">
            <w:pPr>
              <w:pStyle w:val="affffff0"/>
              <w:widowControl w:val="0"/>
              <w:spacing w:before="0"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обозначение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ff0"/>
              <w:widowControl w:val="0"/>
              <w:spacing w:before="0" w:after="0"/>
              <w:ind w:right="34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Наименование зоны</w:t>
            </w:r>
          </w:p>
        </w:tc>
      </w:tr>
      <w:tr w:rsidR="002E1AF3">
        <w:trPr>
          <w:trHeight w:val="567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7" behindDoc="0" locked="0" layoutInCell="0" allowOverlap="1" wp14:anchorId="275CBCE8" wp14:editId="2BC7D212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8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1" path="m0,0l-2147483645,0l-2147483645,-2147483646l0,-2147483646xe" fillcolor="#c4e6b2" stroked="t" o:allowincell="f" style="position:absolute;margin-left:34.4pt;margin-top:2.5pt;width:57pt;height:23pt;mso-wrap-style:none;v-text-anchor:middle">
                      <v:fill o:detectmouseclick="t" type="solid" color2="#3b194d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8" behindDoc="0" locked="0" layoutInCell="0" allowOverlap="1" wp14:anchorId="2BD2C273" wp14:editId="4F7A7B4F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0" t="0" r="0" b="0"/>
                      <wp:wrapNone/>
                      <wp:docPr id="19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stroked="f" o:allowincell="f" style="position:absolute;margin-left:38.3pt;margin-top:2.5pt;width:57pt;height:23pt;mso-wrap-style:none;v-text-anchor:middle">
                      <v:fill o:detectmouseclick="t" on="false"/>
                      <v:stroke color="#3465a4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Земли лесного фонда</w:t>
            </w:r>
          </w:p>
        </w:tc>
      </w:tr>
      <w:tr w:rsidR="002E1AF3">
        <w:trPr>
          <w:trHeight w:val="598"/>
        </w:trPr>
        <w:tc>
          <w:tcPr>
            <w:tcW w:w="27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E1AF3" w:rsidRDefault="00676D0D">
            <w:pPr>
              <w:widowControl w:val="0"/>
              <w:snapToGrid w:val="0"/>
              <w:spacing w:line="276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 wp14:anchorId="28D9751F" wp14:editId="396EDD8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20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ABCB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fillcolor="#fabcbc" stroked="t" o:allowincell="f" style="position:absolute;margin-left:34.4pt;margin-top:2.5pt;width:57pt;height:23pt;mso-wrap-style:none;v-text-anchor:middle">
                      <v:fill o:detectmouseclick="t" type="solid" color2="#054343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widowControl w:val="0"/>
              <w:spacing w:line="276" w:lineRule="auto"/>
              <w:ind w:firstLine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Земли особо охраняемых природных территорий</w:t>
            </w:r>
          </w:p>
        </w:tc>
      </w:tr>
    </w:tbl>
    <w:p w:rsidR="002E1AF3" w:rsidRPr="00C16A46" w:rsidRDefault="00676D0D" w:rsidP="00C16A46">
      <w:pPr>
        <w:pStyle w:val="affd"/>
        <w:spacing w:after="0" w:line="276" w:lineRule="auto"/>
      </w:pPr>
      <w:r w:rsidRPr="00C16A46">
        <w:rPr>
          <w:rFonts w:eastAsia="Times New Roman" w:cs="Times New Roman"/>
          <w:bCs/>
          <w:color w:val="000000"/>
          <w:spacing w:val="2"/>
          <w:shd w:val="clear" w:color="auto" w:fill="FFFFFF"/>
          <w:lang w:eastAsia="ru-RU"/>
        </w:rPr>
        <w:t xml:space="preserve">2. </w:t>
      </w:r>
      <w:r w:rsidRPr="00C16A46">
        <w:rPr>
          <w:rFonts w:eastAsia="Times New Roman" w:cs="Times New Roman"/>
          <w:color w:val="000000"/>
          <w:shd w:val="clear" w:color="auto" w:fill="FFFFFF"/>
          <w:lang w:eastAsia="hi-IN"/>
        </w:rPr>
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</w:r>
      <w:r w:rsidRPr="00C16A46">
        <w:rPr>
          <w:rFonts w:eastAsia="Times New Roman" w:cs="Times New Roman"/>
          <w:bCs/>
          <w:spacing w:val="2"/>
          <w:lang w:eastAsia="ru-RU"/>
        </w:rPr>
        <w:t>земель лесного фонда и земель особо охраняемых природных территорий.</w:t>
      </w:r>
    </w:p>
    <w:p w:rsidR="002E1AF3" w:rsidRPr="00C16A46" w:rsidRDefault="00676D0D" w:rsidP="00C16A46">
      <w:pPr>
        <w:pStyle w:val="affd"/>
        <w:spacing w:after="0" w:line="276" w:lineRule="auto"/>
      </w:pPr>
      <w:r w:rsidRPr="00C16A46">
        <w:rPr>
          <w:rFonts w:eastAsia="Arial" w:cs="Times New Roman"/>
          <w:color w:val="000000"/>
          <w:spacing w:val="4"/>
        </w:rPr>
        <w:t>3. 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2E1AF3" w:rsidRPr="00C16A46" w:rsidRDefault="002E1AF3" w:rsidP="00C16A46">
      <w:pPr>
        <w:spacing w:line="276" w:lineRule="auto"/>
        <w:rPr>
          <w:rFonts w:eastAsia="Arial" w:cs="Times New Roman"/>
          <w:color w:val="000000"/>
          <w:spacing w:val="4"/>
        </w:rPr>
      </w:pPr>
    </w:p>
    <w:p w:rsidR="002E1AF3" w:rsidRDefault="00676D0D" w:rsidP="008D7704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23" w:name="_Toc120608749"/>
      <w:r>
        <w:rPr>
          <w:rFonts w:cs="Times New Roman"/>
          <w:color w:val="000000"/>
          <w:shd w:val="clear" w:color="auto" w:fill="auto"/>
        </w:rPr>
        <w:t xml:space="preserve">Статья 13. </w:t>
      </w:r>
      <w:r>
        <w:rPr>
          <w:rStyle w:val="afa"/>
          <w:rFonts w:eastAsia="Calibri" w:cs="Times New Roman"/>
          <w:color w:val="000000"/>
          <w:shd w:val="clear" w:color="auto" w:fill="auto"/>
        </w:rPr>
        <w:t>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23"/>
    </w:p>
    <w:p w:rsidR="002E1AF3" w:rsidRDefault="00676D0D" w:rsidP="008D7704">
      <w:pPr>
        <w:pStyle w:val="affd"/>
        <w:widowControl w:val="0"/>
        <w:spacing w:after="0" w:line="276" w:lineRule="auto"/>
        <w:contextualSpacing/>
        <w:rPr>
          <w:rFonts w:eastAsia="Times New Roman" w:cs="Times New Roman"/>
          <w:color w:val="000000"/>
          <w:lang w:eastAsia="hi-IN"/>
        </w:rPr>
      </w:pPr>
      <w:r>
        <w:rPr>
          <w:rFonts w:eastAsia="Times New Roman" w:cs="Times New Roman"/>
          <w:lang w:eastAsia="hi-IN"/>
        </w:rPr>
        <w:t xml:space="preserve">На территории </w:t>
      </w:r>
      <w:proofErr w:type="spellStart"/>
      <w:r>
        <w:rPr>
          <w:rFonts w:eastAsia="Times New Roman" w:cs="Times New Roman"/>
          <w:lang w:eastAsia="hi-IN"/>
        </w:rPr>
        <w:t>Федотьевского</w:t>
      </w:r>
      <w:proofErr w:type="spellEnd"/>
      <w:r>
        <w:rPr>
          <w:rFonts w:eastAsia="Times New Roman" w:cs="Times New Roman"/>
          <w:lang w:eastAsia="hi-IN"/>
        </w:rPr>
        <w:t xml:space="preserve"> сельского поселения Спасского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 в соответствии с пунктом 4 части 6 статьи 30 Градостроительного кодекса Российской Федерации, не устанавливаются.</w:t>
      </w:r>
    </w:p>
    <w:p w:rsidR="002E1AF3" w:rsidRDefault="002E1AF3" w:rsidP="008D7704">
      <w:pPr>
        <w:widowControl w:val="0"/>
        <w:spacing w:line="276" w:lineRule="auto"/>
        <w:contextualSpacing/>
        <w:rPr>
          <w:rFonts w:cs="Times New Roman"/>
          <w:color w:val="FF3232"/>
        </w:rPr>
      </w:pPr>
    </w:p>
    <w:p w:rsidR="002E1AF3" w:rsidRPr="000E6788" w:rsidRDefault="00676D0D" w:rsidP="000E6788">
      <w:pPr>
        <w:pStyle w:val="1"/>
        <w:tabs>
          <w:tab w:val="clear" w:pos="0"/>
        </w:tabs>
        <w:spacing w:line="276" w:lineRule="auto"/>
        <w:rPr>
          <w:rFonts w:eastAsia="Calibri" w:cs="Times New Roman"/>
        </w:rPr>
      </w:pPr>
      <w:bookmarkStart w:id="24" w:name="_Toc120608750"/>
      <w:r w:rsidRPr="000E6788">
        <w:rPr>
          <w:rFonts w:cs="Times New Roman"/>
          <w:color w:val="000000"/>
        </w:rPr>
        <w:t>Статья 14. Зоны с особыми условиями использования.</w:t>
      </w:r>
      <w:bookmarkEnd w:id="24"/>
    </w:p>
    <w:p w:rsidR="002E1AF3" w:rsidRPr="000E6788" w:rsidRDefault="00676D0D" w:rsidP="000E6788">
      <w:pPr>
        <w:pStyle w:val="affd"/>
        <w:spacing w:after="0" w:line="276" w:lineRule="auto"/>
        <w:contextualSpacing/>
        <w:rPr>
          <w:rFonts w:cs="Times New Roman"/>
        </w:rPr>
      </w:pPr>
      <w:r w:rsidRPr="000E6788">
        <w:rPr>
          <w:rFonts w:cs="Times New Roman"/>
        </w:rPr>
        <w:t xml:space="preserve">1. </w:t>
      </w:r>
      <w:proofErr w:type="gramStart"/>
      <w:r w:rsidRPr="000E6788">
        <w:rPr>
          <w:rFonts w:cs="Times New Roman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</w:t>
      </w:r>
      <w:r w:rsidRPr="000E6788">
        <w:rPr>
          <w:rFonts w:cs="Times New Roman"/>
        </w:rPr>
        <w:lastRenderedPageBreak/>
        <w:t xml:space="preserve">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0E6788">
        <w:rPr>
          <w:rFonts w:cs="Times New Roman"/>
        </w:rPr>
        <w:t>водоохранные</w:t>
      </w:r>
      <w:proofErr w:type="spellEnd"/>
      <w:r w:rsidRPr="000E6788">
        <w:rPr>
          <w:rFonts w:cs="Times New Roman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0E6788">
        <w:rPr>
          <w:rFonts w:cs="Times New Roman"/>
        </w:rPr>
        <w:t>приаэродромная</w:t>
      </w:r>
      <w:proofErr w:type="spellEnd"/>
      <w:r w:rsidRPr="000E6788">
        <w:rPr>
          <w:rFonts w:cs="Times New Roman"/>
        </w:rPr>
        <w:t xml:space="preserve"> территория, иные</w:t>
      </w:r>
      <w:proofErr w:type="gramEnd"/>
      <w:r w:rsidRPr="000E6788">
        <w:rPr>
          <w:rFonts w:cs="Times New Roman"/>
        </w:rPr>
        <w:t xml:space="preserve"> зоны, устанавливаемые в соответствии с законодательством Российской Федерации.</w:t>
      </w:r>
    </w:p>
    <w:p w:rsidR="002E1AF3" w:rsidRPr="000E6788" w:rsidRDefault="00676D0D" w:rsidP="000E6788">
      <w:pPr>
        <w:pStyle w:val="affd"/>
        <w:spacing w:after="0" w:line="276" w:lineRule="auto"/>
        <w:contextualSpacing/>
        <w:rPr>
          <w:rFonts w:cs="Times New Roman"/>
        </w:rPr>
      </w:pPr>
      <w:r w:rsidRPr="000E6788">
        <w:rPr>
          <w:rFonts w:cs="Times New Roman"/>
        </w:rPr>
        <w:t xml:space="preserve">2. В составе графических материалов правил землепользования и застройки  отображены границы зон с особыми условиями использования </w:t>
      </w:r>
      <w:r w:rsidR="00852E60">
        <w:rPr>
          <w:rFonts w:eastAsia="Times New Roman" w:cs="Times New Roman"/>
          <w:color w:val="000000"/>
          <w:spacing w:val="2"/>
          <w:lang w:eastAsia="ru-RU"/>
        </w:rPr>
        <w:t>территорий</w:t>
      </w:r>
      <w:r w:rsidR="00852E60">
        <w:rPr>
          <w:rFonts w:eastAsia="Times New Roman" w:cs="Times New Roman"/>
          <w:color w:val="000000"/>
          <w:spacing w:val="2"/>
          <w:lang w:eastAsia="ru-RU"/>
        </w:rPr>
        <w:br/>
      </w:r>
      <w:r w:rsidRPr="000E6788">
        <w:rPr>
          <w:rFonts w:eastAsia="Times New Roman" w:cs="Times New Roman"/>
          <w:color w:val="000000"/>
          <w:spacing w:val="2"/>
          <w:lang w:eastAsia="ru-RU"/>
        </w:rPr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 w:rsidRPr="000E6788">
        <w:rPr>
          <w:rFonts w:eastAsia="Times New Roman" w:cs="Times New Roman"/>
          <w:color w:val="000000"/>
          <w:spacing w:val="2"/>
          <w:lang w:eastAsia="ru-RU"/>
        </w:rPr>
        <w:t>порядке</w:t>
      </w:r>
      <w:proofErr w:type="gramEnd"/>
      <w:r w:rsidRPr="000E6788">
        <w:rPr>
          <w:rFonts w:eastAsia="Times New Roman" w:cs="Times New Roman"/>
          <w:color w:val="000000"/>
          <w:spacing w:val="2"/>
          <w:lang w:eastAsia="ru-RU"/>
        </w:rPr>
        <w:t xml:space="preserve"> предусмотренном частью 8 статьи 26 Федерального закона</w:t>
      </w:r>
      <w:r w:rsidRPr="000E6788">
        <w:rPr>
          <w:rFonts w:eastAsia="Times New Roman" w:cs="Times New Roman"/>
          <w:color w:val="000000"/>
          <w:spacing w:val="2"/>
          <w:lang w:eastAsia="ru-RU"/>
        </w:rPr>
        <w:br/>
        <w:t>от 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0E6788">
        <w:rPr>
          <w:rFonts w:eastAsia="Times New Roman" w:cs="Times New Roman"/>
          <w:spacing w:val="2"/>
          <w:lang w:eastAsia="ru-RU"/>
        </w:rPr>
        <w:t xml:space="preserve">. </w:t>
      </w:r>
      <w:r w:rsidRPr="000E6788">
        <w:rPr>
          <w:rFonts w:cs="Times New Roman"/>
        </w:rPr>
        <w:t xml:space="preserve">На территории </w:t>
      </w:r>
      <w:proofErr w:type="spellStart"/>
      <w:r w:rsidRPr="000E6788">
        <w:rPr>
          <w:rFonts w:eastAsia="Times New Roman" w:cs="Times New Roman"/>
          <w:spacing w:val="2"/>
          <w:lang w:eastAsia="hi-IN"/>
        </w:rPr>
        <w:t>Федотьевского</w:t>
      </w:r>
      <w:proofErr w:type="spellEnd"/>
      <w:r w:rsidRPr="000E6788">
        <w:rPr>
          <w:rFonts w:eastAsia="Times New Roman" w:cs="Times New Roman"/>
          <w:spacing w:val="2"/>
          <w:lang w:eastAsia="hi-IN"/>
        </w:rPr>
        <w:t xml:space="preserve"> сельского</w:t>
      </w:r>
      <w:r w:rsidRPr="000E6788">
        <w:rPr>
          <w:rFonts w:eastAsia="Times New Roman" w:cs="Times New Roman"/>
          <w:spacing w:val="2"/>
          <w:lang w:eastAsia="ru-RU"/>
        </w:rPr>
        <w:t xml:space="preserve"> поселения Спасского муниципального района Рязанской области</w:t>
      </w:r>
      <w:r w:rsidRPr="000E6788">
        <w:rPr>
          <w:rFonts w:cs="Times New Roman"/>
        </w:rPr>
        <w:t xml:space="preserve"> могут быть установлены и действовать иные зоны с особыми условиями использования территорий, </w:t>
      </w:r>
      <w:r w:rsidRPr="000E6788">
        <w:rPr>
          <w:rFonts w:eastAsia="Times New Roman" w:cs="Times New Roman"/>
          <w:spacing w:val="2"/>
          <w:lang w:eastAsia="ru-RU"/>
        </w:rPr>
        <w:t>не отображенные в графических материалах правил землепользования и застройки.</w:t>
      </w:r>
    </w:p>
    <w:p w:rsidR="002E1AF3" w:rsidRPr="000E6788" w:rsidRDefault="00676D0D" w:rsidP="000E6788">
      <w:pPr>
        <w:pStyle w:val="affd"/>
        <w:spacing w:after="0" w:line="276" w:lineRule="auto"/>
        <w:contextualSpacing/>
        <w:rPr>
          <w:rFonts w:cs="Times New Roman"/>
        </w:rPr>
      </w:pPr>
      <w:r w:rsidRPr="000E6788">
        <w:rPr>
          <w:rFonts w:eastAsia="MS Mincho;ＭＳ 明朝" w:cs="Times New Roman"/>
          <w:spacing w:val="2"/>
          <w:lang w:eastAsia="ru-RU"/>
        </w:rPr>
        <w:t>3. Границы зон с особыми условиями использования территорий, границы территорий объектов культурного наследия, устанавливаемые в соответствии</w:t>
      </w:r>
      <w:r w:rsidRPr="000E6788">
        <w:rPr>
          <w:rFonts w:eastAsia="MS Mincho;ＭＳ 明朝" w:cs="Times New Roman"/>
          <w:spacing w:val="2"/>
          <w:lang w:eastAsia="ru-RU"/>
        </w:rPr>
        <w:br/>
        <w:t xml:space="preserve">с законодательством Российской Федерации, могут не совпадать с границами территориальных зон. </w:t>
      </w:r>
    </w:p>
    <w:p w:rsidR="002E1AF3" w:rsidRPr="000E6788" w:rsidRDefault="00676D0D" w:rsidP="000E6788">
      <w:pPr>
        <w:pStyle w:val="affd"/>
        <w:spacing w:after="0" w:line="276" w:lineRule="auto"/>
        <w:contextualSpacing/>
        <w:rPr>
          <w:rFonts w:cs="Times New Roman"/>
        </w:rPr>
      </w:pPr>
      <w:r w:rsidRPr="000E6788">
        <w:rPr>
          <w:rFonts w:eastAsia="Times New Roman" w:cs="Times New Roman"/>
          <w:spacing w:val="2"/>
          <w:lang w:eastAsia="ru-RU"/>
        </w:rPr>
        <w:t>4. Ограничения использования земельных участков и объектов капитального строительства на территории ЗОУИТ определяется</w:t>
      </w:r>
      <w:r w:rsidRPr="000E6788">
        <w:rPr>
          <w:rFonts w:eastAsia="Times New Roman" w:cs="Times New Roman"/>
          <w:color w:val="000000"/>
          <w:spacing w:val="2"/>
          <w:lang w:eastAsia="ru-RU"/>
        </w:rPr>
        <w:t xml:space="preserve"> в соответствии с законодательством Российской Федерации.</w:t>
      </w:r>
    </w:p>
    <w:p w:rsidR="002E1AF3" w:rsidRPr="000E6788" w:rsidRDefault="002E1AF3" w:rsidP="000E6788">
      <w:pPr>
        <w:pStyle w:val="Default0"/>
        <w:spacing w:line="276" w:lineRule="auto"/>
        <w:contextualSpacing/>
        <w:rPr>
          <w:sz w:val="28"/>
          <w:szCs w:val="28"/>
        </w:rPr>
      </w:pPr>
    </w:p>
    <w:p w:rsidR="002E1AF3" w:rsidRDefault="00676D0D" w:rsidP="00457775">
      <w:pPr>
        <w:pStyle w:val="1"/>
        <w:tabs>
          <w:tab w:val="clear" w:pos="0"/>
        </w:tabs>
        <w:spacing w:line="276" w:lineRule="auto"/>
        <w:rPr>
          <w:rFonts w:cs="Times New Roman"/>
        </w:rPr>
      </w:pPr>
      <w:bookmarkStart w:id="25" w:name="_Toc120608751"/>
      <w:r>
        <w:rPr>
          <w:rFonts w:cs="Times New Roman"/>
          <w:color w:val="000000"/>
        </w:rPr>
        <w:t>14.1. Санитарно-защитные зоны предприятий, сооружений и иных объектов.</w:t>
      </w:r>
      <w:bookmarkEnd w:id="25"/>
    </w:p>
    <w:p w:rsidR="002E1AF3" w:rsidRDefault="00676D0D" w:rsidP="00457775">
      <w:pPr>
        <w:pStyle w:val="affd"/>
        <w:spacing w:after="0" w:line="276" w:lineRule="auto"/>
        <w:contextualSpacing/>
      </w:pPr>
      <w:r>
        <w:rPr>
          <w:rFonts w:cs="Times New Roman"/>
        </w:rPr>
        <w:t xml:space="preserve">1. Санитарно-защитная зона </w:t>
      </w:r>
      <w:r>
        <w:rPr>
          <w:rFonts w:cs="Times New Roman"/>
          <w:spacing w:val="5"/>
        </w:rPr>
        <w:t>–</w:t>
      </w:r>
      <w:r>
        <w:rPr>
          <w:rFonts w:cs="Times New Roman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t>, размер которой обеспечивает уменьшение воздействия загрязнения</w:t>
      </w:r>
      <w: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2E1AF3" w:rsidRDefault="00676D0D" w:rsidP="00457775">
      <w:pPr>
        <w:pStyle w:val="affd"/>
        <w:spacing w:after="0" w:line="276" w:lineRule="auto"/>
        <w:contextualSpacing/>
      </w:pPr>
      <w:r>
        <w:t>2. Ширина санитарно-защитной зоны устанавливается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- и натуральных исследований.</w:t>
      </w:r>
    </w:p>
    <w:p w:rsidR="002E1AF3" w:rsidRDefault="00676D0D" w:rsidP="00457775">
      <w:pPr>
        <w:pStyle w:val="affd"/>
        <w:spacing w:after="0" w:line="276" w:lineRule="auto"/>
        <w:contextualSpacing/>
      </w:pPr>
      <w:r>
        <w:rPr>
          <w:rFonts w:eastAsia="Times New Roman" w:cs="Times New Roman"/>
          <w:color w:val="000000"/>
          <w:spacing w:val="2"/>
          <w:lang w:eastAsia="ru-RU"/>
        </w:rPr>
        <w:lastRenderedPageBreak/>
        <w:t>3. 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2E1AF3" w:rsidRDefault="002E1AF3" w:rsidP="00457775">
      <w:pPr>
        <w:pStyle w:val="affd"/>
        <w:widowControl w:val="0"/>
        <w:spacing w:after="0" w:line="276" w:lineRule="auto"/>
        <w:contextualSpacing/>
      </w:pPr>
    </w:p>
    <w:p w:rsidR="002E1AF3" w:rsidRDefault="00676D0D" w:rsidP="00834D3E">
      <w:pPr>
        <w:pStyle w:val="1"/>
        <w:tabs>
          <w:tab w:val="clear" w:pos="0"/>
        </w:tabs>
        <w:spacing w:line="276" w:lineRule="auto"/>
        <w:rPr>
          <w:shd w:val="clear" w:color="auto" w:fill="auto"/>
        </w:rPr>
      </w:pPr>
      <w:bookmarkStart w:id="26" w:name="_Toc120608752"/>
      <w:r>
        <w:rPr>
          <w:rFonts w:cs="Times New Roman"/>
          <w:color w:val="000000"/>
          <w:shd w:val="clear" w:color="auto" w:fill="auto"/>
        </w:rPr>
        <w:t xml:space="preserve">14.2. </w:t>
      </w:r>
      <w:proofErr w:type="spellStart"/>
      <w:r>
        <w:rPr>
          <w:rFonts w:cs="Times New Roman"/>
          <w:color w:val="000000"/>
          <w:shd w:val="clear" w:color="auto" w:fill="auto"/>
        </w:rPr>
        <w:t>Водоохранная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зона и прибрежные защитные полосы водных объектов.</w:t>
      </w:r>
      <w:bookmarkEnd w:id="26"/>
    </w:p>
    <w:p w:rsidR="002E1AF3" w:rsidRDefault="00676D0D" w:rsidP="00834D3E">
      <w:pPr>
        <w:pStyle w:val="affd"/>
        <w:spacing w:after="0" w:line="276" w:lineRule="auto"/>
        <w:contextualSpacing/>
      </w:pPr>
      <w:r>
        <w:t xml:space="preserve">1. </w:t>
      </w:r>
      <w:proofErr w:type="spellStart"/>
      <w:proofErr w:type="gramStart"/>
      <w:r>
        <w:t>Водоохранными</w:t>
      </w:r>
      <w:proofErr w:type="spellEnd"/>
      <w: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  <w:proofErr w:type="gramEnd"/>
    </w:p>
    <w:p w:rsidR="002E1AF3" w:rsidRDefault="00676D0D" w:rsidP="00834D3E">
      <w:pPr>
        <w:pStyle w:val="affd"/>
        <w:spacing w:after="0" w:line="276" w:lineRule="auto"/>
        <w:contextualSpacing/>
      </w:pPr>
      <w:r>
        <w:t xml:space="preserve">2. В границах </w:t>
      </w:r>
      <w:proofErr w:type="spellStart"/>
      <w:r>
        <w:t>водоохранных</w:t>
      </w:r>
      <w:proofErr w:type="spellEnd"/>
      <w: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2E1AF3" w:rsidRDefault="00676D0D" w:rsidP="00834D3E">
      <w:pPr>
        <w:pStyle w:val="affd"/>
        <w:spacing w:after="0" w:line="276" w:lineRule="auto"/>
        <w:contextualSpacing/>
      </w:pPr>
      <w:r>
        <w:rPr>
          <w:rFonts w:eastAsia="Times New Roman" w:cs="Times New Roman"/>
          <w:color w:val="000000"/>
          <w:spacing w:val="2"/>
          <w:lang w:eastAsia="ru-RU"/>
        </w:rPr>
        <w:t xml:space="preserve">3. 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color w:val="000000"/>
          <w:spacing w:val="2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pacing w:val="2"/>
          <w:lang w:eastAsia="ru-RU"/>
        </w:rPr>
        <w:t xml:space="preserve"> зон, прибрежн</w:t>
      </w:r>
      <w:r>
        <w:rPr>
          <w:color w:val="000000"/>
          <w:spacing w:val="2"/>
        </w:rPr>
        <w:t xml:space="preserve">ых </w:t>
      </w:r>
      <w:r>
        <w:rPr>
          <w:rFonts w:eastAsia="Times New Roman" w:cs="Times New Roman"/>
          <w:color w:val="000000"/>
          <w:spacing w:val="2"/>
          <w:lang w:eastAsia="ru-RU"/>
        </w:rPr>
        <w:t>защитных и береговых полос водных объектов определяются Водным кодексом Российской Федерации.</w:t>
      </w:r>
    </w:p>
    <w:p w:rsidR="002E1AF3" w:rsidRDefault="002E1AF3" w:rsidP="00834D3E">
      <w:pPr>
        <w:pStyle w:val="affd"/>
        <w:widowControl w:val="0"/>
        <w:spacing w:after="0" w:line="276" w:lineRule="auto"/>
        <w:contextualSpacing/>
      </w:pPr>
    </w:p>
    <w:p w:rsidR="002E1AF3" w:rsidRDefault="00676D0D" w:rsidP="00547ED3">
      <w:pPr>
        <w:pStyle w:val="1"/>
        <w:tabs>
          <w:tab w:val="clear" w:pos="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27" w:name="_Toc120608753"/>
      <w:r>
        <w:rPr>
          <w:rStyle w:val="12"/>
          <w:rFonts w:cs="Times New Roman"/>
          <w:b/>
          <w:bCs/>
          <w:color w:val="000000"/>
        </w:rPr>
        <w:t>14.3.</w:t>
      </w:r>
      <w:r>
        <w:rPr>
          <w:rStyle w:val="12"/>
          <w:rFonts w:cs="Times New Roman"/>
          <w:b/>
          <w:bCs/>
        </w:rPr>
        <w:t xml:space="preserve"> Охранные зоны инженерных коммуникаций, сооружений.</w:t>
      </w:r>
      <w:bookmarkEnd w:id="27"/>
    </w:p>
    <w:p w:rsidR="002E1AF3" w:rsidRDefault="00676D0D" w:rsidP="00547ED3">
      <w:pPr>
        <w:pStyle w:val="affd"/>
        <w:spacing w:after="0" w:line="276" w:lineRule="auto"/>
        <w:contextualSpacing/>
      </w:pPr>
      <w:r>
        <w:rPr>
          <w:rFonts w:cs="Times New Roman"/>
          <w:iCs/>
          <w:color w:val="000000"/>
        </w:rPr>
        <w:t>1. 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</w:rPr>
        <w:t xml:space="preserve"> устанавливаются в соответствии с законодательством Российской Федерации.</w:t>
      </w:r>
    </w:p>
    <w:p w:rsidR="002E1AF3" w:rsidRDefault="00676D0D" w:rsidP="00547ED3">
      <w:pPr>
        <w:pStyle w:val="affd"/>
        <w:spacing w:after="0" w:line="276" w:lineRule="auto"/>
        <w:contextualSpacing/>
      </w:pPr>
      <w:r>
        <w:rPr>
          <w:rStyle w:val="12"/>
          <w:rFonts w:cs="Times New Roman"/>
          <w:b w:val="0"/>
          <w:bCs w:val="0"/>
          <w:color w:val="000000"/>
          <w:lang w:eastAsia="ru-RU"/>
        </w:rPr>
        <w:t>2. 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2E1AF3" w:rsidRDefault="002E1AF3" w:rsidP="00547ED3">
      <w:pPr>
        <w:pStyle w:val="Default0"/>
        <w:spacing w:line="276" w:lineRule="auto"/>
        <w:contextualSpacing/>
        <w:rPr>
          <w:b/>
          <w:bCs/>
          <w:sz w:val="28"/>
          <w:szCs w:val="28"/>
        </w:rPr>
      </w:pPr>
    </w:p>
    <w:p w:rsidR="002E1AF3" w:rsidRPr="00EB5E96" w:rsidRDefault="00676D0D" w:rsidP="00EB5E96">
      <w:pPr>
        <w:pStyle w:val="1"/>
        <w:tabs>
          <w:tab w:val="clear" w:pos="0"/>
        </w:tabs>
        <w:spacing w:line="276" w:lineRule="auto"/>
        <w:rPr>
          <w:rFonts w:cs="Times New Roman"/>
          <w:color w:val="000000"/>
        </w:rPr>
      </w:pPr>
      <w:bookmarkStart w:id="28" w:name="_Toc120608754"/>
      <w:r w:rsidRPr="00EB5E96">
        <w:rPr>
          <w:rFonts w:cs="Times New Roman"/>
          <w:color w:val="000000"/>
        </w:rPr>
        <w:t>14.4. Охранная зона особо охраняемой природной территории.</w:t>
      </w:r>
      <w:bookmarkEnd w:id="28"/>
    </w:p>
    <w:p w:rsidR="002E1AF3" w:rsidRDefault="00676D0D" w:rsidP="008F33D6">
      <w:pPr>
        <w:spacing w:line="276" w:lineRule="auto"/>
        <w:ind w:right="-2"/>
        <w:contextualSpacing/>
        <w:rPr>
          <w:rFonts w:eastAsia="Times New Roman" w:cs="Times New Roman"/>
          <w:iCs/>
          <w:color w:val="000000"/>
          <w:kern w:val="2"/>
        </w:rPr>
      </w:pPr>
      <w:r>
        <w:rPr>
          <w:rFonts w:eastAsia="Times New Roman" w:cs="Times New Roman"/>
          <w:iCs/>
          <w:color w:val="000000"/>
          <w:kern w:val="2"/>
        </w:rPr>
        <w:t xml:space="preserve">Согласно данных Министерства природопользования Рязанской области на территории муниципального образования - </w:t>
      </w:r>
      <w:proofErr w:type="spellStart"/>
      <w:r>
        <w:rPr>
          <w:rFonts w:cs="Times New Roman"/>
          <w:iCs/>
          <w:color w:val="000000"/>
          <w:kern w:val="2"/>
        </w:rPr>
        <w:t>Федотьевское</w:t>
      </w:r>
      <w:proofErr w:type="spellEnd"/>
      <w:r>
        <w:rPr>
          <w:rFonts w:eastAsia="Times New Roman" w:cs="Times New Roman"/>
          <w:iCs/>
          <w:color w:val="000000"/>
          <w:kern w:val="2"/>
        </w:rPr>
        <w:t xml:space="preserve"> сельское поселение </w:t>
      </w:r>
      <w:r>
        <w:rPr>
          <w:rFonts w:cs="Times New Roman"/>
          <w:iCs/>
          <w:color w:val="000000"/>
          <w:kern w:val="2"/>
        </w:rPr>
        <w:t>Спасского</w:t>
      </w:r>
      <w:r>
        <w:rPr>
          <w:rFonts w:eastAsia="Times New Roman" w:cs="Times New Roman"/>
          <w:iCs/>
          <w:color w:val="000000"/>
          <w:kern w:val="2"/>
        </w:rPr>
        <w:t xml:space="preserve"> муниципального района Рязанской области располагаются следующие охранные зоны особо охраняемых природных территорий областного (регионального) значения: </w:t>
      </w:r>
    </w:p>
    <w:p w:rsidR="005E0D19" w:rsidRDefault="005E0D19" w:rsidP="008F33D6">
      <w:pPr>
        <w:spacing w:line="276" w:lineRule="auto"/>
        <w:ind w:right="-2"/>
        <w:contextualSpacing/>
        <w:rPr>
          <w:rFonts w:cs="Times New Roman"/>
        </w:rPr>
      </w:pP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02"/>
        <w:gridCol w:w="2981"/>
        <w:gridCol w:w="4038"/>
      </w:tblGrid>
      <w:tr w:rsidR="002E1AF3" w:rsidTr="00EC5674">
        <w:tc>
          <w:tcPr>
            <w:tcW w:w="2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lastRenderedPageBreak/>
              <w:t>Название охранной зоны</w:t>
            </w:r>
          </w:p>
        </w:tc>
        <w:tc>
          <w:tcPr>
            <w:tcW w:w="2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Местоположение</w:t>
            </w:r>
          </w:p>
        </w:tc>
        <w:tc>
          <w:tcPr>
            <w:tcW w:w="4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t>Реестровый номер</w:t>
            </w:r>
          </w:p>
        </w:tc>
      </w:tr>
      <w:tr w:rsidR="002E1AF3" w:rsidTr="00EC5674">
        <w:tc>
          <w:tcPr>
            <w:tcW w:w="2902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rPr>
                <w:color w:val="000000"/>
              </w:rPr>
              <w:t>Охранная зона памятника природы областного значения озера «</w:t>
            </w:r>
            <w:proofErr w:type="spellStart"/>
            <w:r>
              <w:rPr>
                <w:color w:val="000000"/>
              </w:rPr>
              <w:t>Дубское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981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596A75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Рязанская область, Спасский</w:t>
            </w:r>
            <w:r w:rsidR="00676D0D">
              <w:t xml:space="preserve"> район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62:20-6.329</w:t>
            </w:r>
          </w:p>
        </w:tc>
      </w:tr>
      <w:tr w:rsidR="002E1AF3" w:rsidTr="00EC5674">
        <w:tc>
          <w:tcPr>
            <w:tcW w:w="2902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</w:pPr>
            <w:r>
              <w:rPr>
                <w:color w:val="000000"/>
              </w:rPr>
              <w:t>Охранная зона памятника природы областного значения озера «</w:t>
            </w:r>
            <w:proofErr w:type="spellStart"/>
            <w:r>
              <w:rPr>
                <w:color w:val="000000"/>
              </w:rPr>
              <w:t>Ковяжное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981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596A75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Рязанская область, Спасский</w:t>
            </w:r>
            <w:r w:rsidR="00676D0D">
              <w:t xml:space="preserve"> район</w:t>
            </w:r>
          </w:p>
        </w:tc>
        <w:tc>
          <w:tcPr>
            <w:tcW w:w="4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62:20-6.330</w:t>
            </w:r>
          </w:p>
        </w:tc>
      </w:tr>
    </w:tbl>
    <w:p w:rsidR="002E1AF3" w:rsidRDefault="002E1AF3" w:rsidP="00244AB9">
      <w:pPr>
        <w:spacing w:line="276" w:lineRule="auto"/>
        <w:contextualSpacing/>
        <w:rPr>
          <w:rFonts w:cs="Times New Roman"/>
        </w:rPr>
      </w:pPr>
    </w:p>
    <w:p w:rsidR="002E1AF3" w:rsidRDefault="00676D0D" w:rsidP="00244AB9">
      <w:pPr>
        <w:pStyle w:val="1"/>
        <w:tabs>
          <w:tab w:val="clear" w:pos="0"/>
        </w:tabs>
        <w:spacing w:line="276" w:lineRule="auto"/>
        <w:contextualSpacing/>
        <w:rPr>
          <w:rFonts w:cs="Times New Roman"/>
        </w:rPr>
      </w:pPr>
      <w:bookmarkStart w:id="29" w:name="_Toc120608755"/>
      <w:r>
        <w:rPr>
          <w:rFonts w:cs="Times New Roman"/>
          <w:color w:val="000000"/>
        </w:rPr>
        <w:t>Статья 15.</w:t>
      </w:r>
      <w:r>
        <w:rPr>
          <w:rFonts w:cs="Times New Roman"/>
        </w:rPr>
        <w:t xml:space="preserve"> Особо охраняемые природные территории.</w:t>
      </w:r>
      <w:bookmarkEnd w:id="29"/>
    </w:p>
    <w:p w:rsidR="002E1AF3" w:rsidRDefault="00676D0D" w:rsidP="00244AB9">
      <w:pPr>
        <w:spacing w:line="276" w:lineRule="auto"/>
        <w:ind w:right="-2"/>
        <w:rPr>
          <w:rFonts w:cs="Times New Roman"/>
        </w:rPr>
      </w:pPr>
      <w:r>
        <w:rPr>
          <w:rFonts w:cs="Times New Roman"/>
        </w:rPr>
        <w:t xml:space="preserve">1. </w:t>
      </w:r>
      <w:proofErr w:type="gramStart"/>
      <w:r>
        <w:rPr>
          <w:rFonts w:cs="Times New Roman"/>
        </w:rPr>
        <w:t>Согласно Федерального закона от 14 марта 1995 года № 33-ФЗ «Об особо охраняемых природных территориях» особо охраняемые природные территории (ООПТ)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установлен режим особой охраны. </w:t>
      </w:r>
      <w:proofErr w:type="gramEnd"/>
    </w:p>
    <w:p w:rsidR="002E1AF3" w:rsidRDefault="00676D0D" w:rsidP="00244AB9">
      <w:pPr>
        <w:spacing w:line="276" w:lineRule="auto"/>
        <w:ind w:right="-2"/>
        <w:contextualSpacing/>
        <w:rPr>
          <w:rFonts w:cs="Times New Roman"/>
        </w:rPr>
      </w:pPr>
      <w:r>
        <w:rPr>
          <w:rFonts w:eastAsia="Times New Roman" w:cs="Times New Roman"/>
          <w:iCs/>
          <w:color w:val="000000"/>
          <w:kern w:val="2"/>
        </w:rPr>
        <w:t xml:space="preserve">2. Согласно данных Министерства природопользования Рязанской области на территории муниципального образования - </w:t>
      </w:r>
      <w:proofErr w:type="spellStart"/>
      <w:r>
        <w:rPr>
          <w:rFonts w:cs="Times New Roman"/>
          <w:iCs/>
          <w:color w:val="000000"/>
          <w:kern w:val="2"/>
        </w:rPr>
        <w:t>Федотьевское</w:t>
      </w:r>
      <w:proofErr w:type="spellEnd"/>
      <w:r>
        <w:rPr>
          <w:rFonts w:eastAsia="Times New Roman" w:cs="Times New Roman"/>
          <w:iCs/>
          <w:color w:val="000000"/>
          <w:kern w:val="2"/>
        </w:rPr>
        <w:t xml:space="preserve"> сельское поселение </w:t>
      </w:r>
      <w:r>
        <w:rPr>
          <w:rFonts w:cs="Times New Roman"/>
          <w:iCs/>
          <w:color w:val="000000"/>
          <w:kern w:val="2"/>
        </w:rPr>
        <w:t>Спасского</w:t>
      </w:r>
      <w:r>
        <w:rPr>
          <w:rFonts w:eastAsia="Times New Roman" w:cs="Times New Roman"/>
          <w:iCs/>
          <w:color w:val="000000"/>
          <w:kern w:val="2"/>
        </w:rPr>
        <w:t xml:space="preserve"> муниципального района Рязанской области располагаются следующие особо охраняемые природные территории федерального и областного (регионального) значения: 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16"/>
        <w:gridCol w:w="1704"/>
        <w:gridCol w:w="1917"/>
        <w:gridCol w:w="1597"/>
        <w:gridCol w:w="2387"/>
      </w:tblGrid>
      <w:tr w:rsidR="002E1AF3" w:rsidTr="003630D4">
        <w:tc>
          <w:tcPr>
            <w:tcW w:w="2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Название ООПТ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Категория ООПТ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Местоположение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Реестровый номер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Реквизиты об утверждении</w:t>
            </w:r>
          </w:p>
        </w:tc>
      </w:tr>
      <w:tr w:rsidR="002E1AF3" w:rsidTr="003630D4">
        <w:tc>
          <w:tcPr>
            <w:tcW w:w="9921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t>Федерального значения</w:t>
            </w:r>
          </w:p>
        </w:tc>
      </w:tr>
      <w:tr w:rsidR="002E1AF3" w:rsidTr="009B0CF7">
        <w:tc>
          <w:tcPr>
            <w:tcW w:w="2316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 федерального значения  «Мещерский»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Национальный парк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Рязанская область, </w:t>
            </w:r>
            <w:proofErr w:type="spellStart"/>
            <w:r>
              <w:rPr>
                <w:sz w:val="24"/>
                <w:szCs w:val="24"/>
              </w:rPr>
              <w:t>Клепиковский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62:15-6.154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9 апреля 1992 № 235 "О создании национального парка "Мещерский" Министерства экологии и природных ресурсов Российской Федерации в Рязанской области"</w:t>
            </w:r>
          </w:p>
        </w:tc>
      </w:tr>
      <w:tr w:rsidR="002E1AF3" w:rsidTr="009B0CF7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widowControl w:val="0"/>
              <w:overflowPunct/>
              <w:snapToGrid w:val="0"/>
              <w:spacing w:before="100" w:after="100"/>
              <w:ind w:right="-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lastRenderedPageBreak/>
              <w:t>Биосферный государственный природный заповедник федерального значения  «Окский»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widowControl w:val="0"/>
              <w:overflowPunct/>
              <w:snapToGrid w:val="0"/>
              <w:spacing w:before="100" w:after="100"/>
              <w:ind w:right="-57"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Биосферный государственный природный заповедник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62:00-9.9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5913BC">
            <w:pPr>
              <w:widowControl w:val="0"/>
              <w:overflowPunct/>
              <w:spacing w:line="23" w:lineRule="atLeast"/>
              <w:ind w:right="57" w:firstLine="0"/>
              <w:contextualSpacing/>
              <w:jc w:val="center"/>
              <w:textAlignment w:val="baseline"/>
            </w:pPr>
            <w:hyperlink r:id="rId12" w:tgtFrame="_blank">
              <w:r w:rsidR="00676D0D">
                <w:rPr>
                  <w:color w:val="000000"/>
                  <w:sz w:val="24"/>
                  <w:szCs w:val="24"/>
                </w:rPr>
                <w:t>Постановление ВЦИК и СНК РСФСР «Об утверждении сети полных заповедников общегосударственного значения» от 10 февраля 1935 год</w:t>
              </w:r>
            </w:hyperlink>
            <w:r w:rsidR="00676D0D">
              <w:rPr>
                <w:rStyle w:val="-"/>
                <w:color w:val="000000"/>
                <w:sz w:val="24"/>
                <w:szCs w:val="24"/>
                <w:u w:val="none"/>
              </w:rPr>
              <w:t>а</w:t>
            </w:r>
          </w:p>
          <w:p w:rsidR="002E1AF3" w:rsidRDefault="00676D0D">
            <w:pPr>
              <w:widowControl w:val="0"/>
              <w:overflowPunct/>
              <w:spacing w:line="23" w:lineRule="atLeast"/>
              <w:ind w:right="57" w:firstLine="0"/>
              <w:contextualSpacing/>
              <w:jc w:val="center"/>
              <w:textAlignment w:val="baseline"/>
              <w:rPr>
                <w:rStyle w:val="-"/>
                <w:color w:val="000000"/>
                <w:sz w:val="24"/>
                <w:szCs w:val="24"/>
                <w:u w:val="none"/>
              </w:rPr>
            </w:pPr>
            <w:r>
              <w:rPr>
                <w:rStyle w:val="-"/>
                <w:color w:val="000000"/>
                <w:sz w:val="24"/>
                <w:szCs w:val="24"/>
                <w:u w:val="none"/>
              </w:rPr>
              <w:t>Приказ Министерства Природных  ресурсов Российской Федерации «Об утверждении Положения о федеральном государственном учреждении Окский государственный природный биосферный заповедник» от 16 мая 2003 года №431</w:t>
            </w:r>
          </w:p>
        </w:tc>
      </w:tr>
      <w:tr w:rsidR="002E1AF3" w:rsidTr="009B0CF7">
        <w:tc>
          <w:tcPr>
            <w:tcW w:w="9921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overflowPunct/>
              <w:snapToGrid w:val="0"/>
              <w:spacing w:before="100" w:after="100"/>
              <w:ind w:right="-57" w:firstLine="0"/>
              <w:jc w:val="center"/>
              <w:textAlignment w:val="baseline"/>
              <w:rPr>
                <w:rFonts w:cs="Times New Roman"/>
                <w:iCs/>
                <w:color w:val="000000"/>
                <w:szCs w:val="22"/>
              </w:rPr>
            </w:pPr>
            <w:r>
              <w:rPr>
                <w:rFonts w:cs="Times New Roman"/>
                <w:iCs/>
                <w:color w:val="000000"/>
                <w:szCs w:val="22"/>
              </w:rPr>
              <w:t>Регионального значения</w:t>
            </w:r>
          </w:p>
        </w:tc>
      </w:tr>
      <w:tr w:rsidR="002E1AF3" w:rsidTr="003630D4">
        <w:tc>
          <w:tcPr>
            <w:tcW w:w="2316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 природы регионального значения «Озеро </w:t>
            </w:r>
            <w:proofErr w:type="spellStart"/>
            <w:r>
              <w:rPr>
                <w:sz w:val="24"/>
                <w:szCs w:val="24"/>
              </w:rPr>
              <w:t>Дубское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 решением Рязанского облисполкома от 30.12.1974 г № 366 «О признании водных объектов памятниками природы»</w:t>
            </w:r>
          </w:p>
        </w:tc>
      </w:tr>
      <w:tr w:rsidR="002E1AF3" w:rsidTr="00371088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Памятник природы регионального значения «Озеро </w:t>
            </w:r>
            <w:proofErr w:type="spellStart"/>
            <w:r>
              <w:rPr>
                <w:sz w:val="24"/>
                <w:szCs w:val="24"/>
              </w:rPr>
              <w:t>Ковяжное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Учрежден решением Рязанского облисполкома от 30.12.1974 г № 366 «О признании водных объектов памятниками природы»</w:t>
            </w:r>
          </w:p>
        </w:tc>
      </w:tr>
      <w:tr w:rsidR="002E1AF3" w:rsidTr="00371088">
        <w:trPr>
          <w:trHeight w:val="5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природный  заказник регионального значения «</w:t>
            </w:r>
            <w:proofErr w:type="spellStart"/>
            <w:r>
              <w:rPr>
                <w:sz w:val="24"/>
                <w:szCs w:val="24"/>
              </w:rPr>
              <w:t>Тонинский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62:20-9.16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облисполкома от 28.09.1987 г №301/16</w:t>
            </w:r>
          </w:p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постановлением главы администрации Рязанской области от </w:t>
            </w:r>
            <w:r>
              <w:rPr>
                <w:sz w:val="24"/>
                <w:szCs w:val="24"/>
              </w:rPr>
              <w:lastRenderedPageBreak/>
              <w:t>6 июля 1998 г. № 318 «О государственных природных заказниках Рязанской области» срок заказника не отграничен</w:t>
            </w:r>
          </w:p>
        </w:tc>
      </w:tr>
      <w:tr w:rsidR="002E1AF3" w:rsidTr="00371088">
        <w:trPr>
          <w:trHeight w:val="500"/>
        </w:trPr>
        <w:tc>
          <w:tcPr>
            <w:tcW w:w="23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Государственный природный заказник регионального значения «Болото </w:t>
            </w:r>
            <w:proofErr w:type="spellStart"/>
            <w:r>
              <w:rPr>
                <w:sz w:val="24"/>
                <w:szCs w:val="24"/>
              </w:rPr>
              <w:t>Дубское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62:20-9.9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 № 30/2 «О сохранении в естественном состоянии торфяных месторождений и видов растений на территории Рязанской области»</w:t>
            </w:r>
          </w:p>
        </w:tc>
      </w:tr>
      <w:tr w:rsidR="002E1AF3" w:rsidTr="003630D4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3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62:20-9.10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 »</w:t>
            </w:r>
          </w:p>
        </w:tc>
      </w:tr>
      <w:tr w:rsidR="002E1AF3" w:rsidTr="003630D4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41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 »</w:t>
            </w:r>
          </w:p>
        </w:tc>
      </w:tr>
      <w:tr w:rsidR="002E1AF3" w:rsidTr="00A80B81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45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62:20-9.4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 »</w:t>
            </w:r>
          </w:p>
        </w:tc>
      </w:tr>
      <w:tr w:rsidR="002E1AF3" w:rsidTr="00A80B81">
        <w:trPr>
          <w:trHeight w:val="500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18 и 28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лесничества»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Заказник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 20 января 1983 г. № 30/2 «О сохранении в естественном состоянии торфяных месторождений и </w:t>
            </w:r>
            <w:r>
              <w:rPr>
                <w:sz w:val="24"/>
                <w:szCs w:val="24"/>
              </w:rPr>
              <w:lastRenderedPageBreak/>
              <w:t>видов растений на территории Рязанской области »</w:t>
            </w:r>
          </w:p>
        </w:tc>
      </w:tr>
      <w:tr w:rsidR="002E1AF3" w:rsidTr="00A80B81">
        <w:trPr>
          <w:trHeight w:val="500"/>
        </w:trPr>
        <w:tc>
          <w:tcPr>
            <w:tcW w:w="23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Государственный природный заказник регионального значения «Болото без названия в кв. 63, 64, 74, 75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62:20-9.13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 »</w:t>
            </w:r>
          </w:p>
        </w:tc>
      </w:tr>
      <w:tr w:rsidR="002E1AF3" w:rsidTr="003630D4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67, 77, 78 </w:t>
            </w:r>
            <w:proofErr w:type="spellStart"/>
            <w:r>
              <w:rPr>
                <w:sz w:val="24"/>
                <w:szCs w:val="24"/>
              </w:rPr>
              <w:t>Кудомского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62:20-9.5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 »</w:t>
            </w:r>
          </w:p>
        </w:tc>
      </w:tr>
      <w:tr w:rsidR="002E1AF3" w:rsidTr="003630D4">
        <w:trPr>
          <w:trHeight w:val="500"/>
        </w:trPr>
        <w:tc>
          <w:tcPr>
            <w:tcW w:w="2316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природный заказник регионального значения «Болото без названия в кв. 32 </w:t>
            </w:r>
            <w:proofErr w:type="spellStart"/>
            <w:r>
              <w:rPr>
                <w:sz w:val="24"/>
                <w:szCs w:val="24"/>
              </w:rPr>
              <w:t>Тонинского</w:t>
            </w:r>
            <w:proofErr w:type="spellEnd"/>
            <w:r>
              <w:rPr>
                <w:sz w:val="24"/>
                <w:szCs w:val="24"/>
              </w:rPr>
              <w:t xml:space="preserve"> лесничества»</w:t>
            </w:r>
          </w:p>
        </w:tc>
        <w:tc>
          <w:tcPr>
            <w:tcW w:w="1704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Заказник</w:t>
            </w:r>
          </w:p>
        </w:tc>
        <w:tc>
          <w:tcPr>
            <w:tcW w:w="191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Рязанская область, Спасский район</w:t>
            </w:r>
          </w:p>
        </w:tc>
        <w:tc>
          <w:tcPr>
            <w:tcW w:w="1597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62:20-9.2</w:t>
            </w:r>
          </w:p>
        </w:tc>
        <w:tc>
          <w:tcPr>
            <w:tcW w:w="2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от 20 января 1983 г. № 30/2 «О сохранении в естественном состоянии торфяных месторождений и видов растений на территории Рязанской области»</w:t>
            </w:r>
          </w:p>
        </w:tc>
      </w:tr>
    </w:tbl>
    <w:p w:rsidR="002E1AF3" w:rsidRDefault="002E1AF3" w:rsidP="00056F58">
      <w:pPr>
        <w:spacing w:line="276" w:lineRule="auto"/>
        <w:contextualSpacing/>
        <w:rPr>
          <w:rFonts w:cs="Times New Roman"/>
        </w:rPr>
      </w:pPr>
    </w:p>
    <w:p w:rsidR="002E1AF3" w:rsidRDefault="00676D0D" w:rsidP="00056F58">
      <w:pPr>
        <w:pStyle w:val="1"/>
        <w:tabs>
          <w:tab w:val="clear" w:pos="0"/>
        </w:tabs>
        <w:spacing w:line="276" w:lineRule="auto"/>
        <w:contextualSpacing/>
        <w:rPr>
          <w:shd w:val="clear" w:color="auto" w:fill="auto"/>
        </w:rPr>
      </w:pPr>
      <w:bookmarkStart w:id="30" w:name="_Toc120608756"/>
      <w:r>
        <w:rPr>
          <w:rFonts w:cs="Times New Roman"/>
          <w:color w:val="000000"/>
          <w:shd w:val="clear" w:color="auto" w:fill="auto"/>
        </w:rPr>
        <w:t xml:space="preserve">Статья </w:t>
      </w:r>
      <w:r>
        <w:rPr>
          <w:rFonts w:eastAsia="Calibri" w:cs="Times New Roman"/>
          <w:color w:val="000000"/>
          <w:shd w:val="clear" w:color="auto" w:fill="auto"/>
        </w:rPr>
        <w:t>16.</w:t>
      </w:r>
      <w:r>
        <w:rPr>
          <w:rFonts w:cs="Times New Roman"/>
          <w:color w:val="000000"/>
          <w:shd w:val="clear" w:color="auto" w:fill="auto"/>
        </w:rPr>
        <w:t xml:space="preserve"> Месторождения и проявления полезных ископаемых.</w:t>
      </w:r>
      <w:bookmarkEnd w:id="30"/>
    </w:p>
    <w:p w:rsidR="002E1AF3" w:rsidRDefault="00676D0D" w:rsidP="00056F58">
      <w:pPr>
        <w:spacing w:line="276" w:lineRule="auto"/>
        <w:ind w:right="-2"/>
        <w:contextualSpacing/>
        <w:rPr>
          <w:rFonts w:ascii="Calibri" w:hAnsi="Calibri"/>
          <w:sz w:val="22"/>
          <w:szCs w:val="22"/>
        </w:rPr>
      </w:pPr>
      <w:r>
        <w:rPr>
          <w:rFonts w:eastAsia="Times New Roman" w:cs="Times New Roman"/>
          <w:iCs/>
          <w:color w:val="000000"/>
          <w:kern w:val="2"/>
        </w:rPr>
        <w:t xml:space="preserve">Согласно данных Министерства природопользования Рязанской области на территории </w:t>
      </w:r>
      <w:proofErr w:type="spellStart"/>
      <w:r>
        <w:rPr>
          <w:rFonts w:cs="Times New Roman"/>
          <w:iCs/>
          <w:color w:val="000000"/>
          <w:kern w:val="2"/>
        </w:rPr>
        <w:t>Федотьевского</w:t>
      </w:r>
      <w:proofErr w:type="spellEnd"/>
      <w:r>
        <w:rPr>
          <w:rFonts w:eastAsia="Times New Roman" w:cs="Times New Roman"/>
          <w:iCs/>
          <w:color w:val="000000"/>
          <w:kern w:val="2"/>
        </w:rPr>
        <w:t xml:space="preserve"> сельского поселения </w:t>
      </w:r>
      <w:r>
        <w:rPr>
          <w:rFonts w:cs="Times New Roman"/>
          <w:iCs/>
          <w:color w:val="000000"/>
        </w:rPr>
        <w:t>Спасского</w:t>
      </w:r>
      <w:r>
        <w:rPr>
          <w:rFonts w:eastAsia="Times New Roman" w:cs="Times New Roman"/>
          <w:iCs/>
          <w:color w:val="000000"/>
          <w:kern w:val="2"/>
        </w:rPr>
        <w:t xml:space="preserve"> муниципального района Рязанской области имеются месторождения полезных ископаемых на дату подготовки правил.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14"/>
        <w:gridCol w:w="4856"/>
        <w:gridCol w:w="2666"/>
      </w:tblGrid>
      <w:tr w:rsidR="002E1AF3" w:rsidTr="007259BF">
        <w:trPr>
          <w:trHeight w:val="79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2E1AF3" w:rsidRDefault="00676D0D">
            <w:pPr>
              <w:pStyle w:val="affff7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месторождения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gramStart"/>
            <w:r>
              <w:rPr>
                <w:sz w:val="24"/>
                <w:szCs w:val="24"/>
              </w:rPr>
              <w:t>полезных</w:t>
            </w:r>
            <w:proofErr w:type="gramEnd"/>
          </w:p>
          <w:p w:rsidR="002E1AF3" w:rsidRDefault="00676D0D">
            <w:pPr>
              <w:pStyle w:val="affff7"/>
              <w:widowControl w:val="0"/>
              <w:spacing w:before="102" w:after="102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ископаемых</w:t>
            </w:r>
          </w:p>
        </w:tc>
      </w:tr>
      <w:tr w:rsidR="002E1AF3" w:rsidTr="007259BF">
        <w:trPr>
          <w:trHeight w:val="40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snapToGrid w:val="0"/>
              <w:spacing w:before="100" w:after="10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«Большой </w:t>
            </w:r>
            <w:proofErr w:type="spellStart"/>
            <w:r>
              <w:rPr>
                <w:sz w:val="24"/>
                <w:szCs w:val="24"/>
              </w:rPr>
              <w:t>Ковеж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snapToGrid w:val="0"/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7 км на север от с. </w:t>
            </w:r>
            <w:proofErr w:type="gramStart"/>
            <w:r>
              <w:rPr>
                <w:sz w:val="24"/>
                <w:szCs w:val="24"/>
              </w:rPr>
              <w:t>Ижевское</w:t>
            </w:r>
            <w:proofErr w:type="gramEnd"/>
            <w:r>
              <w:rPr>
                <w:sz w:val="24"/>
                <w:szCs w:val="24"/>
              </w:rPr>
              <w:t>, Спасского района, Рязанской области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AF3" w:rsidRDefault="00676D0D">
            <w:pPr>
              <w:pStyle w:val="affff7"/>
              <w:widowControl w:val="0"/>
              <w:snapToGrid w:val="0"/>
              <w:spacing w:before="100" w:after="100"/>
              <w:ind w:firstLine="0"/>
              <w:jc w:val="center"/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</w:rPr>
              <w:t>Торф</w:t>
            </w:r>
          </w:p>
        </w:tc>
      </w:tr>
    </w:tbl>
    <w:p w:rsidR="002E1AF3" w:rsidRDefault="002E1AF3" w:rsidP="00C226A6">
      <w:pPr>
        <w:pStyle w:val="affd"/>
        <w:tabs>
          <w:tab w:val="right" w:leader="dot" w:pos="9921"/>
        </w:tabs>
        <w:spacing w:after="0" w:line="276" w:lineRule="auto"/>
        <w:contextualSpacing/>
        <w:rPr>
          <w:rFonts w:cs="Times New Roman"/>
        </w:rPr>
      </w:pPr>
    </w:p>
    <w:p w:rsidR="002E1AF3" w:rsidRDefault="00676D0D" w:rsidP="00C226A6">
      <w:pPr>
        <w:pStyle w:val="1"/>
        <w:tabs>
          <w:tab w:val="clear" w:pos="0"/>
          <w:tab w:val="right" w:leader="dot" w:pos="9921"/>
        </w:tabs>
        <w:spacing w:line="276" w:lineRule="auto"/>
        <w:contextualSpacing/>
        <w:rPr>
          <w:shd w:val="clear" w:color="auto" w:fill="auto"/>
        </w:rPr>
      </w:pPr>
      <w:bookmarkStart w:id="31" w:name="_Toc120608757"/>
      <w:r>
        <w:rPr>
          <w:rFonts w:cs="Times New Roman"/>
          <w:color w:val="000000"/>
          <w:shd w:val="clear" w:color="auto" w:fill="auto"/>
        </w:rPr>
        <w:t xml:space="preserve">Статья </w:t>
      </w:r>
      <w:r>
        <w:rPr>
          <w:rFonts w:eastAsia="Calibri" w:cs="Times New Roman"/>
          <w:color w:val="000000"/>
          <w:shd w:val="clear" w:color="auto" w:fill="auto"/>
        </w:rPr>
        <w:t>17. О</w:t>
      </w:r>
      <w:r>
        <w:rPr>
          <w:rFonts w:cs="Times New Roman"/>
          <w:color w:val="000000"/>
          <w:shd w:val="clear" w:color="auto" w:fill="auto"/>
        </w:rPr>
        <w:t>бъекты культурного наследия.</w:t>
      </w:r>
      <w:bookmarkEnd w:id="31"/>
    </w:p>
    <w:p w:rsidR="002E1AF3" w:rsidRDefault="00676D0D" w:rsidP="00C226A6">
      <w:pPr>
        <w:spacing w:line="276" w:lineRule="auto"/>
        <w:contextualSpacing/>
      </w:pPr>
      <w:r>
        <w:t xml:space="preserve">1. На территории муниципального образования </w:t>
      </w:r>
      <w:proofErr w:type="spellStart"/>
      <w:r>
        <w:rPr>
          <w:rFonts w:eastAsia="Times New Roman" w:cs="Times New Roman"/>
          <w:iCs/>
          <w:color w:val="000000"/>
          <w:kern w:val="2"/>
        </w:rPr>
        <w:t>Федотьевское</w:t>
      </w:r>
      <w:proofErr w:type="spellEnd"/>
      <w:r>
        <w:t xml:space="preserve"> сельское поселение </w:t>
      </w:r>
      <w:r>
        <w:rPr>
          <w:rFonts w:eastAsia="Times New Roman" w:cs="Times New Roman"/>
          <w:color w:val="000000"/>
          <w:kern w:val="2"/>
        </w:rPr>
        <w:t xml:space="preserve">Спасского </w:t>
      </w:r>
      <w:r>
        <w:t xml:space="preserve">муниципального района Рязанской области отсутствуют </w:t>
      </w:r>
      <w:r>
        <w:lastRenderedPageBreak/>
        <w:t>территории исторических поселений федерального значения и исторических поселений регионального значения.</w:t>
      </w:r>
    </w:p>
    <w:p w:rsidR="002E1AF3" w:rsidRDefault="00676D0D" w:rsidP="00C226A6">
      <w:pPr>
        <w:spacing w:line="276" w:lineRule="auto"/>
        <w:ind w:right="-2"/>
        <w:contextualSpacing/>
      </w:pPr>
      <w:r>
        <w:rPr>
          <w:rFonts w:cs="Times New Roman"/>
          <w:color w:val="000000"/>
        </w:rPr>
        <w:t xml:space="preserve">2. 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eastAsia="Times New Roman" w:cs="Times New Roman"/>
          <w:iCs/>
          <w:color w:val="000000"/>
          <w:kern w:val="2"/>
        </w:rPr>
        <w:t>Федотьевского</w:t>
      </w:r>
      <w:proofErr w:type="spellEnd"/>
      <w:r>
        <w:rPr>
          <w:rFonts w:cs="Times New Roman"/>
          <w:color w:val="000000"/>
        </w:rPr>
        <w:t xml:space="preserve"> сельского поселения </w:t>
      </w:r>
      <w:r>
        <w:rPr>
          <w:rFonts w:eastAsia="Times New Roman" w:cs="Times New Roman"/>
          <w:color w:val="000000"/>
          <w:kern w:val="2"/>
        </w:rPr>
        <w:t>находятся 4</w:t>
      </w:r>
      <w:r>
        <w:rPr>
          <w:rFonts w:cs="Times New Roman"/>
          <w:color w:val="000000"/>
        </w:rPr>
        <w:t xml:space="preserve"> выявленных объектов археологического наследия, перечень которых указан в таблиц</w:t>
      </w:r>
      <w:r>
        <w:rPr>
          <w:rFonts w:eastAsia="Times New Roman" w:cs="Times New Roman"/>
          <w:color w:val="000000"/>
          <w:kern w:val="2"/>
        </w:rPr>
        <w:t>е</w:t>
      </w:r>
      <w:r>
        <w:rPr>
          <w:rFonts w:cs="Times New Roman"/>
          <w:color w:val="000000"/>
        </w:rPr>
        <w:t xml:space="preserve"> ниже.</w:t>
      </w:r>
    </w:p>
    <w:p w:rsidR="002E1AF3" w:rsidRDefault="002E1AF3" w:rsidP="00C226A6">
      <w:pPr>
        <w:spacing w:line="276" w:lineRule="auto"/>
        <w:ind w:right="-2"/>
        <w:contextualSpacing/>
        <w:rPr>
          <w:rFonts w:cs="Times New Roman"/>
          <w:color w:val="000000"/>
        </w:rPr>
      </w:pPr>
    </w:p>
    <w:p w:rsidR="002E1AF3" w:rsidRDefault="00676D0D">
      <w:pPr>
        <w:jc w:val="center"/>
      </w:pPr>
      <w:r>
        <w:t>Перечень выявленных объектов археологического наследия</w:t>
      </w:r>
    </w:p>
    <w:tbl>
      <w:tblPr>
        <w:tblW w:w="9921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3008"/>
        <w:gridCol w:w="2609"/>
        <w:gridCol w:w="3744"/>
      </w:tblGrid>
      <w:tr w:rsidR="002E1AF3" w:rsidTr="00B5478E">
        <w:tc>
          <w:tcPr>
            <w:tcW w:w="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Местонахождение объекта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и наименование</w:t>
            </w:r>
          </w:p>
          <w:p w:rsidR="002E1AF3" w:rsidRDefault="00676D0D">
            <w:pPr>
              <w:widowControl w:val="0"/>
              <w:snapToGrid w:val="0"/>
              <w:ind w:left="-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2E1AF3" w:rsidTr="00B5478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Емельяновка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поселение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на северной окраине 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Емельяновка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на правом берегу 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Кишни</w:t>
            </w:r>
            <w:proofErr w:type="spellEnd"/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Приказ председателя комитета по культуре и туризму рязанской области от 14.04.2011 №</w:t>
            </w:r>
            <w:r w:rsidR="0007164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269</w:t>
            </w:r>
          </w:p>
        </w:tc>
      </w:tr>
      <w:tr w:rsidR="002E1AF3" w:rsidTr="00B5478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Торчино I поселение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южная часть с. Торчино, на правом берегу 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Кишни</w:t>
            </w:r>
            <w:proofErr w:type="spellEnd"/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*-*</w:t>
            </w:r>
          </w:p>
        </w:tc>
      </w:tr>
      <w:tr w:rsidR="002E1AF3" w:rsidTr="00B5478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Торчино II поселение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конец с. Торчино, на правом берегу 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Кишни</w:t>
            </w:r>
            <w:proofErr w:type="spellEnd"/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*-*</w:t>
            </w:r>
          </w:p>
        </w:tc>
      </w:tr>
      <w:tr w:rsidR="002E1AF3" w:rsidTr="00B5478E">
        <w:tc>
          <w:tcPr>
            <w:tcW w:w="560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affff7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8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pStyle w:val="ConsCell0"/>
              <w:snapToGri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Федотьево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поселение</w:t>
            </w:r>
          </w:p>
        </w:tc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Федотьево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200 м к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от школы, на правом берегу р.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Кишни</w:t>
            </w:r>
            <w:proofErr w:type="spellEnd"/>
          </w:p>
        </w:tc>
        <w:tc>
          <w:tcPr>
            <w:tcW w:w="3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1AF3" w:rsidRDefault="00676D0D">
            <w:pPr>
              <w:widowControl w:val="0"/>
              <w:snapToGrid w:val="0"/>
              <w:ind w:left="-28" w:firstLine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*-*</w:t>
            </w:r>
          </w:p>
        </w:tc>
      </w:tr>
    </w:tbl>
    <w:p w:rsidR="002E1AF3" w:rsidRDefault="002E1AF3" w:rsidP="002E5E88">
      <w:pPr>
        <w:spacing w:line="276" w:lineRule="auto"/>
      </w:pPr>
    </w:p>
    <w:p w:rsidR="002E1AF3" w:rsidRDefault="00676D0D" w:rsidP="002E5E88">
      <w:pPr>
        <w:spacing w:line="276" w:lineRule="auto"/>
      </w:pPr>
      <w:r>
        <w:rPr>
          <w:rStyle w:val="35"/>
          <w:color w:val="000000"/>
          <w:sz w:val="28"/>
          <w:szCs w:val="28"/>
          <w:lang w:eastAsia="ru-RU"/>
        </w:rPr>
        <w:t xml:space="preserve">3. Границы территорий указанных объектов не утверждены. В соответствии с Федеральным законом от 25.06.2002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2E1AF3" w:rsidRDefault="00676D0D" w:rsidP="002E5E88">
      <w:pPr>
        <w:spacing w:line="276" w:lineRule="auto"/>
      </w:pPr>
      <w:r>
        <w:rPr>
          <w:rStyle w:val="35"/>
          <w:color w:val="000000"/>
          <w:sz w:val="28"/>
          <w:szCs w:val="28"/>
          <w:lang w:eastAsia="ru-RU"/>
        </w:rPr>
        <w:t xml:space="preserve">4. 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 </w:t>
      </w:r>
    </w:p>
    <w:p w:rsidR="002E1AF3" w:rsidRDefault="00676D0D" w:rsidP="002E5E88">
      <w:pPr>
        <w:spacing w:line="276" w:lineRule="auto"/>
      </w:pPr>
      <w:r>
        <w:rPr>
          <w:rStyle w:val="35"/>
          <w:color w:val="000000"/>
          <w:sz w:val="28"/>
          <w:szCs w:val="28"/>
          <w:lang w:eastAsia="ru-RU"/>
        </w:rPr>
        <w:lastRenderedPageBreak/>
        <w:t xml:space="preserve">5. 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 </w:t>
      </w:r>
    </w:p>
    <w:p w:rsidR="002E1AF3" w:rsidRDefault="002E1AF3" w:rsidP="00BA0E15">
      <w:pPr>
        <w:pStyle w:val="Main1"/>
        <w:ind w:firstLine="0"/>
        <w:contextualSpacing/>
      </w:pPr>
    </w:p>
    <w:sectPr w:rsidR="002E1AF3" w:rsidSect="00E27D4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567" w:footer="1134" w:gutter="0"/>
      <w:pgNumType w:start="4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BC" w:rsidRDefault="005913BC">
      <w:r>
        <w:separator/>
      </w:r>
    </w:p>
  </w:endnote>
  <w:endnote w:type="continuationSeparator" w:id="0">
    <w:p w:rsidR="005913BC" w:rsidRDefault="0059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TimesET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XO Thames;Times New Roman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2E1AF3">
    <w:pPr>
      <w:pStyle w:val="afff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2E1AF3">
    <w:pPr>
      <w:pStyle w:val="afff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2E1AF3">
    <w:pPr>
      <w:pStyle w:val="afffa"/>
      <w:ind w:firstLine="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2E1AF3">
    <w:pPr>
      <w:pStyle w:val="afff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BC" w:rsidRDefault="005913BC">
      <w:r>
        <w:separator/>
      </w:r>
    </w:p>
  </w:footnote>
  <w:footnote w:type="continuationSeparator" w:id="0">
    <w:p w:rsidR="005913BC" w:rsidRDefault="00591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676D0D" w:rsidP="00E27D47">
    <w:pPr>
      <w:pStyle w:val="afff9"/>
      <w:ind w:firstLine="0"/>
      <w:jc w:val="center"/>
    </w:pPr>
    <w:r>
      <w:fldChar w:fldCharType="begin"/>
    </w:r>
    <w:r>
      <w:instrText xml:space="preserve"> PAGE </w:instrText>
    </w:r>
    <w:r>
      <w:fldChar w:fldCharType="separate"/>
    </w:r>
    <w:r w:rsidR="00E42907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676D0D">
    <w:pPr>
      <w:pStyle w:val="afff9"/>
      <w:jc w:val="center"/>
    </w:pPr>
    <w:r>
      <w:fldChar w:fldCharType="begin"/>
    </w:r>
    <w:r>
      <w:instrText xml:space="preserve"> PAGE </w:instrText>
    </w:r>
    <w:r>
      <w:fldChar w:fldCharType="separate"/>
    </w:r>
    <w:r w:rsidR="00E42907">
      <w:rPr>
        <w:noProof/>
      </w:rPr>
      <w:t>32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AF3" w:rsidRDefault="002E1AF3" w:rsidP="00E27D47">
    <w:pPr>
      <w:pStyle w:val="affffa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842"/>
    <w:multiLevelType w:val="multilevel"/>
    <w:tmpl w:val="1542E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C125D11"/>
    <w:multiLevelType w:val="multilevel"/>
    <w:tmpl w:val="50B8F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2">
    <w:nsid w:val="637B2868"/>
    <w:multiLevelType w:val="multilevel"/>
    <w:tmpl w:val="D35AD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17148C2"/>
    <w:multiLevelType w:val="multilevel"/>
    <w:tmpl w:val="142C43A4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286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1AF3"/>
    <w:rsid w:val="00046B22"/>
    <w:rsid w:val="00056F58"/>
    <w:rsid w:val="00066F7F"/>
    <w:rsid w:val="00071645"/>
    <w:rsid w:val="000C0DD2"/>
    <w:rsid w:val="000E13D8"/>
    <w:rsid w:val="000E6788"/>
    <w:rsid w:val="000F5D62"/>
    <w:rsid w:val="000F6283"/>
    <w:rsid w:val="00156356"/>
    <w:rsid w:val="00191A5F"/>
    <w:rsid w:val="00197F9A"/>
    <w:rsid w:val="001F07DE"/>
    <w:rsid w:val="00233697"/>
    <w:rsid w:val="00244AB9"/>
    <w:rsid w:val="00257862"/>
    <w:rsid w:val="00257FB1"/>
    <w:rsid w:val="00274E6F"/>
    <w:rsid w:val="00295AF3"/>
    <w:rsid w:val="002972A6"/>
    <w:rsid w:val="002E1AF3"/>
    <w:rsid w:val="002E5E88"/>
    <w:rsid w:val="003051B9"/>
    <w:rsid w:val="00332C97"/>
    <w:rsid w:val="003472B9"/>
    <w:rsid w:val="003630D4"/>
    <w:rsid w:val="00371088"/>
    <w:rsid w:val="00393AB3"/>
    <w:rsid w:val="003B63D6"/>
    <w:rsid w:val="0040432F"/>
    <w:rsid w:val="004147A3"/>
    <w:rsid w:val="00433487"/>
    <w:rsid w:val="004427F8"/>
    <w:rsid w:val="00457775"/>
    <w:rsid w:val="00475341"/>
    <w:rsid w:val="00485400"/>
    <w:rsid w:val="00492E52"/>
    <w:rsid w:val="00494C6B"/>
    <w:rsid w:val="004C58E2"/>
    <w:rsid w:val="004C7146"/>
    <w:rsid w:val="004F0E4A"/>
    <w:rsid w:val="005321EC"/>
    <w:rsid w:val="005376DE"/>
    <w:rsid w:val="00547ED3"/>
    <w:rsid w:val="005913BC"/>
    <w:rsid w:val="00596A75"/>
    <w:rsid w:val="005E0D19"/>
    <w:rsid w:val="005F0B25"/>
    <w:rsid w:val="005F33C7"/>
    <w:rsid w:val="00604EF8"/>
    <w:rsid w:val="006326F7"/>
    <w:rsid w:val="00676D0D"/>
    <w:rsid w:val="00683E6A"/>
    <w:rsid w:val="006969B5"/>
    <w:rsid w:val="00697E5B"/>
    <w:rsid w:val="006A5377"/>
    <w:rsid w:val="0071032B"/>
    <w:rsid w:val="00713B6F"/>
    <w:rsid w:val="007160DB"/>
    <w:rsid w:val="00717D26"/>
    <w:rsid w:val="007259BF"/>
    <w:rsid w:val="00757E15"/>
    <w:rsid w:val="00780D1D"/>
    <w:rsid w:val="00796FE5"/>
    <w:rsid w:val="007B1794"/>
    <w:rsid w:val="007E6BCF"/>
    <w:rsid w:val="008062BB"/>
    <w:rsid w:val="00825DC6"/>
    <w:rsid w:val="0082785F"/>
    <w:rsid w:val="00834D3E"/>
    <w:rsid w:val="00840D0D"/>
    <w:rsid w:val="00852E60"/>
    <w:rsid w:val="008576CA"/>
    <w:rsid w:val="00875F69"/>
    <w:rsid w:val="00886202"/>
    <w:rsid w:val="008B0D01"/>
    <w:rsid w:val="008D7704"/>
    <w:rsid w:val="008E555C"/>
    <w:rsid w:val="008F33D6"/>
    <w:rsid w:val="009168C4"/>
    <w:rsid w:val="00933D15"/>
    <w:rsid w:val="00960E48"/>
    <w:rsid w:val="00990DBF"/>
    <w:rsid w:val="009B0CF7"/>
    <w:rsid w:val="009D69C9"/>
    <w:rsid w:val="009F69BE"/>
    <w:rsid w:val="00A145CB"/>
    <w:rsid w:val="00A223C5"/>
    <w:rsid w:val="00A40F35"/>
    <w:rsid w:val="00A80B81"/>
    <w:rsid w:val="00A90826"/>
    <w:rsid w:val="00AD3523"/>
    <w:rsid w:val="00B073FE"/>
    <w:rsid w:val="00B205AB"/>
    <w:rsid w:val="00B46826"/>
    <w:rsid w:val="00B5478E"/>
    <w:rsid w:val="00B61785"/>
    <w:rsid w:val="00B67A48"/>
    <w:rsid w:val="00B9548B"/>
    <w:rsid w:val="00BA0E15"/>
    <w:rsid w:val="00BB331C"/>
    <w:rsid w:val="00BB5098"/>
    <w:rsid w:val="00BE1284"/>
    <w:rsid w:val="00BF0536"/>
    <w:rsid w:val="00C16A46"/>
    <w:rsid w:val="00C226A6"/>
    <w:rsid w:val="00C265D1"/>
    <w:rsid w:val="00C34470"/>
    <w:rsid w:val="00C36942"/>
    <w:rsid w:val="00C54476"/>
    <w:rsid w:val="00C56BD8"/>
    <w:rsid w:val="00C7158A"/>
    <w:rsid w:val="00C93995"/>
    <w:rsid w:val="00C96DE2"/>
    <w:rsid w:val="00CD46AA"/>
    <w:rsid w:val="00D17F83"/>
    <w:rsid w:val="00D42238"/>
    <w:rsid w:val="00D50D36"/>
    <w:rsid w:val="00D62703"/>
    <w:rsid w:val="00D76045"/>
    <w:rsid w:val="00DD0F19"/>
    <w:rsid w:val="00E27D47"/>
    <w:rsid w:val="00E42907"/>
    <w:rsid w:val="00E50CB6"/>
    <w:rsid w:val="00E605C3"/>
    <w:rsid w:val="00E655E3"/>
    <w:rsid w:val="00E809AE"/>
    <w:rsid w:val="00EB5E96"/>
    <w:rsid w:val="00EC5674"/>
    <w:rsid w:val="00EC763C"/>
    <w:rsid w:val="00ED0CC8"/>
    <w:rsid w:val="00ED52C0"/>
    <w:rsid w:val="00EE2AAF"/>
    <w:rsid w:val="00FD2F09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ascii="Times New Roman" w:eastAsia="Calibri" w:hAnsi="Times New Roman" w:cs="Calibri"/>
      <w:sz w:val="28"/>
      <w:szCs w:val="28"/>
      <w:lang w:bidi="ar-SA"/>
    </w:rPr>
  </w:style>
  <w:style w:type="paragraph" w:styleId="1">
    <w:name w:val="heading 1"/>
    <w:basedOn w:val="a"/>
    <w:next w:val="a"/>
    <w:qFormat/>
    <w:pPr>
      <w:keepNext/>
      <w:keepLines/>
      <w:tabs>
        <w:tab w:val="num" w:pos="0"/>
      </w:tabs>
      <w:outlineLvl w:val="0"/>
    </w:pPr>
    <w:rPr>
      <w:rFonts w:eastAsia="Arial" w:cs="Arial"/>
      <w:b/>
      <w:bCs/>
      <w:spacing w:val="4"/>
      <w:shd w:val="clear" w:color="auto" w:fill="FFFFFF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lang w:val="en-US"/>
    </w:rPr>
  </w:style>
  <w:style w:type="paragraph" w:styleId="3">
    <w:name w:val="heading 3"/>
    <w:basedOn w:val="a"/>
    <w:next w:val="a"/>
    <w:qFormat/>
    <w:pPr>
      <w:keepNext/>
      <w:keepLines/>
      <w:tabs>
        <w:tab w:val="num" w:pos="0"/>
      </w:tabs>
      <w:spacing w:before="200"/>
      <w:ind w:firstLine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lang w:val="en-US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tabs>
        <w:tab w:val="num" w:pos="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color w:val="auto"/>
      <w:sz w:val="24"/>
      <w:szCs w:val="24"/>
      <w:lang w:val="en-US" w:eastAsia="en-US" w:bidi="en-U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30">
    <w:name w:val="Основной шрифт абзаца3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0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1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0"/>
    <w:qFormat/>
  </w:style>
  <w:style w:type="character" w:customStyle="1" w:styleId="12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0"/>
    <w:qFormat/>
  </w:style>
  <w:style w:type="character" w:customStyle="1" w:styleId="a8">
    <w:name w:val="Нижний колонтитул Знак"/>
    <w:basedOn w:val="10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0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3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0"/>
  </w:style>
  <w:style w:type="character" w:styleId="af6">
    <w:name w:val="page number"/>
    <w:basedOn w:val="10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;Arial" w:eastAsia="Liberation Sans;Arial" w:hAnsi="Liberation Sans;Arial" w:cs="Liberation Sans;Arial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4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5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" w:eastAsia="XO Thames" w:hAnsi="XO Thames" w:cs="XO Thames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6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7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8">
    <w:name w:val="Текст выноски1"/>
    <w:qFormat/>
    <w:rPr>
      <w:rFonts w:ascii="Tahoma" w:eastAsia="Tahoma" w:hAnsi="Tahoma" w:cs="Tahoma"/>
      <w:sz w:val="16"/>
    </w:rPr>
  </w:style>
  <w:style w:type="character" w:customStyle="1" w:styleId="51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0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">
    <w:name w:val="Указатель 81"/>
    <w:qFormat/>
    <w:rPr>
      <w:sz w:val="18"/>
    </w:rPr>
  </w:style>
  <w:style w:type="character" w:customStyle="1" w:styleId="810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9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a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">
    <w:name w:val="Указатель 91"/>
    <w:qFormat/>
    <w:rPr>
      <w:sz w:val="18"/>
    </w:rPr>
  </w:style>
  <w:style w:type="character" w:customStyle="1" w:styleId="1b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c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0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0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d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" w:eastAsia="TimesET" w:hAnsi="TimesET" w:cs="TimesET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0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e">
    <w:name w:val="Обычный (веб)1"/>
    <w:qFormat/>
  </w:style>
  <w:style w:type="character" w:customStyle="1" w:styleId="71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0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1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0">
    <w:name w:val="Заголовок 71"/>
    <w:qFormat/>
    <w:rPr>
      <w:rFonts w:ascii="Calibri" w:eastAsia="Calibri" w:hAnsi="Calibri" w:cs="Calibri"/>
    </w:rPr>
  </w:style>
  <w:style w:type="character" w:customStyle="1" w:styleId="1f2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3">
    <w:name w:val="Указатель1"/>
    <w:qFormat/>
  </w:style>
  <w:style w:type="character" w:customStyle="1" w:styleId="1f4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5">
    <w:name w:val="Подзаголовок1"/>
    <w:qFormat/>
    <w:rPr>
      <w:rFonts w:ascii="XO Thames" w:eastAsia="XO Thames" w:hAnsi="XO Thames" w:cs="XO Thames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paragraph" w:customStyle="1" w:styleId="affc">
    <w:name w:val="Заголовок"/>
    <w:basedOn w:val="a"/>
    <w:next w:val="affd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styleId="affd">
    <w:name w:val="Body Text"/>
    <w:basedOn w:val="a"/>
    <w:pPr>
      <w:spacing w:after="120"/>
    </w:pPr>
  </w:style>
  <w:style w:type="paragraph" w:styleId="affe">
    <w:name w:val="List"/>
    <w:basedOn w:val="affd"/>
    <w:rPr>
      <w:rFonts w:cs="Arial"/>
    </w:rPr>
  </w:style>
  <w:style w:type="paragraph" w:styleId="af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1f6"/>
    <w:pPr>
      <w:suppressLineNumbers/>
    </w:pPr>
    <w:rPr>
      <w:bCs/>
      <w:sz w:val="32"/>
      <w:szCs w:val="32"/>
    </w:rPr>
  </w:style>
  <w:style w:type="paragraph" w:customStyle="1" w:styleId="42">
    <w:name w:val="Указатель4"/>
    <w:basedOn w:val="a"/>
    <w:qFormat/>
    <w:pPr>
      <w:suppressLineNumbers/>
    </w:pPr>
    <w:rPr>
      <w:rFonts w:cs="Arial"/>
    </w:rPr>
  </w:style>
  <w:style w:type="paragraph" w:customStyle="1" w:styleId="2c">
    <w:name w:val="Заголовок2"/>
    <w:basedOn w:val="a"/>
    <w:next w:val="affd"/>
    <w:qFormat/>
    <w:pPr>
      <w:keepNext/>
      <w:spacing w:before="240" w:after="120"/>
    </w:pPr>
    <w:rPr>
      <w:rFonts w:ascii="Liberation Sans;Arial" w:eastAsia="Microsoft YaHei" w:hAnsi="Liberation Sans;Arial" w:cs="Arial"/>
    </w:rPr>
  </w:style>
  <w:style w:type="paragraph" w:customStyle="1" w:styleId="43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1f6">
    <w:name w:val="Заголовок1"/>
    <w:basedOn w:val="a"/>
    <w:next w:val="a"/>
    <w:qFormat/>
    <w:pPr>
      <w:ind w:firstLine="0"/>
      <w:jc w:val="center"/>
    </w:pPr>
    <w:rPr>
      <w:rFonts w:eastAsia="Times New Roman" w:cs="Times New Roman"/>
      <w:b/>
      <w:szCs w:val="20"/>
    </w:rPr>
  </w:style>
  <w:style w:type="paragraph" w:customStyle="1" w:styleId="1f7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f8">
    <w:name w:val="Указатель1"/>
    <w:basedOn w:val="a"/>
    <w:qFormat/>
    <w:pPr>
      <w:suppressLineNumbers/>
    </w:pPr>
    <w:rPr>
      <w:rFonts w:cs="Arial"/>
    </w:rPr>
  </w:style>
  <w:style w:type="paragraph" w:customStyle="1" w:styleId="ConsNormal0">
    <w:name w:val="ConsNormal"/>
    <w:qFormat/>
    <w:pPr>
      <w:widowControl w:val="0"/>
      <w:overflowPunct w:val="0"/>
      <w:spacing w:line="360" w:lineRule="auto"/>
      <w:ind w:right="19772" w:firstLine="720"/>
      <w:jc w:val="both"/>
    </w:pPr>
    <w:rPr>
      <w:rFonts w:ascii="Arial" w:eastAsia="Calibri" w:hAnsi="Arial"/>
      <w:sz w:val="20"/>
      <w:szCs w:val="20"/>
      <w:lang w:bidi="ar-SA"/>
    </w:rPr>
  </w:style>
  <w:style w:type="paragraph" w:customStyle="1" w:styleId="afff1">
    <w:name w:val="Статьи"/>
    <w:basedOn w:val="a"/>
    <w:qFormat/>
    <w:pPr>
      <w:keepNext/>
      <w:shd w:val="clear" w:color="auto" w:fill="FFFFFF"/>
      <w:ind w:left="1814" w:hanging="1247"/>
      <w:jc w:val="left"/>
    </w:pPr>
    <w:rPr>
      <w:rFonts w:cs="Times New Roman"/>
      <w:bCs/>
    </w:rPr>
  </w:style>
  <w:style w:type="paragraph" w:customStyle="1" w:styleId="Main1">
    <w:name w:val="Main"/>
    <w:basedOn w:val="a"/>
    <w:qFormat/>
    <w:rPr>
      <w:rFonts w:cs="Times New Roman"/>
    </w:rPr>
  </w:style>
  <w:style w:type="paragraph" w:styleId="aff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f3">
    <w:name w:val="No Spacing"/>
    <w:qFormat/>
    <w:pPr>
      <w:overflowPunct w:val="0"/>
      <w:spacing w:line="360" w:lineRule="auto"/>
      <w:ind w:firstLine="709"/>
      <w:jc w:val="both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RMATTEXT1">
    <w:name w:val=".FORMATTEXT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western0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  <w:lang w:bidi="hi-IN"/>
    </w:rPr>
  </w:style>
  <w:style w:type="paragraph" w:customStyle="1" w:styleId="ConsPlusNormal2">
    <w:name w:val="ConsPlusNormal"/>
    <w:qFormat/>
    <w:pPr>
      <w:widowControl w:val="0"/>
      <w:overflowPunct w:val="0"/>
      <w:spacing w:line="360" w:lineRule="auto"/>
      <w:ind w:firstLine="720"/>
      <w:jc w:val="both"/>
    </w:pPr>
    <w:rPr>
      <w:rFonts w:ascii="Arial" w:eastAsia="Times New Roman" w:hAnsi="Arial"/>
      <w:sz w:val="22"/>
      <w:szCs w:val="22"/>
      <w:lang w:bidi="ar-SA"/>
    </w:rPr>
  </w:style>
  <w:style w:type="paragraph" w:customStyle="1" w:styleId="Default0">
    <w:name w:val="Default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afff4">
    <w:name w:val="ОСНОВНОЙ !!!"/>
    <w:basedOn w:val="affd"/>
    <w:qFormat/>
    <w:pPr>
      <w:spacing w:before="120" w:after="0"/>
      <w:ind w:firstLine="900"/>
    </w:pPr>
    <w:rPr>
      <w:rFonts w:ascii="Arial" w:eastAsia="Times New Roman" w:hAnsi="Arial" w:cs="Arial"/>
      <w:sz w:val="20"/>
      <w:szCs w:val="24"/>
    </w:rPr>
  </w:style>
  <w:style w:type="paragraph" w:customStyle="1" w:styleId="1f9">
    <w:name w:val="Стиль1"/>
    <w:basedOn w:val="3"/>
    <w:qFormat/>
    <w:pPr>
      <w:tabs>
        <w:tab w:val="clear" w:pos="0"/>
      </w:tabs>
      <w:spacing w:before="60" w:after="120"/>
    </w:pPr>
    <w:rPr>
      <w:rFonts w:ascii="Arial" w:hAnsi="Arial" w:cs="Arial"/>
      <w:color w:val="000000"/>
    </w:rPr>
  </w:style>
  <w:style w:type="paragraph" w:customStyle="1" w:styleId="ConsCell0">
    <w:name w:val="ConsCell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/>
      <w:sz w:val="20"/>
      <w:szCs w:val="20"/>
      <w:lang w:bidi="ar-SA"/>
    </w:rPr>
  </w:style>
  <w:style w:type="paragraph" w:styleId="afff5">
    <w:name w:val="Normal (Web)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styleId="afff6">
    <w:name w:val="List Paragraph"/>
    <w:basedOn w:val="a"/>
    <w:qFormat/>
    <w:pPr>
      <w:ind w:left="720"/>
      <w:contextualSpacing/>
    </w:pPr>
  </w:style>
  <w:style w:type="paragraph" w:customStyle="1" w:styleId="formattext2">
    <w:name w:val="formattext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f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8">
    <w:name w:val="Колонтитул"/>
    <w:basedOn w:val="a"/>
    <w:qFormat/>
  </w:style>
  <w:style w:type="paragraph" w:styleId="afff9">
    <w:name w:val="header"/>
    <w:basedOn w:val="a"/>
    <w:pPr>
      <w:suppressLineNumbers/>
    </w:pPr>
  </w:style>
  <w:style w:type="paragraph" w:styleId="afffa">
    <w:name w:val="footer"/>
    <w:basedOn w:val="a"/>
  </w:style>
  <w:style w:type="paragraph" w:customStyle="1" w:styleId="1fa">
    <w:name w:val="Заголовок таблицы ссылок1"/>
    <w:basedOn w:val="1"/>
    <w:next w:val="a"/>
    <w:qFormat/>
    <w:pPr>
      <w:tabs>
        <w:tab w:val="clear" w:pos="0"/>
      </w:tabs>
      <w:spacing w:before="480" w:line="276" w:lineRule="auto"/>
    </w:pPr>
    <w:rPr>
      <w:rFonts w:ascii="Cambria" w:hAnsi="Cambria" w:cs="Cambria"/>
      <w:color w:val="365F91"/>
    </w:rPr>
  </w:style>
  <w:style w:type="paragraph" w:styleId="1fb">
    <w:name w:val="toc 1"/>
    <w:basedOn w:val="a"/>
    <w:next w:val="a"/>
    <w:uiPriority w:val="39"/>
    <w:pPr>
      <w:spacing w:after="100"/>
      <w:ind w:left="567" w:right="567" w:hanging="567"/>
    </w:pPr>
    <w:rPr>
      <w:rFonts w:cs="Times New Roman"/>
    </w:rPr>
  </w:style>
  <w:style w:type="paragraph" w:styleId="2e">
    <w:name w:val="toc 2"/>
    <w:basedOn w:val="a"/>
    <w:next w:val="a"/>
    <w:pPr>
      <w:spacing w:after="100"/>
      <w:ind w:left="220"/>
    </w:pPr>
  </w:style>
  <w:style w:type="paragraph" w:styleId="36">
    <w:name w:val="toc 3"/>
    <w:basedOn w:val="a"/>
    <w:next w:val="a"/>
    <w:pPr>
      <w:spacing w:after="100"/>
      <w:ind w:left="440"/>
    </w:pPr>
  </w:style>
  <w:style w:type="paragraph" w:customStyle="1" w:styleId="1fc">
    <w:name w:val="Схема документа1"/>
    <w:basedOn w:val="a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2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2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2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2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2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customStyle="1" w:styleId="Iauiue0">
    <w:name w:val="Iau?iue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ienie0">
    <w:name w:val="nienie"/>
    <w:basedOn w:val="Iauiue0"/>
    <w:qFormat/>
    <w:pPr>
      <w:keepLines/>
      <w:ind w:left="709" w:hanging="284"/>
    </w:pPr>
    <w:rPr>
      <w:rFonts w:ascii="Peterburg" w:hAnsi="Peterburg" w:cs="Peterburg"/>
      <w:sz w:val="24"/>
    </w:rPr>
  </w:style>
  <w:style w:type="paragraph" w:styleId="afffb">
    <w:name w:val="Body Text Indent"/>
    <w:basedOn w:val="a"/>
    <w:pPr>
      <w:spacing w:after="120"/>
      <w:ind w:left="283"/>
    </w:pPr>
  </w:style>
  <w:style w:type="paragraph" w:customStyle="1" w:styleId="afffc">
    <w:name w:val="Главы"/>
    <w:basedOn w:val="a"/>
    <w:qFormat/>
    <w:pPr>
      <w:keepNext/>
      <w:shd w:val="clear" w:color="auto" w:fill="FFFFFF"/>
      <w:ind w:left="1814" w:hanging="1247"/>
    </w:pPr>
    <w:rPr>
      <w:rFonts w:cs="Times New Roman"/>
      <w:b/>
      <w:bCs/>
      <w:sz w:val="30"/>
    </w:rPr>
  </w:style>
  <w:style w:type="paragraph" w:customStyle="1" w:styleId="ConsPlusCell0">
    <w:name w:val="ConsPlusCell"/>
    <w:qFormat/>
    <w:pPr>
      <w:overflowPunct w:val="0"/>
      <w:spacing w:line="360" w:lineRule="auto"/>
      <w:ind w:firstLine="709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1fd">
    <w:name w:val="Без интервала1"/>
    <w:qFormat/>
    <w:pPr>
      <w:widowControl w:val="0"/>
      <w:overflowPunct w:val="0"/>
      <w:spacing w:line="360" w:lineRule="auto"/>
      <w:ind w:firstLine="709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afffd">
    <w:name w:val="Нормальный (таблица)"/>
    <w:basedOn w:val="a"/>
    <w:next w:val="a"/>
    <w:qFormat/>
    <w:pPr>
      <w:widowControl w:val="0"/>
      <w:ind w:firstLine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">
    <w:name w:val="ConsPlusTitle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ConsPlusNormal10">
    <w:name w:val="ConsPlusNormal1"/>
    <w:qFormat/>
    <w:pPr>
      <w:widowControl w:val="0"/>
      <w:overflowPunct w:val="0"/>
      <w:spacing w:line="360" w:lineRule="auto"/>
      <w:ind w:firstLine="709"/>
      <w:jc w:val="both"/>
    </w:pPr>
    <w:rPr>
      <w:rFonts w:ascii="Arial" w:eastAsia="Arial" w:hAnsi="Arial"/>
      <w:sz w:val="20"/>
      <w:szCs w:val="20"/>
    </w:rPr>
  </w:style>
  <w:style w:type="paragraph" w:styleId="afffe">
    <w:name w:val="Subtitle"/>
    <w:basedOn w:val="a"/>
    <w:next w:val="affd"/>
    <w:qFormat/>
    <w:pPr>
      <w:ind w:firstLine="0"/>
      <w:jc w:val="center"/>
    </w:pPr>
    <w:rPr>
      <w:rFonts w:ascii="Cambria" w:eastAsia="Times New Roman" w:hAnsi="Cambria" w:cs="Cambria"/>
      <w:sz w:val="24"/>
      <w:szCs w:val="20"/>
    </w:rPr>
  </w:style>
  <w:style w:type="paragraph" w:customStyle="1" w:styleId="affff">
    <w:name w:val="Прижатый влево"/>
    <w:basedOn w:val="a"/>
    <w:next w:val="a"/>
    <w:qFormat/>
    <w:pPr>
      <w:widowControl w:val="0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0">
    <w:name w:val="a5"/>
    <w:basedOn w:val="a"/>
    <w:qFormat/>
    <w:pPr>
      <w:spacing w:before="280" w:after="280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214">
    <w:name w:val="Красная строка 21"/>
    <w:basedOn w:val="afffb"/>
    <w:qFormat/>
    <w:pPr>
      <w:ind w:firstLine="210"/>
      <w:jc w:val="left"/>
    </w:pPr>
    <w:rPr>
      <w:rFonts w:eastAsia="Times New Roman" w:cs="Times New Roman"/>
      <w:sz w:val="24"/>
      <w:szCs w:val="24"/>
    </w:rPr>
  </w:style>
  <w:style w:type="paragraph" w:customStyle="1" w:styleId="affff0">
    <w:name w:val="Основной стиль"/>
    <w:basedOn w:val="214"/>
    <w:qFormat/>
    <w:pPr>
      <w:spacing w:after="0"/>
      <w:ind w:left="0" w:firstLine="360"/>
      <w:jc w:val="both"/>
    </w:pPr>
    <w:rPr>
      <w:rFonts w:eastAsia="Calibri"/>
    </w:rPr>
  </w:style>
  <w:style w:type="paragraph" w:customStyle="1" w:styleId="affff1">
    <w:name w:val="№ Основной выделение"/>
    <w:basedOn w:val="a"/>
    <w:qFormat/>
    <w:pPr>
      <w:tabs>
        <w:tab w:val="left" w:pos="360"/>
      </w:tabs>
      <w:spacing w:before="120" w:after="120"/>
      <w:ind w:left="360" w:hanging="360"/>
      <w:jc w:val="left"/>
    </w:pPr>
    <w:rPr>
      <w:rFonts w:cs="Times New Roman"/>
      <w:b/>
      <w:sz w:val="24"/>
      <w:szCs w:val="24"/>
    </w:rPr>
  </w:style>
  <w:style w:type="paragraph" w:customStyle="1" w:styleId="affff2">
    <w:name w:val="Эко_№_таб"/>
    <w:basedOn w:val="a"/>
    <w:next w:val="a"/>
    <w:qFormat/>
    <w:pPr>
      <w:tabs>
        <w:tab w:val="num" w:pos="540"/>
      </w:tabs>
      <w:spacing w:before="120"/>
      <w:jc w:val="right"/>
    </w:pPr>
    <w:rPr>
      <w:rFonts w:cs="Times New Roman"/>
      <w:i/>
      <w:iCs/>
      <w:sz w:val="24"/>
      <w:szCs w:val="24"/>
    </w:rPr>
  </w:style>
  <w:style w:type="paragraph" w:customStyle="1" w:styleId="37">
    <w:name w:val="Абзац списка3"/>
    <w:basedOn w:val="a"/>
    <w:qFormat/>
    <w:pPr>
      <w:spacing w:after="200" w:line="276" w:lineRule="auto"/>
      <w:ind w:left="720" w:firstLine="0"/>
      <w:contextualSpacing/>
      <w:jc w:val="left"/>
    </w:pPr>
    <w:rPr>
      <w:rFonts w:eastAsia="Times New Roman"/>
      <w:sz w:val="20"/>
      <w:szCs w:val="20"/>
    </w:rPr>
  </w:style>
  <w:style w:type="paragraph" w:customStyle="1" w:styleId="1fe">
    <w:name w:val="Заголовок ПЗ 1"/>
    <w:basedOn w:val="1"/>
    <w:qFormat/>
    <w:pPr>
      <w:keepLines w:val="0"/>
      <w:tabs>
        <w:tab w:val="clear" w:pos="0"/>
      </w:tabs>
      <w:contextualSpacing/>
      <w:jc w:val="center"/>
    </w:pPr>
    <w:rPr>
      <w:rFonts w:eastAsia="Times New Roman" w:cs="Times New Roman"/>
      <w:bCs w:val="0"/>
      <w:spacing w:val="0"/>
      <w:szCs w:val="20"/>
    </w:rPr>
  </w:style>
  <w:style w:type="paragraph" w:customStyle="1" w:styleId="affff3">
    <w:name w:val="Текст ПЗ"/>
    <w:basedOn w:val="a"/>
    <w:qFormat/>
    <w:pPr>
      <w:contextualSpacing/>
    </w:pPr>
    <w:rPr>
      <w:rFonts w:eastAsia="Times New Roman" w:cs="Times New Roman"/>
      <w:szCs w:val="20"/>
    </w:rPr>
  </w:style>
  <w:style w:type="paragraph" w:customStyle="1" w:styleId="u">
    <w:name w:val="u"/>
    <w:basedOn w:val="a"/>
    <w:qFormat/>
    <w:pPr>
      <w:ind w:firstLine="390"/>
    </w:pPr>
    <w:rPr>
      <w:rFonts w:eastAsia="Times New Roman" w:cs="Times New Roman"/>
      <w:color w:val="000000"/>
      <w:sz w:val="24"/>
      <w:szCs w:val="24"/>
    </w:rPr>
  </w:style>
  <w:style w:type="paragraph" w:customStyle="1" w:styleId="Web1">
    <w:name w:val="Обычный (Web)1"/>
    <w:basedOn w:val="a"/>
    <w:qFormat/>
    <w:pPr>
      <w:spacing w:before="100" w:after="100"/>
      <w:ind w:left="480" w:right="240" w:firstLine="0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FR2">
    <w:name w:val="FR2"/>
    <w:qFormat/>
    <w:pPr>
      <w:widowControl w:val="0"/>
      <w:overflowPunct w:val="0"/>
      <w:spacing w:line="252" w:lineRule="auto"/>
      <w:ind w:firstLine="160"/>
      <w:jc w:val="both"/>
    </w:pPr>
    <w:rPr>
      <w:rFonts w:ascii="Times New Roman" w:eastAsia="Arial" w:hAnsi="Times New Roman" w:cs="Times New Roman"/>
      <w:sz w:val="18"/>
      <w:szCs w:val="18"/>
      <w:lang w:bidi="ar-SA"/>
    </w:rPr>
  </w:style>
  <w:style w:type="paragraph" w:customStyle="1" w:styleId="38">
    <w:name w:val="Основной текст3"/>
    <w:basedOn w:val="a"/>
    <w:qFormat/>
    <w:pPr>
      <w:shd w:val="clear" w:color="auto" w:fill="FFFFFF"/>
      <w:spacing w:line="198" w:lineRule="exact"/>
      <w:ind w:firstLine="0"/>
      <w:jc w:val="left"/>
    </w:pPr>
    <w:rPr>
      <w:sz w:val="18"/>
      <w:szCs w:val="18"/>
    </w:rPr>
  </w:style>
  <w:style w:type="paragraph" w:styleId="affff4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Iniiaiieoaenonionooiii20">
    <w:name w:val="Iniiaiie oaeno n ionooiii 2"/>
    <w:basedOn w:val="Iauiue0"/>
    <w:qFormat/>
    <w:pPr>
      <w:widowControl/>
      <w:spacing w:line="240" w:lineRule="auto"/>
      <w:ind w:firstLine="284"/>
    </w:pPr>
    <w:rPr>
      <w:rFonts w:ascii="Peterburg" w:hAnsi="Peterburg" w:cs="Peterburg"/>
    </w:rPr>
  </w:style>
  <w:style w:type="paragraph" w:customStyle="1" w:styleId="2f">
    <w:name w:val="Основной текст (2)"/>
    <w:basedOn w:val="a"/>
    <w:qFormat/>
    <w:pPr>
      <w:shd w:val="clear" w:color="auto" w:fill="FFFFFF"/>
      <w:spacing w:line="198" w:lineRule="exact"/>
      <w:ind w:firstLine="0"/>
      <w:jc w:val="left"/>
    </w:pPr>
    <w:rPr>
      <w:sz w:val="18"/>
      <w:szCs w:val="18"/>
    </w:rPr>
  </w:style>
  <w:style w:type="paragraph" w:customStyle="1" w:styleId="affff5">
    <w:name w:val="Обычный с первой строкой"/>
    <w:basedOn w:val="a"/>
    <w:qFormat/>
    <w:pPr>
      <w:ind w:firstLine="567"/>
    </w:pPr>
    <w:rPr>
      <w:rFonts w:eastAsia="Times New Roman" w:cs="Times New Roman"/>
    </w:rPr>
  </w:style>
  <w:style w:type="paragraph" w:customStyle="1" w:styleId="s13">
    <w:name w:val="s_13"/>
    <w:basedOn w:val="a"/>
    <w:qFormat/>
    <w:pPr>
      <w:ind w:firstLine="720"/>
      <w:jc w:val="left"/>
    </w:pPr>
    <w:rPr>
      <w:rFonts w:eastAsia="Times New Roman" w:cs="Times New Roman"/>
      <w:sz w:val="24"/>
      <w:szCs w:val="24"/>
    </w:rPr>
  </w:style>
  <w:style w:type="paragraph" w:customStyle="1" w:styleId="affff6">
    <w:name w:val="."/>
    <w:qFormat/>
    <w:pPr>
      <w:widowControl w:val="0"/>
      <w:overflowPunct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qFormat/>
    <w:pPr>
      <w:widowControl w:val="0"/>
      <w:overflowPunct w:val="0"/>
    </w:pPr>
    <w:rPr>
      <w:rFonts w:ascii="Times New Roman" w:eastAsia="Times New Roman" w:hAnsi="Times New Roman" w:cs="Times New Roman"/>
      <w:color w:val="2B4279"/>
      <w:lang w:bidi="ar-SA"/>
    </w:rPr>
  </w:style>
  <w:style w:type="paragraph" w:customStyle="1" w:styleId="113">
    <w:name w:val="Оглавление 11"/>
    <w:basedOn w:val="a"/>
    <w:qFormat/>
    <w:pPr>
      <w:widowControl w:val="0"/>
      <w:ind w:left="52" w:firstLine="0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215">
    <w:name w:val="Оглавление 21"/>
    <w:basedOn w:val="a"/>
    <w:qFormat/>
    <w:pPr>
      <w:widowControl w:val="0"/>
      <w:ind w:left="791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313">
    <w:name w:val="Оглавление 31"/>
    <w:basedOn w:val="a"/>
    <w:qFormat/>
    <w:pPr>
      <w:widowControl w:val="0"/>
      <w:ind w:left="791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411">
    <w:name w:val="Оглавление 41"/>
    <w:basedOn w:val="a"/>
    <w:qFormat/>
    <w:pPr>
      <w:widowControl w:val="0"/>
      <w:ind w:left="1020" w:right="132" w:firstLine="0"/>
      <w:jc w:val="left"/>
    </w:pPr>
    <w:rPr>
      <w:rFonts w:eastAsia="Times New Roman" w:cs="Times New Roman"/>
      <w:sz w:val="24"/>
      <w:szCs w:val="24"/>
      <w:lang w:val="en-US"/>
    </w:rPr>
  </w:style>
  <w:style w:type="paragraph" w:customStyle="1" w:styleId="114">
    <w:name w:val="Заголовок 11"/>
    <w:basedOn w:val="a"/>
    <w:qFormat/>
    <w:pPr>
      <w:widowControl w:val="0"/>
      <w:ind w:left="680" w:right="914" w:firstLine="0"/>
      <w:jc w:val="left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qFormat/>
    <w:pPr>
      <w:widowControl w:val="0"/>
      <w:ind w:left="224" w:firstLine="0"/>
      <w:jc w:val="left"/>
    </w:pPr>
    <w:rPr>
      <w:rFonts w:eastAsia="Times New Roman" w:cs="Times New Roman"/>
      <w:lang w:val="en-US"/>
    </w:rPr>
  </w:style>
  <w:style w:type="paragraph" w:customStyle="1" w:styleId="216">
    <w:name w:val="Основной текст 21"/>
    <w:basedOn w:val="a"/>
    <w:qFormat/>
    <w:pPr>
      <w:widowControl w:val="0"/>
      <w:spacing w:after="120" w:line="480" w:lineRule="auto"/>
      <w:ind w:firstLine="0"/>
      <w:jc w:val="left"/>
    </w:pPr>
    <w:rPr>
      <w:rFonts w:eastAsia="Times New Roman" w:cs="Times New Roman"/>
      <w:lang w:val="en-US"/>
    </w:rPr>
  </w:style>
  <w:style w:type="paragraph" w:customStyle="1" w:styleId="affff7">
    <w:name w:val="Содержимое таблицы"/>
    <w:basedOn w:val="a"/>
    <w:qFormat/>
    <w:pPr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</w:style>
  <w:style w:type="paragraph" w:customStyle="1" w:styleId="Standard">
    <w:name w:val="Standard"/>
    <w:basedOn w:val="a"/>
    <w:qFormat/>
    <w:pPr>
      <w:widowControl w:val="0"/>
      <w:overflowPunct/>
      <w:ind w:firstLine="0"/>
      <w:jc w:val="left"/>
    </w:pPr>
    <w:rPr>
      <w:rFonts w:ascii="Calibri" w:eastAsia="Segoe UI" w:hAnsi="Calibri" w:cs="Tahoma"/>
      <w:kern w:val="2"/>
      <w:sz w:val="20"/>
      <w:szCs w:val="22"/>
    </w:rPr>
  </w:style>
  <w:style w:type="paragraph" w:customStyle="1" w:styleId="affffa">
    <w:name w:val="Верхний колонтитул слева"/>
    <w:basedOn w:val="afff9"/>
    <w:qFormat/>
    <w:pPr>
      <w:tabs>
        <w:tab w:val="center" w:pos="4677"/>
        <w:tab w:val="right" w:pos="9354"/>
      </w:tabs>
    </w:pPr>
  </w:style>
  <w:style w:type="paragraph" w:customStyle="1" w:styleId="affffb">
    <w:name w:val="текст"/>
    <w:basedOn w:val="a"/>
    <w:qFormat/>
    <w:pPr>
      <w:suppressAutoHyphens w:val="0"/>
      <w:spacing w:before="120" w:after="120"/>
    </w:pPr>
    <w:rPr>
      <w:rFonts w:cs="Times New Roman"/>
    </w:rPr>
  </w:style>
  <w:style w:type="paragraph" w:customStyle="1" w:styleId="affffc">
    <w:name w:val="Основной текст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WW8Num66z00">
    <w:name w:val="WW8Num66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pple-converted-space0">
    <w:name w:val="apple-converted-space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d">
    <w:name w:val="Схема документа Знак"/>
    <w:qFormat/>
    <w:pPr>
      <w:widowControl w:val="0"/>
      <w:overflowPunct w:val="0"/>
    </w:pPr>
    <w:rPr>
      <w:rFonts w:ascii="Tahoma" w:eastAsia="Tahoma" w:hAnsi="Tahoma"/>
      <w:sz w:val="16"/>
      <w:szCs w:val="20"/>
    </w:rPr>
  </w:style>
  <w:style w:type="paragraph" w:customStyle="1" w:styleId="2f0">
    <w:name w:val="Заголовок 2 Знак"/>
    <w:qFormat/>
    <w:pPr>
      <w:widowControl w:val="0"/>
      <w:overflowPunct w:val="0"/>
    </w:pPr>
    <w:rPr>
      <w:rFonts w:ascii="Cambria" w:eastAsia="Cambria" w:hAnsi="Cambria"/>
      <w:b/>
      <w:i/>
      <w:sz w:val="28"/>
      <w:szCs w:val="20"/>
    </w:rPr>
  </w:style>
  <w:style w:type="paragraph" w:customStyle="1" w:styleId="WW8Num83z00">
    <w:name w:val="WW8Num83z0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PlusNormal3">
    <w:name w:val="ConsPlusNormal Знак"/>
    <w:qFormat/>
    <w:pPr>
      <w:overflowPunct w:val="0"/>
    </w:pPr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affffe">
    <w:name w:val="Знак Знак Знак Знак Знак"/>
    <w:basedOn w:val="a"/>
    <w:qFormat/>
    <w:pPr>
      <w:spacing w:after="160" w:line="240" w:lineRule="exact"/>
      <w:ind w:firstLine="0"/>
      <w:jc w:val="left"/>
    </w:pPr>
    <w:rPr>
      <w:rFonts w:ascii="Verdana" w:eastAsia="Verdana" w:hAnsi="Verdana" w:cs="Verdana"/>
    </w:rPr>
  </w:style>
  <w:style w:type="paragraph" w:customStyle="1" w:styleId="1ff">
    <w:name w:val="çàãîëîâîê 1"/>
    <w:qFormat/>
    <w:pPr>
      <w:keepNext/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afffff">
    <w:name w:val="Текст Знак"/>
    <w:qFormat/>
    <w:pPr>
      <w:widowControl w:val="0"/>
      <w:overflowPunct w:val="0"/>
    </w:pPr>
    <w:rPr>
      <w:rFonts w:ascii="Courier New" w:eastAsia="Courier New" w:hAnsi="Courier New"/>
      <w:sz w:val="20"/>
      <w:szCs w:val="20"/>
    </w:rPr>
  </w:style>
  <w:style w:type="paragraph" w:customStyle="1" w:styleId="WW8Num64z00">
    <w:name w:val="WW8Num64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WW8Num73z10">
    <w:name w:val="WW8Num73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0">
    <w:name w:val="Посещённая гиперссылка"/>
    <w:qFormat/>
    <w:pPr>
      <w:overflowPunct w:val="0"/>
    </w:pPr>
    <w:rPr>
      <w:rFonts w:ascii="Calibri" w:eastAsia="Arial" w:hAnsi="Calibri" w:cs="Liberation Serif;Times New Roma"/>
      <w:color w:val="800080"/>
      <w:kern w:val="2"/>
      <w:szCs w:val="20"/>
      <w:u w:val="single"/>
    </w:rPr>
  </w:style>
  <w:style w:type="paragraph" w:customStyle="1" w:styleId="Contents40">
    <w:name w:val="Contents 4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Textbodyindent0">
    <w:name w:val="Text body indent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Iniiaiieoaeno0">
    <w:name w:val="Iniiaiie oaeno"/>
    <w:qFormat/>
    <w:pPr>
      <w:widowControl w:val="0"/>
      <w:overflowPunct w:val="0"/>
    </w:pPr>
    <w:rPr>
      <w:rFonts w:ascii="Peterburg" w:eastAsia="Peterburg" w:hAnsi="Peterburg"/>
      <w:sz w:val="20"/>
      <w:szCs w:val="20"/>
    </w:rPr>
  </w:style>
  <w:style w:type="paragraph" w:customStyle="1" w:styleId="Contents20">
    <w:name w:val="Contents 2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tents50">
    <w:name w:val="Contents 5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10">
    <w:name w:val="WW8Num10z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0">
    <w:name w:val="Гиперссылка1"/>
    <w:qFormat/>
    <w:pPr>
      <w:overflowPunct w:val="0"/>
    </w:pPr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2f1">
    <w:name w:val="Заголовок таблицы ссылок2"/>
    <w:basedOn w:val="1"/>
    <w:qFormat/>
    <w:pPr>
      <w:tabs>
        <w:tab w:val="clear" w:pos="0"/>
      </w:tabs>
      <w:spacing w:before="480"/>
      <w:ind w:firstLine="0"/>
      <w:jc w:val="left"/>
    </w:pPr>
    <w:rPr>
      <w:rFonts w:ascii="Cambria" w:eastAsia="Cambria" w:hAnsi="Cambria" w:cs="Cambria"/>
      <w:color w:val="365F91"/>
      <w:szCs w:val="20"/>
    </w:rPr>
  </w:style>
  <w:style w:type="paragraph" w:customStyle="1" w:styleId="WW8Num82z10">
    <w:name w:val="WW8Num82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70z10">
    <w:name w:val="WW8Num70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onsNonformat0">
    <w:name w:val="ConsNonformat"/>
    <w:qFormat/>
    <w:pPr>
      <w:widowControl w:val="0"/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Contents10">
    <w:name w:val="Contents 1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cef1edeee2edeee9f2e5eaf1f20">
    <w:name w:val="Оceсf1нedоeeвe2нedоeeйe9 тf2еe5кeaсf1тf2"/>
    <w:basedOn w:val="a"/>
    <w:qFormat/>
    <w:pPr>
      <w:widowControl w:val="0"/>
    </w:pPr>
    <w:rPr>
      <w:rFonts w:eastAsia="Times New Roman" w:cs="Times New Roman"/>
    </w:rPr>
  </w:style>
  <w:style w:type="paragraph" w:customStyle="1" w:styleId="toc100">
    <w:name w:val="toc 10"/>
    <w:qFormat/>
    <w:pPr>
      <w:overflowPunct w:val="0"/>
      <w:ind w:left="180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afffff1">
    <w:name w:val="Без интервала Знак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520">
    <w:name w:val="Указатель 5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2">
    <w:name w:val="Îñíîâíîé òåêñò ñ îòñòóïîì 2"/>
    <w:qFormat/>
    <w:pPr>
      <w:widowControl w:val="0"/>
      <w:overflowPunct w:val="0"/>
      <w:ind w:left="720"/>
    </w:pPr>
    <w:rPr>
      <w:rFonts w:ascii="Times New Roman" w:eastAsia="Times New Roman" w:hAnsi="Times New Roman"/>
      <w:szCs w:val="20"/>
    </w:rPr>
  </w:style>
  <w:style w:type="paragraph" w:customStyle="1" w:styleId="1ff1">
    <w:name w:val="ОСНОВНОЙ !!! Знак1"/>
    <w:qFormat/>
    <w:pPr>
      <w:overflowPunct w:val="0"/>
    </w:pPr>
    <w:rPr>
      <w:rFonts w:ascii="Arial" w:eastAsia="Arial" w:hAnsi="Arial" w:cs="Liberation Serif;Times New Roma"/>
      <w:color w:val="000000"/>
      <w:kern w:val="2"/>
      <w:sz w:val="20"/>
      <w:szCs w:val="20"/>
    </w:rPr>
  </w:style>
  <w:style w:type="paragraph" w:customStyle="1" w:styleId="WW8Num67z00">
    <w:name w:val="WW8Num67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2">
    <w:name w:val="Текст выноски Знак"/>
    <w:qFormat/>
    <w:pPr>
      <w:widowControl w:val="0"/>
      <w:overflowPunct w:val="0"/>
    </w:pPr>
    <w:rPr>
      <w:rFonts w:ascii="Tahoma" w:eastAsia="Tahoma" w:hAnsi="Tahoma"/>
      <w:sz w:val="16"/>
      <w:szCs w:val="20"/>
    </w:rPr>
  </w:style>
  <w:style w:type="paragraph" w:customStyle="1" w:styleId="Contents70">
    <w:name w:val="Contents 7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64z10">
    <w:name w:val="WW8Num64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420">
    <w:name w:val="Указатель 42"/>
    <w:basedOn w:val="a"/>
    <w:qFormat/>
    <w:pPr>
      <w:ind w:left="1040" w:hanging="260"/>
      <w:jc w:val="left"/>
    </w:pPr>
    <w:rPr>
      <w:sz w:val="18"/>
    </w:rPr>
  </w:style>
  <w:style w:type="paragraph" w:customStyle="1" w:styleId="afffff3">
    <w:name w:val="Готовый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Iauiue20">
    <w:name w:val="Iau?iue2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0"/>
      <w:szCs w:val="20"/>
    </w:rPr>
  </w:style>
  <w:style w:type="paragraph" w:customStyle="1" w:styleId="afffff4">
    <w:name w:val="Нижний колонтитул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820">
    <w:name w:val="Указатель 82"/>
    <w:basedOn w:val="a"/>
    <w:qFormat/>
    <w:pPr>
      <w:ind w:left="2080" w:hanging="260"/>
      <w:jc w:val="left"/>
    </w:pPr>
    <w:rPr>
      <w:sz w:val="18"/>
    </w:rPr>
  </w:style>
  <w:style w:type="paragraph" w:customStyle="1" w:styleId="WW8Num10z00">
    <w:name w:val="WW8Num10z0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afffff5">
    <w:name w:val="основной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ConsTitle0">
    <w:name w:val="ConsTitle"/>
    <w:qFormat/>
    <w:pPr>
      <w:widowControl w:val="0"/>
      <w:overflowPunct w:val="0"/>
    </w:pPr>
    <w:rPr>
      <w:rFonts w:ascii="Arial" w:eastAsia="Arial" w:hAnsi="Arial" w:cs="Liberation Serif;Times New Roma"/>
      <w:b/>
      <w:color w:val="000000"/>
      <w:kern w:val="2"/>
      <w:sz w:val="16"/>
      <w:szCs w:val="20"/>
    </w:rPr>
  </w:style>
  <w:style w:type="paragraph" w:customStyle="1" w:styleId="Contents30">
    <w:name w:val="Contents 3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10">
    <w:name w:val="WW8Num61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WW8Num2z00">
    <w:name w:val="WW8Num2z0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ff2">
    <w:name w:val="Заголовок 1 Знак"/>
    <w:qFormat/>
    <w:pPr>
      <w:widowControl w:val="0"/>
      <w:overflowPunct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Contents60">
    <w:name w:val="Contents 6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cdeef0ece0ebfcedfbe9f2e0e1ebe8f6e00">
    <w:name w:val="Нcdоeeрf0мecаe0лebьfcнedыfbйe9 (тf2аe0бe1лebиe8цf6аe0)"/>
    <w:basedOn w:val="a"/>
    <w:qFormat/>
    <w:pPr>
      <w:widowControl w:val="0"/>
    </w:pPr>
    <w:rPr>
      <w:rFonts w:eastAsia="Times New Roman" w:cs="Times New Roman"/>
    </w:rPr>
  </w:style>
  <w:style w:type="paragraph" w:customStyle="1" w:styleId="39">
    <w:name w:val="Знак Знак3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afffff6">
    <w:name w:val="Основной текст с отступом Знак"/>
    <w:qFormat/>
    <w:pPr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-0">
    <w:name w:val="Интернет-ссылка"/>
    <w:qFormat/>
    <w:pPr>
      <w:overflowPunct w:val="0"/>
    </w:pPr>
    <w:rPr>
      <w:rFonts w:ascii="Calibri" w:eastAsia="Arial" w:hAnsi="Calibri" w:cs="Liberation Serif;Times New Roma"/>
      <w:color w:val="0000FF"/>
      <w:kern w:val="2"/>
      <w:szCs w:val="20"/>
      <w:u w:val="single"/>
    </w:rPr>
  </w:style>
  <w:style w:type="paragraph" w:customStyle="1" w:styleId="WW8Num70z00">
    <w:name w:val="WW8Num70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920">
    <w:name w:val="Указатель 9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f3">
    <w:name w:val="Схема документа2"/>
    <w:qFormat/>
    <w:pPr>
      <w:overflowPunct w:val="0"/>
    </w:pPr>
    <w:rPr>
      <w:rFonts w:ascii="Tahoma" w:eastAsia="Tahoma" w:hAnsi="Tahoma" w:cs="Liberation Serif;Times New Roma"/>
      <w:color w:val="000000"/>
      <w:kern w:val="2"/>
      <w:sz w:val="16"/>
      <w:szCs w:val="20"/>
    </w:rPr>
  </w:style>
  <w:style w:type="paragraph" w:customStyle="1" w:styleId="Contents80">
    <w:name w:val="Contents 8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1ff3">
    <w:name w:val="Основной текст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00">
    <w:name w:val="Заголовок 0"/>
    <w:basedOn w:val="1"/>
    <w:qFormat/>
    <w:pPr>
      <w:tabs>
        <w:tab w:val="clear" w:pos="0"/>
      </w:tabs>
      <w:ind w:firstLine="0"/>
      <w:jc w:val="center"/>
    </w:pPr>
    <w:rPr>
      <w:rFonts w:cs="Times New Roman"/>
      <w:b w:val="0"/>
      <w:caps/>
      <w:szCs w:val="20"/>
    </w:rPr>
  </w:style>
  <w:style w:type="paragraph" w:customStyle="1" w:styleId="afffff7">
    <w:name w:val="Цветовое выделение"/>
    <w:qFormat/>
    <w:pPr>
      <w:overflowPunct w:val="0"/>
    </w:pPr>
    <w:rPr>
      <w:rFonts w:ascii="Calibri" w:eastAsia="Arial" w:hAnsi="Calibri" w:cs="Liberation Serif;Times New Roma"/>
      <w:b/>
      <w:color w:val="26282F"/>
      <w:kern w:val="2"/>
      <w:szCs w:val="20"/>
    </w:rPr>
  </w:style>
  <w:style w:type="paragraph" w:customStyle="1" w:styleId="comment0">
    <w:name w:val="comment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2f4">
    <w:name w:val="Îñíîâíîé òåêñò 2"/>
    <w:qFormat/>
    <w:pPr>
      <w:widowControl w:val="0"/>
      <w:overflowPunct w:val="0"/>
    </w:pPr>
    <w:rPr>
      <w:rFonts w:ascii="Times New Roman" w:eastAsia="Times New Roman" w:hAnsi="Times New Roman"/>
      <w:b/>
      <w:szCs w:val="20"/>
    </w:rPr>
  </w:style>
  <w:style w:type="paragraph" w:customStyle="1" w:styleId="330">
    <w:name w:val="Основной текст с отступом 33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 w:val="28"/>
      <w:szCs w:val="20"/>
    </w:rPr>
  </w:style>
  <w:style w:type="paragraph" w:customStyle="1" w:styleId="d6e5edf2f0e8f0eee2e0ededfbe9f2e0e1ebe8f6e00">
    <w:name w:val="Цd6еe5нedтf2рf0иe8рf0оeeвe2аe0нedнedыfbйe9 (тf2аe0бe1лebиe8цf6аe0)"/>
    <w:qFormat/>
    <w:pPr>
      <w:widowControl w:val="0"/>
      <w:overflowPunct w:val="0"/>
      <w:jc w:val="center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WW8Num72z10">
    <w:name w:val="WW8Num72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620">
    <w:name w:val="Указатель 62"/>
    <w:basedOn w:val="a"/>
    <w:qFormat/>
    <w:pPr>
      <w:ind w:left="1560" w:hanging="260"/>
      <w:jc w:val="left"/>
    </w:pPr>
    <w:rPr>
      <w:sz w:val="18"/>
    </w:rPr>
  </w:style>
  <w:style w:type="paragraph" w:customStyle="1" w:styleId="WW8Num66z10">
    <w:name w:val="WW8Num66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8">
    <w:name w:val="Статьи Знак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  <w:shd w:val="clear" w:color="auto" w:fill="FFFFFF"/>
    </w:rPr>
  </w:style>
  <w:style w:type="paragraph" w:customStyle="1" w:styleId="2f5">
    <w:name w:val="Маркированный список2"/>
    <w:basedOn w:val="a"/>
    <w:qFormat/>
    <w:pPr>
      <w:contextualSpacing/>
    </w:pPr>
    <w:rPr>
      <w:rFonts w:eastAsia="Times New Roman" w:cs="Times New Roman"/>
    </w:rPr>
  </w:style>
  <w:style w:type="paragraph" w:customStyle="1" w:styleId="Main2">
    <w:name w:val="Main Знак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</w:rPr>
  </w:style>
  <w:style w:type="paragraph" w:customStyle="1" w:styleId="314">
    <w:name w:val="Основной текст с отступом 31"/>
    <w:basedOn w:val="a"/>
    <w:qFormat/>
    <w:rPr>
      <w:rFonts w:ascii="TimesET" w:eastAsia="TimesET" w:hAnsi="TimesET" w:cs="TimesET"/>
    </w:rPr>
  </w:style>
  <w:style w:type="paragraph" w:customStyle="1" w:styleId="WW8Num73z00">
    <w:name w:val="WW8Num73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Contents90">
    <w:name w:val="Contents 9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2"/>
      <w:szCs w:val="20"/>
    </w:rPr>
  </w:style>
  <w:style w:type="paragraph" w:customStyle="1" w:styleId="WW8Num10z40">
    <w:name w:val="WW8Num10z4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afffff9">
    <w:name w:val="Текст сноски Знак"/>
    <w:qFormat/>
    <w:pPr>
      <w:widowControl w:val="0"/>
      <w:overflowPunct w:val="0"/>
    </w:pPr>
    <w:rPr>
      <w:rFonts w:ascii="Times New Roman" w:eastAsia="Times New Roman" w:hAnsi="Times New Roman"/>
      <w:sz w:val="20"/>
      <w:szCs w:val="20"/>
    </w:rPr>
  </w:style>
  <w:style w:type="paragraph" w:customStyle="1" w:styleId="220">
    <w:name w:val="Основной текст с отступом 22"/>
    <w:basedOn w:val="a"/>
    <w:qFormat/>
    <w:pPr>
      <w:ind w:left="540" w:hanging="540"/>
    </w:pPr>
    <w:rPr>
      <w:b/>
    </w:rPr>
  </w:style>
  <w:style w:type="paragraph" w:customStyle="1" w:styleId="ConsPlusNonformat0">
    <w:name w:val="ConsPlusNonformat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18"/>
      <w:szCs w:val="20"/>
    </w:rPr>
  </w:style>
  <w:style w:type="paragraph" w:customStyle="1" w:styleId="afffffa">
    <w:name w:val="Название Знак"/>
    <w:qFormat/>
    <w:pPr>
      <w:widowControl w:val="0"/>
      <w:overflowPunct w:val="0"/>
    </w:pPr>
    <w:rPr>
      <w:rFonts w:ascii="Times New Roman" w:eastAsia="Times New Roman" w:hAnsi="Times New Roman"/>
      <w:sz w:val="32"/>
      <w:szCs w:val="20"/>
    </w:rPr>
  </w:style>
  <w:style w:type="paragraph" w:customStyle="1" w:styleId="afffffb">
    <w:name w:val="Ссылка указателя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720">
    <w:name w:val="Указатель 7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18"/>
      <w:szCs w:val="20"/>
    </w:rPr>
  </w:style>
  <w:style w:type="paragraph" w:customStyle="1" w:styleId="221">
    <w:name w:val="Основной текст 22"/>
    <w:qFormat/>
    <w:pPr>
      <w:overflowPunct w:val="0"/>
    </w:pPr>
    <w:rPr>
      <w:rFonts w:ascii="Calibri" w:eastAsia="Arial" w:hAnsi="Calibri" w:cs="Liberation Serif;Times New Roma"/>
      <w:color w:val="000000"/>
      <w:kern w:val="2"/>
      <w:sz w:val="28"/>
      <w:szCs w:val="20"/>
    </w:rPr>
  </w:style>
  <w:style w:type="paragraph" w:customStyle="1" w:styleId="WW8Num61z00">
    <w:name w:val="WW8Num61z0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Cs w:val="20"/>
    </w:rPr>
  </w:style>
  <w:style w:type="paragraph" w:customStyle="1" w:styleId="1ff4">
    <w:name w:val="Номер страницы1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afffffc">
    <w:name w:val="Îñíîâíîé òåêñò"/>
    <w:qFormat/>
    <w:pPr>
      <w:widowControl w:val="0"/>
      <w:overflowPunct w:val="0"/>
    </w:pPr>
    <w:rPr>
      <w:rFonts w:ascii="Times New Roman" w:eastAsia="Times New Roman" w:hAnsi="Times New Roman"/>
      <w:b/>
      <w:szCs w:val="20"/>
    </w:rPr>
  </w:style>
  <w:style w:type="paragraph" w:customStyle="1" w:styleId="Iniiaiieoaeno20">
    <w:name w:val="Iniiaiie oaeno 2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Cs w:val="20"/>
    </w:rPr>
  </w:style>
  <w:style w:type="paragraph" w:customStyle="1" w:styleId="WW8Num67z10">
    <w:name w:val="WW8Num67z1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Cs w:val="20"/>
    </w:rPr>
  </w:style>
  <w:style w:type="paragraph" w:customStyle="1" w:styleId="caaieiaie20">
    <w:name w:val="caaieiaie 2"/>
    <w:qFormat/>
    <w:pPr>
      <w:widowControl w:val="0"/>
      <w:overflowPunct w:val="0"/>
    </w:pPr>
    <w:rPr>
      <w:rFonts w:ascii="Peterburg" w:eastAsia="Peterburg" w:hAnsi="Peterburg"/>
      <w:b/>
      <w:szCs w:val="20"/>
    </w:rPr>
  </w:style>
  <w:style w:type="paragraph" w:customStyle="1" w:styleId="3a">
    <w:name w:val="Îñíîâíîé òåêñò ñ îòñòóïîì 3"/>
    <w:qFormat/>
    <w:pPr>
      <w:widowControl w:val="0"/>
      <w:overflowPunct w:val="0"/>
    </w:pPr>
    <w:rPr>
      <w:rFonts w:ascii="Peterburg" w:eastAsia="Peterburg" w:hAnsi="Peterburg"/>
      <w:b/>
      <w:i/>
      <w:szCs w:val="20"/>
    </w:rPr>
  </w:style>
  <w:style w:type="paragraph" w:customStyle="1" w:styleId="match0">
    <w:name w:val="match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WW8Num82z00">
    <w:name w:val="WW8Num82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d">
    <w:name w:val="Ñòèëü"/>
    <w:qFormat/>
    <w:pPr>
      <w:overflowPunct w:val="0"/>
    </w:pPr>
    <w:rPr>
      <w:rFonts w:ascii="Times New Roman" w:eastAsia="Times New Roman" w:hAnsi="Times New Roman" w:cs="Liberation Serif;Times New Roma"/>
      <w:color w:val="000000"/>
      <w:spacing w:val="-1"/>
      <w:kern w:val="2"/>
      <w:szCs w:val="20"/>
      <w:vertAlign w:val="subscript"/>
    </w:rPr>
  </w:style>
  <w:style w:type="paragraph" w:customStyle="1" w:styleId="3b">
    <w:name w:val="Основной текст с отступом 3 Знак"/>
    <w:qFormat/>
    <w:pPr>
      <w:widowControl w:val="0"/>
      <w:overflowPunct w:val="0"/>
    </w:pPr>
    <w:rPr>
      <w:rFonts w:ascii="Times New Roman" w:eastAsia="Times New Roman" w:hAnsi="Times New Roman"/>
      <w:b/>
      <w:sz w:val="28"/>
      <w:szCs w:val="20"/>
    </w:rPr>
  </w:style>
  <w:style w:type="paragraph" w:customStyle="1" w:styleId="afffffe">
    <w:name w:val="Îáû÷íûé"/>
    <w:qFormat/>
    <w:pPr>
      <w:overflowPunct w:val="0"/>
    </w:pPr>
    <w:rPr>
      <w:rFonts w:ascii="Times New Roman" w:eastAsia="Times New Roman" w:hAnsi="Times New Roman" w:cs="Liberation Serif;Times New Roma"/>
      <w:color w:val="000000"/>
      <w:kern w:val="2"/>
      <w:sz w:val="28"/>
      <w:szCs w:val="20"/>
    </w:rPr>
  </w:style>
  <w:style w:type="paragraph" w:customStyle="1" w:styleId="WW8Num72z00">
    <w:name w:val="WW8Num72z0"/>
    <w:qFormat/>
    <w:pPr>
      <w:overflowPunct w:val="0"/>
    </w:pPr>
    <w:rPr>
      <w:rFonts w:ascii="Times New Roman" w:eastAsia="Times New Roman" w:hAnsi="Times New Roman" w:cs="Liberation Serif;Times New Roma"/>
      <w:b/>
      <w:color w:val="000000"/>
      <w:kern w:val="2"/>
      <w:szCs w:val="20"/>
    </w:rPr>
  </w:style>
  <w:style w:type="paragraph" w:customStyle="1" w:styleId="affffff">
    <w:name w:val="Верхний колонтитул Знак"/>
    <w:qFormat/>
    <w:pPr>
      <w:widowControl w:val="0"/>
      <w:overflowPunct w:val="0"/>
    </w:pPr>
    <w:rPr>
      <w:rFonts w:ascii="Calibri" w:eastAsia="Arial" w:hAnsi="Calibri"/>
      <w:szCs w:val="20"/>
    </w:rPr>
  </w:style>
  <w:style w:type="paragraph" w:customStyle="1" w:styleId="2f6">
    <w:name w:val="Текст2"/>
    <w:qFormat/>
    <w:pPr>
      <w:overflowPunct w:val="0"/>
    </w:pPr>
    <w:rPr>
      <w:rFonts w:ascii="Courier New" w:eastAsia="Courier New" w:hAnsi="Courier New" w:cs="Liberation Serif;Times New Roma"/>
      <w:color w:val="000000"/>
      <w:kern w:val="2"/>
      <w:sz w:val="20"/>
      <w:szCs w:val="20"/>
    </w:rPr>
  </w:style>
  <w:style w:type="paragraph" w:customStyle="1" w:styleId="Footnote0">
    <w:name w:val="Footnote"/>
    <w:basedOn w:val="a"/>
    <w:qFormat/>
    <w:rPr>
      <w:sz w:val="20"/>
    </w:rPr>
  </w:style>
  <w:style w:type="paragraph" w:customStyle="1" w:styleId="2f7">
    <w:name w:val="Основной текст 2 Знак"/>
    <w:qFormat/>
    <w:pPr>
      <w:widowControl w:val="0"/>
      <w:overflowPunct w:val="0"/>
    </w:pPr>
    <w:rPr>
      <w:rFonts w:ascii="Times New Roman" w:eastAsia="Times New Roman" w:hAnsi="Times New Roman"/>
      <w:sz w:val="28"/>
      <w:szCs w:val="20"/>
    </w:rPr>
  </w:style>
  <w:style w:type="paragraph" w:customStyle="1" w:styleId="1ff5">
    <w:name w:val="Основной шрифт абзаца1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3c">
    <w:name w:val="Название объекта3"/>
    <w:qFormat/>
    <w:pPr>
      <w:overflowPunct w:val="0"/>
    </w:pPr>
    <w:rPr>
      <w:rFonts w:ascii="Calibri" w:eastAsia="Arial" w:hAnsi="Calibri" w:cs="Liberation Serif;Times New Roma"/>
      <w:b/>
      <w:color w:val="000000"/>
      <w:kern w:val="2"/>
      <w:sz w:val="36"/>
      <w:szCs w:val="20"/>
    </w:rPr>
  </w:style>
  <w:style w:type="paragraph" w:customStyle="1" w:styleId="3d">
    <w:name w:val="Указатель3"/>
    <w:basedOn w:val="a"/>
    <w:qFormat/>
    <w:rPr>
      <w:rFonts w:eastAsia="Arial"/>
    </w:rPr>
  </w:style>
  <w:style w:type="paragraph" w:customStyle="1" w:styleId="3e">
    <w:name w:val="Заголовок3"/>
    <w:basedOn w:val="a"/>
    <w:qFormat/>
    <w:pPr>
      <w:spacing w:line="288" w:lineRule="auto"/>
      <w:ind w:firstLine="0"/>
      <w:jc w:val="center"/>
    </w:pPr>
    <w:rPr>
      <w:sz w:val="32"/>
    </w:rPr>
  </w:style>
  <w:style w:type="paragraph" w:customStyle="1" w:styleId="Textbody0">
    <w:name w:val="Text body"/>
    <w:qFormat/>
    <w:pPr>
      <w:overflowPunct w:val="0"/>
    </w:pPr>
    <w:rPr>
      <w:rFonts w:ascii="Calibri" w:eastAsia="Arial" w:hAnsi="Calibri" w:cs="Liberation Serif;Times New Roma"/>
      <w:color w:val="000000"/>
      <w:kern w:val="2"/>
      <w:szCs w:val="20"/>
    </w:rPr>
  </w:style>
  <w:style w:type="paragraph" w:customStyle="1" w:styleId="115">
    <w:name w:val="Табличный_боковик_11"/>
    <w:qFormat/>
    <w:pPr>
      <w:overflowPunct w:val="0"/>
    </w:pPr>
    <w:rPr>
      <w:rFonts w:ascii="Times New Roman" w:eastAsia="Times New Roman" w:hAnsi="Times New Roman" w:cs="Times New Roman"/>
      <w:sz w:val="22"/>
      <w:lang w:bidi="ar-SA"/>
    </w:rPr>
  </w:style>
  <w:style w:type="paragraph" w:customStyle="1" w:styleId="116">
    <w:name w:val="Табличный_таблица_11"/>
    <w:qFormat/>
    <w:pPr>
      <w:overflowPunct w:val="0"/>
      <w:jc w:val="center"/>
    </w:pPr>
    <w:rPr>
      <w:rFonts w:ascii="Times New Roman" w:eastAsia="Times New Roman" w:hAnsi="Times New Roman" w:cs="Times New Roman"/>
      <w:sz w:val="22"/>
      <w:szCs w:val="22"/>
      <w:lang w:bidi="ar-SA"/>
    </w:rPr>
  </w:style>
  <w:style w:type="paragraph" w:customStyle="1" w:styleId="affffff0">
    <w:name w:val="Таблица_название_таблицы"/>
    <w:basedOn w:val="a"/>
    <w:qFormat/>
    <w:pPr>
      <w:keepNext/>
      <w:spacing w:before="60" w:after="60"/>
      <w:ind w:firstLine="567"/>
      <w:jc w:val="center"/>
    </w:pPr>
    <w:rPr>
      <w:rFonts w:eastAsia="Times New Roman" w:cs="Times New Roman"/>
      <w:b/>
      <w:bCs/>
      <w:sz w:val="22"/>
      <w:szCs w:val="22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ffff1">
    <w:name w:val="Hyperlink"/>
    <w:basedOn w:val="a0"/>
    <w:uiPriority w:val="99"/>
    <w:unhideWhenUsed/>
    <w:rsid w:val="00066F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poved.ru/documents/153/&#1055;&#1086;&#1089;&#1090;&#1072;&#1085;&#1086;&#1074;&#1083;&#1077;&#1085;&#1080;&#1077;-&#1042;&#1062;&#1048;&#1050;-&#1080;-&#1057;&#1053;&#1050;-&#1056;&#1057;&#1060;&#1057;&#1056;-&#1054;&#1073;-&#1091;&#1090;&#1074;&#1077;&#1088;&#1078;&#1076;&#1077;&#1085;&#1080;&#1080;-&#1089;&#1077;&#1090;&#1080;-&#1087;&#1086;&#1083;&#1085;&#1099;&#1093;-&#1079;&#1072;&#1087;&#1086;&#1074;&#1077;&#1076;&#1085;&#1080;&#1082;&#1086;&#1074;-&#1086;&#1073;&#1097;&#1077;&#1075;&#1086;&#1089;&#1091;&#1076;&#1072;&#1088;&#1089;&#1090;&#1074;&#1077;&#1085;&#1085;&#1086;&#1075;&#1086;-&#1079;&#1085;&#1072;&#1095;&#1077;&#1085;&#1080;&#1103;-&#1086;&#1090;-10-&#1092;&#1077;&#1074;&#1088;&#1072;&#1083;&#1103;-1935-&#1075;&#1086;&#1076;&#1072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32</Pages>
  <Words>8932</Words>
  <Characters>50917</Characters>
  <Application>Microsoft Office Word</Application>
  <DocSecurity>0</DocSecurity>
  <Lines>424</Lines>
  <Paragraphs>119</Paragraphs>
  <ScaleCrop>false</ScaleCrop>
  <Company/>
  <LinksUpToDate>false</LinksUpToDate>
  <CharactersWithSpaces>59730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325</cp:revision>
  <cp:lastPrinted>2022-04-20T16:04:00Z</cp:lastPrinted>
  <dcterms:created xsi:type="dcterms:W3CDTF">2020-10-27T15:19:00Z</dcterms:created>
  <dcterms:modified xsi:type="dcterms:W3CDTF">2022-12-02T09:42:00Z</dcterms:modified>
  <dc:language>ru-RU</dc:language>
</cp:coreProperties>
</file>