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2D0459">
      <w:pPr>
        <w:tabs>
          <w:tab w:val="left" w:pos="9639"/>
        </w:tabs>
        <w:autoSpaceDE w:val="0"/>
        <w:autoSpaceDN w:val="0"/>
        <w:adjustRightInd w:val="0"/>
        <w:ind w:left="5103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 xml:space="preserve">№ </w:t>
      </w:r>
      <w:r w:rsidR="007335A6">
        <w:rPr>
          <w:sz w:val="28"/>
          <w:szCs w:val="28"/>
        </w:rPr>
        <w:t>3</w:t>
      </w:r>
    </w:p>
    <w:p w:rsidR="00EA1BD8" w:rsidRPr="00752EC6" w:rsidRDefault="00EA1BD8" w:rsidP="002D0459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2D0459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2D0459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2D0459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2D0459">
      <w:pPr>
        <w:tabs>
          <w:tab w:val="left" w:pos="9639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E1051C">
        <w:rPr>
          <w:sz w:val="28"/>
          <w:szCs w:val="28"/>
        </w:rPr>
        <w:t>2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526EB8" w:rsidRPr="00526EB8" w:rsidRDefault="00953264" w:rsidP="00526EB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6EB8" w:rsidRPr="00526EB8">
        <w:rPr>
          <w:sz w:val="28"/>
          <w:szCs w:val="28"/>
        </w:rPr>
        <w:t xml:space="preserve">Приложение № </w:t>
      </w:r>
      <w:r w:rsidR="007335A6">
        <w:rPr>
          <w:sz w:val="28"/>
          <w:szCs w:val="28"/>
        </w:rPr>
        <w:t>3</w:t>
      </w:r>
    </w:p>
    <w:p w:rsidR="00526EB8" w:rsidRPr="00526EB8" w:rsidRDefault="00526EB8" w:rsidP="00526EB8">
      <w:pPr>
        <w:ind w:left="5103"/>
        <w:jc w:val="both"/>
      </w:pPr>
      <w:r w:rsidRPr="00526EB8">
        <w:rPr>
          <w:sz w:val="28"/>
          <w:szCs w:val="28"/>
        </w:rPr>
        <w:t xml:space="preserve">к Порядку проведения конкурсного отбора проектов по благоустройству </w:t>
      </w:r>
      <w:r>
        <w:rPr>
          <w:sz w:val="28"/>
          <w:szCs w:val="28"/>
        </w:rPr>
        <w:t xml:space="preserve">общественных пространств на </w:t>
      </w:r>
      <w:r w:rsidRPr="00526EB8">
        <w:rPr>
          <w:sz w:val="28"/>
          <w:szCs w:val="28"/>
        </w:rPr>
        <w:t>сельских территори</w:t>
      </w:r>
      <w:r>
        <w:rPr>
          <w:sz w:val="28"/>
          <w:szCs w:val="28"/>
        </w:rPr>
        <w:t>ях</w:t>
      </w:r>
    </w:p>
    <w:p w:rsidR="00526EB8" w:rsidRPr="00526EB8" w:rsidRDefault="00526EB8" w:rsidP="00526EB8">
      <w:pPr>
        <w:ind w:left="5103"/>
        <w:jc w:val="right"/>
        <w:rPr>
          <w:sz w:val="28"/>
          <w:szCs w:val="28"/>
        </w:rPr>
      </w:pPr>
    </w:p>
    <w:p w:rsidR="007335A6" w:rsidRPr="007335A6" w:rsidRDefault="007335A6" w:rsidP="007335A6">
      <w:pPr>
        <w:ind w:right="321" w:firstLine="709"/>
        <w:jc w:val="center"/>
        <w:rPr>
          <w:sz w:val="28"/>
          <w:szCs w:val="28"/>
        </w:rPr>
      </w:pPr>
      <w:r w:rsidRPr="007335A6">
        <w:rPr>
          <w:sz w:val="28"/>
          <w:szCs w:val="28"/>
        </w:rPr>
        <w:t>ТАБЛИЦА КРИТЕРИЕВ</w:t>
      </w:r>
    </w:p>
    <w:p w:rsidR="007335A6" w:rsidRPr="007335A6" w:rsidRDefault="007335A6" w:rsidP="007335A6">
      <w:pPr>
        <w:ind w:right="850" w:firstLine="709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260"/>
        <w:gridCol w:w="1843"/>
        <w:gridCol w:w="992"/>
      </w:tblGrid>
      <w:tr w:rsidR="007335A6" w:rsidRPr="007335A6" w:rsidTr="005049F2">
        <w:tc>
          <w:tcPr>
            <w:tcW w:w="568" w:type="dxa"/>
            <w:vAlign w:val="center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7335A6">
              <w:t>№</w:t>
            </w:r>
          </w:p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proofErr w:type="gramStart"/>
            <w:r w:rsidRPr="007335A6">
              <w:t>п</w:t>
            </w:r>
            <w:proofErr w:type="gramEnd"/>
            <w:r w:rsidRPr="007335A6">
              <w:t>/п</w:t>
            </w:r>
          </w:p>
        </w:tc>
        <w:tc>
          <w:tcPr>
            <w:tcW w:w="3260" w:type="dxa"/>
            <w:vAlign w:val="center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</w:pPr>
            <w:r w:rsidRPr="007335A6"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7335A6">
              <w:t>Критерий оценки</w:t>
            </w:r>
          </w:p>
        </w:tc>
        <w:tc>
          <w:tcPr>
            <w:tcW w:w="1843" w:type="dxa"/>
            <w:vAlign w:val="center"/>
          </w:tcPr>
          <w:p w:rsidR="007335A6" w:rsidRPr="007335A6" w:rsidRDefault="007335A6" w:rsidP="007335A6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</w:pPr>
            <w:r w:rsidRPr="007335A6">
              <w:t>Порядок присвоения баллов</w:t>
            </w:r>
          </w:p>
        </w:tc>
        <w:tc>
          <w:tcPr>
            <w:tcW w:w="992" w:type="dxa"/>
            <w:vAlign w:val="center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7335A6">
              <w:t>Балл оценки</w:t>
            </w:r>
          </w:p>
        </w:tc>
      </w:tr>
      <w:tr w:rsidR="007335A6" w:rsidRPr="007335A6" w:rsidTr="005049F2">
        <w:trPr>
          <w:trHeight w:val="543"/>
        </w:trPr>
        <w:tc>
          <w:tcPr>
            <w:tcW w:w="568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335A6">
              <w:t>1.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  <w:r w:rsidRPr="007335A6">
              <w:t>Разнообразие форм участия граждан и (или) юридических  лиц (индивидуальных предпринимателей), общественных, включая волонтерские, организаций в реализации проекта</w:t>
            </w:r>
            <w:r>
              <w:t xml:space="preserve"> по благоустройству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  <w:r w:rsidRPr="007335A6">
              <w:t>количество форм участия в реализации проекта</w:t>
            </w:r>
            <w:r>
              <w:t xml:space="preserve"> по благоустройству</w:t>
            </w:r>
            <w:r w:rsidRPr="007335A6">
              <w:t>:</w:t>
            </w:r>
          </w:p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  <w:r w:rsidRPr="007335A6">
              <w:t>- денежные средства;</w:t>
            </w:r>
          </w:p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  <w:r w:rsidRPr="007335A6">
              <w:t>- трудовое участие;</w:t>
            </w:r>
          </w:p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  <w:r w:rsidRPr="007335A6">
              <w:t>- волонтерская деятельность;</w:t>
            </w:r>
          </w:p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  <w:r w:rsidRPr="007335A6">
              <w:t>- предоставление помещений;</w:t>
            </w:r>
          </w:p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  <w:r w:rsidRPr="007335A6">
              <w:t>- предоставление технических средств</w:t>
            </w: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 w:firstLine="34"/>
              <w:jc w:val="center"/>
            </w:pPr>
            <w:r w:rsidRPr="007335A6">
              <w:t>1 форма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1</w:t>
            </w:r>
          </w:p>
        </w:tc>
      </w:tr>
      <w:tr w:rsidR="007335A6" w:rsidRPr="007335A6" w:rsidTr="005049F2">
        <w:trPr>
          <w:trHeight w:val="549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 w:firstLine="34"/>
              <w:jc w:val="center"/>
            </w:pPr>
            <w:r w:rsidRPr="007335A6">
              <w:t>2 формы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2</w:t>
            </w:r>
          </w:p>
        </w:tc>
      </w:tr>
      <w:tr w:rsidR="007335A6" w:rsidRPr="007335A6" w:rsidTr="005049F2">
        <w:trPr>
          <w:trHeight w:val="559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 w:firstLine="34"/>
              <w:jc w:val="center"/>
            </w:pPr>
            <w:r w:rsidRPr="007335A6">
              <w:t>3 формы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3</w:t>
            </w:r>
          </w:p>
        </w:tc>
      </w:tr>
      <w:tr w:rsidR="007335A6" w:rsidRPr="007335A6" w:rsidTr="005049F2">
        <w:trPr>
          <w:trHeight w:val="583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 w:firstLine="34"/>
              <w:jc w:val="center"/>
            </w:pPr>
            <w:r w:rsidRPr="007335A6">
              <w:t>4 формы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4</w:t>
            </w:r>
          </w:p>
        </w:tc>
      </w:tr>
      <w:tr w:rsidR="007335A6" w:rsidRPr="007335A6" w:rsidTr="005049F2">
        <w:trPr>
          <w:trHeight w:val="533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 w:firstLine="34"/>
              <w:jc w:val="center"/>
            </w:pPr>
            <w:r w:rsidRPr="007335A6">
              <w:t>5 форм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5</w:t>
            </w:r>
          </w:p>
        </w:tc>
      </w:tr>
      <w:tr w:rsidR="007335A6" w:rsidRPr="007335A6" w:rsidTr="005049F2">
        <w:trPr>
          <w:trHeight w:val="2541"/>
        </w:trPr>
        <w:tc>
          <w:tcPr>
            <w:tcW w:w="568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335A6">
              <w:t>2.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 w:hanging="34"/>
            </w:pPr>
            <w:proofErr w:type="gramStart"/>
            <w:r w:rsidRPr="007335A6">
              <w:t>Размер средств в реализации проекта</w:t>
            </w:r>
            <w:r>
              <w:t xml:space="preserve"> по благоустройству</w:t>
            </w:r>
            <w:r w:rsidRPr="007335A6">
              <w:t xml:space="preserve"> за счет вклада граждан и (или) юридических  лиц (индивидуальных предпринимателей), общественных, включая волонтерские, организаций в различных формах, в том числе в форме денежных средств, трудового участия, волонтерской деятельности, предоставления помещений, технических средств</w:t>
            </w:r>
            <w:proofErr w:type="gramEnd"/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/>
            </w:pPr>
            <w:proofErr w:type="gramStart"/>
            <w:r w:rsidRPr="007335A6">
              <w:t xml:space="preserve">процент </w:t>
            </w:r>
            <w:r w:rsidRPr="007335A6">
              <w:rPr>
                <w:rFonts w:eastAsia="Calibri"/>
                <w:lang w:eastAsia="en-US"/>
              </w:rPr>
              <w:t xml:space="preserve">вклада граждан и (или) юридических лиц (индивидуальных предпринимателей), </w:t>
            </w:r>
            <w:r w:rsidRPr="007335A6">
              <w:t>общественных, включая волонтерские, организаций</w:t>
            </w:r>
            <w:r w:rsidRPr="007335A6">
              <w:rPr>
                <w:rFonts w:eastAsia="Calibri"/>
                <w:lang w:eastAsia="en-US"/>
              </w:rPr>
              <w:t xml:space="preserve"> в различных формах, в том числе в форме денежных средств, трудового участия, волонтерской деятельности, предоставления помещений, технических средств в реализацию </w:t>
            </w:r>
            <w:r w:rsidRPr="007335A6">
              <w:t>проекта</w:t>
            </w:r>
            <w:r>
              <w:t xml:space="preserve"> по благоустройству</w:t>
            </w:r>
            <w:r w:rsidRPr="007335A6">
              <w:t xml:space="preserve"> в общем объеме финансового обеспечения реализации проекта</w:t>
            </w:r>
            <w:r>
              <w:t xml:space="preserve"> по благоустройству</w:t>
            </w:r>
            <w:proofErr w:type="gramEnd"/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7335A6">
              <w:t>10%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0</w:t>
            </w:r>
          </w:p>
        </w:tc>
      </w:tr>
      <w:tr w:rsidR="007335A6" w:rsidRPr="007335A6" w:rsidTr="005049F2"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right="175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7335A6">
              <w:t>более 10%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5</w:t>
            </w:r>
          </w:p>
        </w:tc>
      </w:tr>
      <w:tr w:rsidR="007335A6" w:rsidRPr="007335A6" w:rsidTr="007335A6">
        <w:trPr>
          <w:trHeight w:val="513"/>
        </w:trPr>
        <w:tc>
          <w:tcPr>
            <w:tcW w:w="568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335A6">
              <w:t>3.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  <w:r w:rsidRPr="007335A6">
              <w:t>Актуальность реализации проекта</w:t>
            </w:r>
            <w:r>
              <w:t xml:space="preserve"> по благоустройству</w:t>
            </w:r>
            <w:r w:rsidRPr="007335A6">
              <w:t xml:space="preserve"> для муниципального образования Рязанской области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tabs>
                <w:tab w:val="left" w:pos="1593"/>
              </w:tabs>
              <w:autoSpaceDE w:val="0"/>
              <w:autoSpaceDN w:val="0"/>
              <w:adjustRightInd w:val="0"/>
              <w:ind w:left="34" w:right="321"/>
              <w:rPr>
                <w:highlight w:val="yellow"/>
              </w:rPr>
            </w:pPr>
            <w:r w:rsidRPr="007335A6">
              <w:t>оценивается вероятность и скорость наступления отрицательных последствий в случае не реализации проекта</w:t>
            </w:r>
            <w:r>
              <w:t xml:space="preserve"> по благоустройству</w:t>
            </w:r>
            <w:r w:rsidRPr="007335A6">
              <w:t xml:space="preserve"> (уровень)</w:t>
            </w: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высший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5</w:t>
            </w:r>
          </w:p>
        </w:tc>
      </w:tr>
      <w:tr w:rsidR="007335A6" w:rsidRPr="007335A6" w:rsidTr="005049F2">
        <w:trPr>
          <w:trHeight w:val="701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высокий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4</w:t>
            </w:r>
          </w:p>
        </w:tc>
      </w:tr>
      <w:tr w:rsidR="007335A6" w:rsidRPr="007335A6" w:rsidTr="005049F2">
        <w:trPr>
          <w:trHeight w:val="683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средний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3</w:t>
            </w:r>
          </w:p>
        </w:tc>
      </w:tr>
      <w:tr w:rsidR="007335A6" w:rsidRPr="007335A6" w:rsidTr="005049F2">
        <w:trPr>
          <w:trHeight w:val="707"/>
        </w:trPr>
        <w:tc>
          <w:tcPr>
            <w:tcW w:w="568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ниже среднего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2</w:t>
            </w:r>
          </w:p>
        </w:tc>
      </w:tr>
      <w:tr w:rsidR="007335A6" w:rsidRPr="007335A6" w:rsidTr="005049F2">
        <w:trPr>
          <w:trHeight w:val="703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низкий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1</w:t>
            </w:r>
          </w:p>
        </w:tc>
      </w:tr>
      <w:tr w:rsidR="007335A6" w:rsidRPr="007335A6" w:rsidTr="005049F2">
        <w:trPr>
          <w:trHeight w:val="698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низшее значение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0</w:t>
            </w:r>
          </w:p>
        </w:tc>
      </w:tr>
      <w:tr w:rsidR="007335A6" w:rsidRPr="007335A6" w:rsidTr="005049F2">
        <w:trPr>
          <w:trHeight w:val="1128"/>
        </w:trPr>
        <w:tc>
          <w:tcPr>
            <w:tcW w:w="568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335A6">
              <w:t>4.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  <w:r w:rsidRPr="007335A6">
              <w:t>Комплексный характер проекта</w:t>
            </w:r>
            <w:r>
              <w:t xml:space="preserve"> по благоустройству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left="34" w:right="321"/>
            </w:pPr>
            <w:r w:rsidRPr="007335A6">
              <w:t>включение в состав проекта</w:t>
            </w:r>
            <w:r>
              <w:t xml:space="preserve"> по благоустройству</w:t>
            </w:r>
            <w:r w:rsidRPr="007335A6">
              <w:t xml:space="preserve"> нескольких направлений, указанных в </w:t>
            </w:r>
            <w:r w:rsidRPr="007335A6">
              <w:rPr>
                <w:color w:val="000000"/>
              </w:rPr>
              <w:t xml:space="preserve">пункте 2 </w:t>
            </w:r>
            <w:r w:rsidRPr="007335A6">
              <w:t xml:space="preserve">Порядка предоставления и распределения субсидий из областного бюджета местным бюджетам на реализацию проектов по </w:t>
            </w:r>
            <w:r>
              <w:t xml:space="preserve"> б</w:t>
            </w:r>
            <w:r w:rsidRPr="007335A6">
              <w:t xml:space="preserve">лагоустройству </w:t>
            </w:r>
            <w:r>
              <w:t xml:space="preserve">общественных пространств на </w:t>
            </w:r>
            <w:r w:rsidRPr="007335A6">
              <w:t>сельских территори</w:t>
            </w:r>
            <w:r>
              <w:t>ях</w:t>
            </w:r>
            <w:r w:rsidRPr="007335A6">
              <w:t xml:space="preserve"> Подпрограммы</w:t>
            </w: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1 направление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3</w:t>
            </w:r>
          </w:p>
        </w:tc>
      </w:tr>
      <w:tr w:rsidR="007335A6" w:rsidRPr="007335A6" w:rsidTr="005049F2">
        <w:trPr>
          <w:trHeight w:val="1092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left="34" w:right="321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2 направления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6</w:t>
            </w:r>
          </w:p>
        </w:tc>
      </w:tr>
      <w:tr w:rsidR="007335A6" w:rsidRPr="007335A6" w:rsidTr="005049F2"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left="34" w:right="321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3 и более направлений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9</w:t>
            </w:r>
          </w:p>
        </w:tc>
      </w:tr>
      <w:tr w:rsidR="007335A6" w:rsidRPr="007335A6" w:rsidTr="007335A6">
        <w:trPr>
          <w:trHeight w:val="655"/>
        </w:trPr>
        <w:tc>
          <w:tcPr>
            <w:tcW w:w="568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335A6">
              <w:t>5.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ind w:left="34" w:right="175"/>
            </w:pPr>
            <w:r w:rsidRPr="007335A6">
              <w:t>Доля участия граждан в реализации проекта</w:t>
            </w:r>
            <w:r>
              <w:t xml:space="preserve"> по благоустройству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left="34" w:right="321"/>
            </w:pPr>
            <w:r w:rsidRPr="007335A6">
              <w:t>процент жителей территории реализации проекта</w:t>
            </w:r>
            <w:r>
              <w:t xml:space="preserve"> по благоустройству</w:t>
            </w:r>
            <w:r w:rsidRPr="007335A6">
              <w:t>, подтвердивших участие в его реализации от общего количества жителей территории реализации проекта</w:t>
            </w:r>
            <w:r>
              <w:t xml:space="preserve"> по благоустройству</w:t>
            </w: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до 10% (включительно)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9</w:t>
            </w:r>
          </w:p>
        </w:tc>
      </w:tr>
      <w:tr w:rsidR="007335A6" w:rsidRPr="007335A6" w:rsidTr="007335A6">
        <w:trPr>
          <w:trHeight w:val="692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от 11% до 30% (включительно)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11</w:t>
            </w:r>
          </w:p>
        </w:tc>
      </w:tr>
      <w:tr w:rsidR="007335A6" w:rsidRPr="007335A6" w:rsidTr="007335A6">
        <w:trPr>
          <w:trHeight w:val="702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от 31% до 50% (включительно)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13</w:t>
            </w:r>
          </w:p>
        </w:tc>
      </w:tr>
      <w:tr w:rsidR="007335A6" w:rsidRPr="007335A6" w:rsidTr="007335A6">
        <w:trPr>
          <w:trHeight w:val="698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335A6">
              <w:t>свыше 50%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15</w:t>
            </w:r>
          </w:p>
        </w:tc>
      </w:tr>
      <w:tr w:rsidR="007335A6" w:rsidRPr="007335A6" w:rsidTr="007335A6">
        <w:trPr>
          <w:trHeight w:val="836"/>
        </w:trPr>
        <w:tc>
          <w:tcPr>
            <w:tcW w:w="568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335A6">
              <w:t>6.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/>
            </w:pPr>
            <w:r w:rsidRPr="007335A6">
              <w:t>Доля населения муниципального образования, которое получит положительный эффект от реализации проекта</w:t>
            </w:r>
            <w:r>
              <w:t xml:space="preserve"> по благоустройству</w:t>
            </w:r>
          </w:p>
        </w:tc>
        <w:tc>
          <w:tcPr>
            <w:tcW w:w="3260" w:type="dxa"/>
            <w:vMerge w:val="restart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 w:firstLine="33"/>
            </w:pPr>
            <w:r w:rsidRPr="007335A6">
              <w:t>процент населения муниципального образования, которые станут регулярными потребителями результатов реализации проекта</w:t>
            </w:r>
            <w:r>
              <w:t xml:space="preserve"> по благоустройству</w:t>
            </w:r>
            <w:r w:rsidRPr="007335A6">
              <w:t xml:space="preserve"> от общей численности жителей муниципального образования</w:t>
            </w: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rPr>
                <w:highlight w:val="yellow"/>
              </w:rPr>
            </w:pPr>
            <w:r w:rsidRPr="007335A6">
              <w:t>до 30% (включительно)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5</w:t>
            </w:r>
          </w:p>
        </w:tc>
      </w:tr>
      <w:tr w:rsidR="007335A6" w:rsidRPr="007335A6" w:rsidTr="007335A6">
        <w:trPr>
          <w:trHeight w:val="848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/>
              <w:rPr>
                <w:highlight w:val="yellow"/>
              </w:rPr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 w:firstLine="33"/>
              <w:rPr>
                <w:highlight w:val="yellow"/>
              </w:rPr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rPr>
                <w:highlight w:val="yellow"/>
              </w:rPr>
            </w:pPr>
            <w:r w:rsidRPr="007335A6">
              <w:t>от 31% до 60% (включительно)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10</w:t>
            </w:r>
          </w:p>
        </w:tc>
      </w:tr>
      <w:tr w:rsidR="007335A6" w:rsidRPr="007335A6" w:rsidTr="007335A6">
        <w:trPr>
          <w:trHeight w:val="833"/>
        </w:trPr>
        <w:tc>
          <w:tcPr>
            <w:tcW w:w="568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4"/>
              <w:rPr>
                <w:highlight w:val="yellow"/>
              </w:rPr>
            </w:pPr>
          </w:p>
        </w:tc>
        <w:tc>
          <w:tcPr>
            <w:tcW w:w="3260" w:type="dxa"/>
            <w:vMerge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33" w:firstLine="33"/>
              <w:rPr>
                <w:highlight w:val="yellow"/>
              </w:rPr>
            </w:pPr>
          </w:p>
        </w:tc>
        <w:tc>
          <w:tcPr>
            <w:tcW w:w="1843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rPr>
                <w:highlight w:val="yellow"/>
              </w:rPr>
            </w:pPr>
            <w:r w:rsidRPr="007335A6">
              <w:t>свыше 60%</w:t>
            </w:r>
          </w:p>
        </w:tc>
        <w:tc>
          <w:tcPr>
            <w:tcW w:w="992" w:type="dxa"/>
          </w:tcPr>
          <w:p w:rsidR="007335A6" w:rsidRPr="007335A6" w:rsidRDefault="007335A6" w:rsidP="007335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335A6">
              <w:t>15</w:t>
            </w:r>
            <w:r w:rsidR="00953264">
              <w:t>»</w:t>
            </w:r>
          </w:p>
        </w:tc>
      </w:tr>
    </w:tbl>
    <w:p w:rsidR="00526EB8" w:rsidRPr="00526EB8" w:rsidRDefault="00526EB8" w:rsidP="00526EB8">
      <w:pPr>
        <w:ind w:left="5103"/>
        <w:rPr>
          <w:sz w:val="28"/>
          <w:szCs w:val="28"/>
          <w:lang w:eastAsia="en-US"/>
        </w:rPr>
      </w:pPr>
    </w:p>
    <w:sectPr w:rsidR="00526EB8" w:rsidRPr="00526EB8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6E" w:rsidRDefault="00AC0A6E">
      <w:r>
        <w:separator/>
      </w:r>
    </w:p>
  </w:endnote>
  <w:endnote w:type="continuationSeparator" w:id="0">
    <w:p w:rsidR="00AC0A6E" w:rsidRDefault="00AC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6E" w:rsidRDefault="00AC0A6E">
      <w:r>
        <w:separator/>
      </w:r>
    </w:p>
  </w:footnote>
  <w:footnote w:type="continuationSeparator" w:id="0">
    <w:p w:rsidR="00AC0A6E" w:rsidRDefault="00AC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045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6EB8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33C1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35A6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2707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3264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A6E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0E70"/>
    <w:rsid w:val="00D25861"/>
    <w:rsid w:val="00D26A62"/>
    <w:rsid w:val="00D27FF4"/>
    <w:rsid w:val="00D30743"/>
    <w:rsid w:val="00D307CC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9EFF-FF71-4D2A-8B1B-BFB7ABDA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3058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36</cp:revision>
  <cp:lastPrinted>2022-12-27T06:13:00Z</cp:lastPrinted>
  <dcterms:created xsi:type="dcterms:W3CDTF">2020-12-28T13:17:00Z</dcterms:created>
  <dcterms:modified xsi:type="dcterms:W3CDTF">2022-12-27T06:13:00Z</dcterms:modified>
</cp:coreProperties>
</file>