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shd w:val="clear" w:fill="FFFFFF"/>
        <w:spacing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793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-п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 xml:space="preserve"> предоставлении разрешени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я</w:t>
        <w:br/>
        <w:t>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а условно разрешенный вид использования земельного участка с кадастровым номером 62:05:0020157:682 по адресу: Рязанская область, муниципальный район Клепиковский, городское поселение Тумское, рабочий поселок Тума, площадь Пожарная, земельный участок 9/3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администрации</w:t>
        <w:br/>
        <w:t xml:space="preserve">муниципального образования —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Тумское городское поселение Клепиковского</w:t>
        <w:br/>
        <w:t>муниципального района Рязанской области.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>доб. 239).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 по 18 января</w:t>
        <w:br/>
        <w:t>2023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Рязанская область, Клепиковский район, р.п. Тума,</w:t>
        <w:br/>
        <w:t>ул. Ленина, д. 158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10 января 2023 г.</w:t>
      </w:r>
      <w:r>
        <w:rPr>
          <w:rFonts w:cs="Times New Roman"/>
          <w:sz w:val="26"/>
          <w:szCs w:val="26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rFonts w:cs="Times New Roman"/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en-US"/>
        </w:rPr>
        <w:t>Рязанская область, Клепиковский район, р.п. Тума,</w:t>
        <w:br/>
        <w:t>ул. Ленина, д. 158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10 января 2023 г.</w:t>
      </w:r>
      <w:r>
        <w:rPr>
          <w:rFonts w:cs="Times New Roman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sz w:val="26"/>
          <w:szCs w:val="26"/>
          <w:highlight w:val="white"/>
        </w:rPr>
        <w:t>.00 час.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10 января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rFonts w:cs="Times New Roman"/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818</TotalTime>
  <Application>LibreOffice/6.4.4.2$Linux_X86_64 LibreOffice_project/40$Build-2</Application>
  <Pages>2</Pages>
  <Words>674</Words>
  <Characters>5128</Characters>
  <CharactersWithSpaces>5857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2022-03-09T10:37:24Z</cp:lastPrinted>
  <dcterms:modified xsi:type="dcterms:W3CDTF">2022-12-26T16:00:58Z</dcterms:modified>
  <cp:revision>110</cp:revision>
  <dc:subject/>
  <dc:title/>
</cp:coreProperties>
</file>