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28D1" w:rsidRDefault="00D428D1">
      <w:pPr>
        <w:spacing w:line="288" w:lineRule="auto"/>
        <w:jc w:val="center"/>
      </w:pPr>
    </w:p>
    <w:p w:rsidR="00D428D1" w:rsidRDefault="00D428D1">
      <w:pPr>
        <w:spacing w:line="288" w:lineRule="auto"/>
        <w:jc w:val="center"/>
      </w:pPr>
    </w:p>
    <w:p w:rsidR="00D428D1" w:rsidRDefault="00D428D1">
      <w:pPr>
        <w:spacing w:line="288" w:lineRule="auto"/>
        <w:jc w:val="center"/>
      </w:pPr>
    </w:p>
    <w:p w:rsidR="00D428D1" w:rsidRDefault="001A7DC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1070" cy="100774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320" cy="10072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428D1" w:rsidRDefault="00D428D1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35pt;width:74pt;height:79.2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428D1" w:rsidRDefault="001A7DC7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428D1" w:rsidRDefault="001A7DC7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428D1" w:rsidRDefault="00D428D1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D428D1" w:rsidRDefault="00D428D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428D1" w:rsidRDefault="001A7DC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428D1" w:rsidRDefault="00D428D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428D1" w:rsidRDefault="00D428D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428D1" w:rsidRDefault="001A7DC7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20 декабря </w:t>
      </w:r>
      <w:r>
        <w:rPr>
          <w:sz w:val="28"/>
          <w:szCs w:val="28"/>
        </w:rPr>
        <w:t xml:space="preserve">2022 г.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№ 779-п</w:t>
      </w:r>
    </w:p>
    <w:p w:rsidR="00D428D1" w:rsidRDefault="00D428D1">
      <w:pPr>
        <w:tabs>
          <w:tab w:val="left" w:pos="709"/>
        </w:tabs>
        <w:jc w:val="both"/>
        <w:rPr>
          <w:sz w:val="28"/>
          <w:szCs w:val="28"/>
        </w:rPr>
      </w:pPr>
    </w:p>
    <w:p w:rsidR="00D428D1" w:rsidRDefault="001A7DC7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br/>
        <w:t>в правила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Каморинское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Михайловского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D428D1" w:rsidRDefault="00D428D1">
      <w:pPr>
        <w:jc w:val="both"/>
        <w:rPr>
          <w:sz w:val="28"/>
          <w:szCs w:val="28"/>
        </w:rPr>
      </w:pPr>
    </w:p>
    <w:p w:rsidR="00D428D1" w:rsidRDefault="001A7DC7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0830" cy="22098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60" cy="2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Российской Федерации, статьи 2 Закона Рязанской области от 28.12.2018 </w:t>
      </w:r>
      <w:r>
        <w:rPr>
          <w:sz w:val="28"/>
          <w:szCs w:val="28"/>
        </w:rPr>
        <w:t>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sz w:val="28"/>
          <w:szCs w:val="28"/>
        </w:rPr>
        <w:t>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</w:t>
      </w:r>
      <w:r>
        <w:rPr>
          <w:sz w:val="28"/>
          <w:szCs w:val="28"/>
        </w:rPr>
        <w:t>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</w:t>
      </w:r>
      <w:r>
        <w:rPr>
          <w:sz w:val="28"/>
          <w:szCs w:val="28"/>
        </w:rPr>
        <w:t xml:space="preserve">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>распоряжением Губернатора Рязанской области от 22.09.2022 № 372-рг,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 </w:t>
      </w:r>
    </w:p>
    <w:p w:rsidR="00D428D1" w:rsidRDefault="001A7DC7">
      <w:pPr>
        <w:jc w:val="both"/>
      </w:pPr>
      <w:r>
        <w:rPr>
          <w:sz w:val="28"/>
          <w:szCs w:val="28"/>
        </w:rPr>
        <w:tab/>
        <w:t>1. </w:t>
      </w:r>
      <w:proofErr w:type="gramStart"/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</w:t>
      </w:r>
      <w:r>
        <w:rPr>
          <w:color w:val="000000"/>
          <w:sz w:val="28"/>
          <w:szCs w:val="28"/>
          <w:highlight w:val="white"/>
        </w:rPr>
        <w:t>я</w:t>
      </w:r>
      <w:r>
        <w:rPr>
          <w:color w:val="000000"/>
          <w:sz w:val="28"/>
          <w:szCs w:val="28"/>
          <w:highlight w:val="white"/>
        </w:rPr>
        <w:t xml:space="preserve"> в правила землепользования</w:t>
      </w:r>
      <w:r>
        <w:rPr>
          <w:color w:val="000000"/>
          <w:sz w:val="28"/>
          <w:szCs w:val="28"/>
          <w:highlight w:val="white"/>
        </w:rPr>
        <w:br/>
        <w:t>и застройки муниц</w:t>
      </w:r>
      <w:r>
        <w:rPr>
          <w:color w:val="000000"/>
          <w:sz w:val="28"/>
          <w:szCs w:val="28"/>
          <w:highlight w:val="white"/>
        </w:rPr>
        <w:t xml:space="preserve">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Каморинское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Михайловского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области, в части дополнения </w:t>
      </w:r>
      <w:r>
        <w:rPr>
          <w:color w:val="000000"/>
          <w:sz w:val="28"/>
          <w:szCs w:val="28"/>
          <w:highlight w:val="white"/>
        </w:rPr>
        <w:t>основным</w:t>
      </w:r>
      <w:r>
        <w:rPr>
          <w:color w:val="000000"/>
          <w:sz w:val="28"/>
          <w:szCs w:val="28"/>
          <w:highlight w:val="white"/>
        </w:rPr>
        <w:t xml:space="preserve"> видом разрешенного использования «</w:t>
      </w:r>
      <w:r>
        <w:rPr>
          <w:color w:val="000000"/>
          <w:sz w:val="28"/>
          <w:szCs w:val="28"/>
          <w:highlight w:val="white"/>
        </w:rPr>
        <w:t>Обеспечение внутреннего правопорядка</w:t>
      </w:r>
      <w:r>
        <w:rPr>
          <w:color w:val="000000"/>
          <w:sz w:val="28"/>
          <w:szCs w:val="28"/>
          <w:highlight w:val="white"/>
        </w:rPr>
        <w:t>» перечня видов разрешенного использования терри</w:t>
      </w:r>
      <w:r>
        <w:rPr>
          <w:color w:val="000000"/>
          <w:sz w:val="28"/>
          <w:szCs w:val="28"/>
          <w:highlight w:val="white"/>
        </w:rPr>
        <w:t>ториальной зоны «</w:t>
      </w:r>
      <w:r>
        <w:rPr>
          <w:color w:val="000000"/>
          <w:sz w:val="28"/>
          <w:szCs w:val="28"/>
          <w:highlight w:val="white"/>
        </w:rPr>
        <w:t>Зона застройки индивидуальными жилыми домами</w:t>
      </w:r>
      <w:r>
        <w:rPr>
          <w:color w:val="000000"/>
          <w:sz w:val="28"/>
          <w:szCs w:val="28"/>
          <w:highlight w:val="white"/>
        </w:rPr>
        <w:t xml:space="preserve"> (</w:t>
      </w:r>
      <w:r>
        <w:rPr>
          <w:color w:val="000000"/>
          <w:sz w:val="28"/>
          <w:szCs w:val="28"/>
          <w:highlight w:val="white"/>
        </w:rPr>
        <w:t>Ж-1</w:t>
      </w:r>
      <w:r>
        <w:rPr>
          <w:color w:val="000000"/>
          <w:sz w:val="28"/>
          <w:szCs w:val="28"/>
          <w:highlight w:val="white"/>
        </w:rPr>
        <w:t>)».</w:t>
      </w:r>
      <w:proofErr w:type="gramEnd"/>
    </w:p>
    <w:p w:rsidR="00D428D1" w:rsidRDefault="001A7DC7">
      <w:pPr>
        <w:jc w:val="both"/>
      </w:pPr>
      <w:r>
        <w:rPr>
          <w:sz w:val="28"/>
          <w:szCs w:val="28"/>
        </w:rPr>
        <w:tab/>
        <w:t xml:space="preserve">2. 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 xml:space="preserve">опубликование  </w:t>
      </w:r>
      <w:r>
        <w:rPr>
          <w:sz w:val="28"/>
          <w:szCs w:val="28"/>
        </w:rPr>
        <w:t>настоящего  постановления    в    с</w:t>
      </w:r>
      <w:r>
        <w:rPr>
          <w:sz w:val="28"/>
          <w:szCs w:val="28"/>
        </w:rPr>
        <w:t xml:space="preserve">етевом   издании   </w:t>
      </w:r>
      <w:r>
        <w:rPr>
          <w:sz w:val="28"/>
          <w:szCs w:val="28"/>
        </w:rPr>
        <w:t>«Рязанские</w:t>
      </w:r>
    </w:p>
    <w:p w:rsidR="00D428D1" w:rsidRDefault="00D428D1">
      <w:pPr>
        <w:jc w:val="both"/>
        <w:rPr>
          <w:sz w:val="28"/>
          <w:szCs w:val="28"/>
        </w:rPr>
      </w:pPr>
    </w:p>
    <w:p w:rsidR="00D428D1" w:rsidRDefault="00D428D1">
      <w:pPr>
        <w:jc w:val="both"/>
        <w:rPr>
          <w:sz w:val="28"/>
          <w:szCs w:val="28"/>
        </w:rPr>
      </w:pPr>
    </w:p>
    <w:p w:rsidR="00D428D1" w:rsidRDefault="001A7DC7">
      <w:pPr>
        <w:jc w:val="center"/>
      </w:pPr>
      <w:r>
        <w:rPr>
          <w:sz w:val="28"/>
          <w:szCs w:val="28"/>
        </w:rPr>
        <w:t>2</w:t>
      </w:r>
    </w:p>
    <w:p w:rsidR="00D428D1" w:rsidRDefault="00D428D1">
      <w:pPr>
        <w:jc w:val="both"/>
        <w:rPr>
          <w:sz w:val="28"/>
          <w:szCs w:val="28"/>
        </w:rPr>
      </w:pPr>
    </w:p>
    <w:p w:rsidR="00D428D1" w:rsidRDefault="001A7DC7">
      <w:pPr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 информации (www.pravo.gov.ru) в течение двух дней со дня его издания.</w:t>
      </w:r>
    </w:p>
    <w:p w:rsidR="00D428D1" w:rsidRDefault="001A7DC7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</w:t>
      </w:r>
      <w:r>
        <w:rPr>
          <w:sz w:val="28"/>
          <w:szCs w:val="28"/>
        </w:rPr>
        <w:t>ельного развития Рязанской области»:</w:t>
      </w:r>
    </w:p>
    <w:p w:rsidR="00D428D1" w:rsidRDefault="001A7DC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D428D1" w:rsidRDefault="001A7DC7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>Михайловский</w:t>
      </w:r>
      <w:r>
        <w:rPr>
          <w:color w:val="000000"/>
          <w:sz w:val="28"/>
          <w:szCs w:val="28"/>
          <w:highlight w:val="white"/>
        </w:rPr>
        <w:t xml:space="preserve"> муниципа</w:t>
      </w:r>
      <w:r>
        <w:rPr>
          <w:color w:val="000000"/>
          <w:sz w:val="28"/>
          <w:szCs w:val="28"/>
          <w:highlight w:val="white"/>
        </w:rPr>
        <w:t>льный район Рязанской области, главе муниципального</w:t>
      </w:r>
      <w:r>
        <w:rPr>
          <w:color w:val="000000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Каморинское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Михайловского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</w:t>
      </w:r>
      <w:r>
        <w:rPr>
          <w:sz w:val="28"/>
          <w:szCs w:val="28"/>
        </w:rPr>
        <w:t>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428D1" w:rsidRDefault="001A7DC7">
      <w:pPr>
        <w:overflowPunct w:val="0"/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 xml:space="preserve">на заместителя начальника главного управления </w:t>
      </w:r>
      <w:r>
        <w:rPr>
          <w:sz w:val="28"/>
          <w:szCs w:val="28"/>
        </w:rPr>
        <w:t>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D428D1" w:rsidRDefault="00D428D1">
      <w:pPr>
        <w:jc w:val="both"/>
        <w:rPr>
          <w:sz w:val="28"/>
          <w:szCs w:val="28"/>
        </w:rPr>
      </w:pPr>
    </w:p>
    <w:p w:rsidR="00D428D1" w:rsidRDefault="00D428D1">
      <w:pPr>
        <w:jc w:val="both"/>
        <w:rPr>
          <w:sz w:val="28"/>
          <w:szCs w:val="28"/>
        </w:rPr>
      </w:pPr>
    </w:p>
    <w:p w:rsidR="00D428D1" w:rsidRDefault="001A7DC7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Р.В. Шашкин</w:t>
      </w:r>
    </w:p>
    <w:p w:rsidR="00D428D1" w:rsidRDefault="00D428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28D1" w:rsidRDefault="00D428D1">
      <w:pPr>
        <w:tabs>
          <w:tab w:val="left" w:pos="709"/>
        </w:tabs>
        <w:rPr>
          <w:sz w:val="28"/>
          <w:szCs w:val="28"/>
        </w:rPr>
      </w:pPr>
    </w:p>
    <w:p w:rsidR="00D428D1" w:rsidRDefault="00D428D1">
      <w:pPr>
        <w:tabs>
          <w:tab w:val="left" w:pos="709"/>
        </w:tabs>
        <w:rPr>
          <w:sz w:val="28"/>
          <w:szCs w:val="28"/>
        </w:rPr>
      </w:pPr>
    </w:p>
    <w:p w:rsidR="00D428D1" w:rsidRDefault="00D428D1">
      <w:pPr>
        <w:tabs>
          <w:tab w:val="left" w:pos="709"/>
        </w:tabs>
        <w:rPr>
          <w:sz w:val="28"/>
          <w:szCs w:val="28"/>
        </w:rPr>
      </w:pPr>
    </w:p>
    <w:sectPr w:rsidR="00D428D1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A221F"/>
    <w:multiLevelType w:val="multilevel"/>
    <w:tmpl w:val="868E60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15019F1"/>
    <w:multiLevelType w:val="multilevel"/>
    <w:tmpl w:val="F616631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428D1"/>
    <w:rsid w:val="001A7DC7"/>
    <w:rsid w:val="00D4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222</cp:revision>
  <cp:lastPrinted>2022-12-09T12:37:00Z</cp:lastPrinted>
  <dcterms:created xsi:type="dcterms:W3CDTF">2022-12-20T11:13:00Z</dcterms:created>
  <dcterms:modified xsi:type="dcterms:W3CDTF">2022-12-20T11:13:00Z</dcterms:modified>
  <dc:language>ru-RU</dc:language>
</cp:coreProperties>
</file>