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D4DF4" w:rsidRDefault="00BD4DF4">
      <w:pPr>
        <w:spacing w:line="288" w:lineRule="auto"/>
        <w:jc w:val="center"/>
      </w:pPr>
    </w:p>
    <w:p w:rsidR="00BD4DF4" w:rsidRDefault="00BD4DF4">
      <w:pPr>
        <w:spacing w:line="288" w:lineRule="auto"/>
        <w:jc w:val="center"/>
      </w:pPr>
    </w:p>
    <w:p w:rsidR="00BD4DF4" w:rsidRDefault="00BD4DF4">
      <w:pPr>
        <w:spacing w:line="288" w:lineRule="auto"/>
        <w:jc w:val="center"/>
      </w:pPr>
    </w:p>
    <w:p w:rsidR="00BD4DF4" w:rsidRDefault="001E1DC5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46785" cy="101346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080" cy="101268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D4DF4" w:rsidRDefault="00BD4DF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D4DF4" w:rsidRDefault="00BD4DF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D4DF4" w:rsidRDefault="00BD4DF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D4DF4" w:rsidRDefault="00BD4DF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D4DF4" w:rsidRDefault="00BD4DF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D4DF4" w:rsidRDefault="00BD4DF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D4DF4" w:rsidRDefault="00BD4DF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D4DF4" w:rsidRDefault="00BD4DF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D4DF4" w:rsidRDefault="00BD4DF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D4DF4" w:rsidRDefault="00BD4DF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D4DF4" w:rsidRDefault="00BD4DF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D4DF4" w:rsidRDefault="00BD4DF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D4DF4" w:rsidRDefault="00BD4DF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D4DF4" w:rsidRDefault="00BD4DF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D4DF4" w:rsidRDefault="00BD4DF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D4DF4" w:rsidRDefault="00BD4DF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D4DF4" w:rsidRDefault="00BD4DF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D4DF4" w:rsidRDefault="00BD4DF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D4DF4" w:rsidRDefault="00BD4DF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D4DF4" w:rsidRDefault="00BD4DF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D4DF4" w:rsidRDefault="00BD4DF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D4DF4" w:rsidRDefault="00BD4DF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D4DF4" w:rsidRDefault="00BD4DF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D4DF4" w:rsidRDefault="00BD4DF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D4DF4" w:rsidRDefault="00BD4DF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D4DF4" w:rsidRDefault="00BD4DF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D4DF4" w:rsidRDefault="00BD4DF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D4DF4" w:rsidRDefault="00BD4DF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D4DF4" w:rsidRDefault="00BD4DF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D4DF4" w:rsidRDefault="00BD4DF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D4DF4" w:rsidRDefault="00BD4DF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D4DF4" w:rsidRDefault="00BD4DF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D4DF4" w:rsidRDefault="00BD4DF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9.8pt;width:74.45pt;height:79.7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BD4DF4" w:rsidRDefault="001E1DC5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BD4DF4" w:rsidRDefault="001E1DC5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BD4DF4" w:rsidRDefault="00BD4DF4">
      <w:pPr>
        <w:jc w:val="center"/>
      </w:pPr>
    </w:p>
    <w:p w:rsidR="00BD4DF4" w:rsidRDefault="00BD4DF4">
      <w:pPr>
        <w:jc w:val="center"/>
      </w:pPr>
    </w:p>
    <w:p w:rsidR="00BD4DF4" w:rsidRDefault="001E1DC5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BD4DF4" w:rsidRDefault="00BD4DF4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D4DF4" w:rsidRDefault="00BD4DF4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D4DF4" w:rsidRDefault="001E1DC5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</w:t>
      </w:r>
      <w:r w:rsidR="002C279E">
        <w:rPr>
          <w:sz w:val="28"/>
          <w:szCs w:val="28"/>
        </w:rPr>
        <w:t xml:space="preserve">20 декабря </w:t>
      </w:r>
      <w:r>
        <w:rPr>
          <w:sz w:val="28"/>
          <w:szCs w:val="28"/>
        </w:rPr>
        <w:t xml:space="preserve">2022 г.                                         </w:t>
      </w:r>
      <w:r w:rsidR="002C279E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</w:t>
      </w:r>
      <w:bookmarkStart w:id="0" w:name="_GoBack"/>
      <w:bookmarkEnd w:id="0"/>
      <w:r w:rsidR="002C279E">
        <w:rPr>
          <w:sz w:val="28"/>
          <w:szCs w:val="28"/>
        </w:rPr>
        <w:t xml:space="preserve">   № 780-п</w:t>
      </w:r>
    </w:p>
    <w:p w:rsidR="00BD4DF4" w:rsidRDefault="00BD4DF4">
      <w:pPr>
        <w:tabs>
          <w:tab w:val="left" w:pos="709"/>
        </w:tabs>
        <w:jc w:val="both"/>
        <w:rPr>
          <w:sz w:val="28"/>
          <w:szCs w:val="28"/>
        </w:rPr>
      </w:pPr>
    </w:p>
    <w:p w:rsidR="00BD4DF4" w:rsidRDefault="00BD4DF4">
      <w:pPr>
        <w:tabs>
          <w:tab w:val="left" w:pos="709"/>
        </w:tabs>
        <w:jc w:val="both"/>
        <w:rPr>
          <w:sz w:val="28"/>
          <w:szCs w:val="28"/>
        </w:rPr>
      </w:pPr>
    </w:p>
    <w:p w:rsidR="00BD4DF4" w:rsidRDefault="001E1D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правил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highlight w:val="white"/>
          <w:lang w:eastAsia="ar-SA"/>
        </w:rPr>
        <w:t>Ленинское</w:t>
      </w:r>
      <w:r>
        <w:rPr>
          <w:color w:val="000000"/>
          <w:sz w:val="28"/>
          <w:szCs w:val="28"/>
          <w:highlight w:val="white"/>
          <w:lang w:eastAsia="ar-SA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сельское поселение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Старожиловского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</w:p>
    <w:p w:rsidR="00BD4DF4" w:rsidRDefault="00BD4DF4">
      <w:pPr>
        <w:jc w:val="both"/>
        <w:rPr>
          <w:sz w:val="28"/>
          <w:szCs w:val="28"/>
        </w:rPr>
      </w:pPr>
    </w:p>
    <w:p w:rsidR="00BD4DF4" w:rsidRDefault="001E1DC5">
      <w:pPr>
        <w:jc w:val="both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95910" cy="226060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00" cy="22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На основании статьи 31 </w:t>
      </w:r>
      <w:r>
        <w:rPr>
          <w:color w:val="000000"/>
          <w:sz w:val="28"/>
          <w:szCs w:val="28"/>
        </w:rPr>
        <w:t xml:space="preserve">Градостроительного кодекса </w:t>
      </w:r>
      <w:r>
        <w:rPr>
          <w:color w:val="000000"/>
          <w:sz w:val="28"/>
          <w:szCs w:val="28"/>
        </w:rPr>
        <w:t>Российской Федерации, статьи 2 Закона Рязанской области от 28.12.2018 № 106-ОЗ</w:t>
      </w:r>
      <w:r>
        <w:rPr>
          <w:color w:val="000000"/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</w:t>
      </w:r>
      <w:r>
        <w:rPr>
          <w:color w:val="000000"/>
          <w:sz w:val="28"/>
          <w:szCs w:val="28"/>
        </w:rPr>
        <w:t>государственной власти Рязанской 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color w:val="000000"/>
          <w:sz w:val="28"/>
          <w:szCs w:val="28"/>
        </w:rPr>
        <w:t xml:space="preserve"> за</w:t>
      </w:r>
      <w:r>
        <w:rPr>
          <w:color w:val="000000"/>
          <w:sz w:val="28"/>
          <w:szCs w:val="28"/>
        </w:rPr>
        <w:t>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от 06.08.2008 № 153 «Об утверждении Положения о г</w:t>
      </w:r>
      <w:r>
        <w:rPr>
          <w:color w:val="000000"/>
          <w:sz w:val="28"/>
          <w:szCs w:val="28"/>
        </w:rPr>
        <w:t>лавном управлении архитектуры и градостроительства Рязанской области», распоряжением Губернатора Рязанской области от 22.09.2022 № 372-рг, главное управление архитектуры и градостроительства Рязанской области ПОСТАНОВЛЯЕТ:</w:t>
      </w:r>
    </w:p>
    <w:p w:rsidR="00BD4DF4" w:rsidRDefault="001E1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 Комиссии по территориальному </w:t>
      </w:r>
      <w:r>
        <w:rPr>
          <w:sz w:val="28"/>
          <w:szCs w:val="28"/>
        </w:rPr>
        <w:t xml:space="preserve">планированию, землепользованию                         и застройке Рязанской области организовать и провести общественные обсуждения </w:t>
      </w:r>
      <w:r>
        <w:rPr>
          <w:color w:val="000000"/>
          <w:sz w:val="28"/>
          <w:szCs w:val="28"/>
          <w:highlight w:val="white"/>
        </w:rPr>
        <w:t xml:space="preserve">по проекту правил землепользования и застройки муниципального образования — </w:t>
      </w:r>
      <w:r>
        <w:rPr>
          <w:color w:val="000000"/>
          <w:sz w:val="28"/>
          <w:szCs w:val="28"/>
          <w:highlight w:val="white"/>
          <w:lang w:eastAsia="ar-SA"/>
        </w:rPr>
        <w:t>Ленинское</w:t>
      </w:r>
      <w:r>
        <w:rPr>
          <w:color w:val="000000"/>
          <w:sz w:val="28"/>
          <w:szCs w:val="28"/>
          <w:highlight w:val="white"/>
          <w:lang w:eastAsia="ar-SA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сельское поселение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Старожиловского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</w:t>
      </w:r>
      <w:r>
        <w:rPr>
          <w:color w:val="000000"/>
          <w:sz w:val="28"/>
          <w:szCs w:val="28"/>
          <w:highlight w:val="white"/>
        </w:rPr>
        <w:t>ниципального района Рязанской области</w:t>
      </w:r>
      <w:r>
        <w:rPr>
          <w:sz w:val="28"/>
          <w:szCs w:val="28"/>
        </w:rPr>
        <w:t>.</w:t>
      </w:r>
    </w:p>
    <w:p w:rsidR="00BD4DF4" w:rsidRDefault="001E1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>«Рязанские ведомости» (www.rv-ry</w:t>
      </w:r>
      <w:r>
        <w:rPr>
          <w:sz w:val="28"/>
          <w:szCs w:val="28"/>
        </w:rPr>
        <w:t>azan.ru) и на официальном интернет-портале правовой информации (www.pravo.gov.ru) в течение двух дней со дня его издания.</w:t>
      </w:r>
      <w:proofErr w:type="gramEnd"/>
    </w:p>
    <w:p w:rsidR="00BD4DF4" w:rsidRDefault="00BD4DF4">
      <w:pPr>
        <w:overflowPunct w:val="0"/>
        <w:ind w:firstLine="737"/>
        <w:jc w:val="both"/>
        <w:rPr>
          <w:sz w:val="28"/>
          <w:szCs w:val="28"/>
        </w:rPr>
      </w:pPr>
    </w:p>
    <w:p w:rsidR="00BD4DF4" w:rsidRDefault="00BD4DF4">
      <w:pPr>
        <w:overflowPunct w:val="0"/>
        <w:ind w:firstLine="737"/>
        <w:jc w:val="both"/>
        <w:rPr>
          <w:sz w:val="28"/>
          <w:szCs w:val="28"/>
        </w:rPr>
      </w:pPr>
    </w:p>
    <w:p w:rsidR="00BD4DF4" w:rsidRDefault="001E1DC5">
      <w:pPr>
        <w:overflowPunct w:val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BD4DF4" w:rsidRDefault="00BD4DF4">
      <w:pPr>
        <w:overflowPunct w:val="0"/>
        <w:ind w:firstLine="737"/>
        <w:jc w:val="both"/>
        <w:rPr>
          <w:sz w:val="28"/>
          <w:szCs w:val="28"/>
        </w:rPr>
      </w:pPr>
    </w:p>
    <w:p w:rsidR="00BD4DF4" w:rsidRDefault="001E1DC5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BD4DF4" w:rsidRDefault="001E1DC5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</w:t>
      </w:r>
      <w:r>
        <w:rPr>
          <w:sz w:val="28"/>
          <w:szCs w:val="28"/>
        </w:rPr>
        <w:t>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BD4DF4" w:rsidRDefault="001E1DC5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Старожиловский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муниципальный район Рязанской области, главе муниципальног</w:t>
      </w:r>
      <w:r>
        <w:rPr>
          <w:color w:val="000000"/>
          <w:sz w:val="28"/>
          <w:szCs w:val="28"/>
          <w:highlight w:val="white"/>
        </w:rPr>
        <w:t xml:space="preserve">о образования – </w:t>
      </w:r>
      <w:r>
        <w:rPr>
          <w:color w:val="000000"/>
          <w:sz w:val="28"/>
          <w:szCs w:val="28"/>
          <w:highlight w:val="white"/>
          <w:lang w:eastAsia="ar-SA"/>
        </w:rPr>
        <w:t>Ленинское</w:t>
      </w:r>
      <w:r>
        <w:rPr>
          <w:color w:val="000000"/>
          <w:sz w:val="28"/>
          <w:szCs w:val="28"/>
          <w:highlight w:val="white"/>
          <w:lang w:eastAsia="ar-SA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сельское поселение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Старожиловского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 xml:space="preserve">в средствах массовой информации, </w:t>
      </w:r>
      <w:r>
        <w:rPr>
          <w:sz w:val="28"/>
          <w:szCs w:val="28"/>
        </w:rPr>
        <w:t>являющихся источниками официального опубликования правовых актов органов местного самоуправления.</w:t>
      </w:r>
    </w:p>
    <w:p w:rsidR="00BD4DF4" w:rsidRDefault="001E1DC5">
      <w:pPr>
        <w:overflowPunct w:val="0"/>
        <w:ind w:firstLine="73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</w:t>
      </w:r>
      <w:r>
        <w:rPr>
          <w:sz w:val="28"/>
          <w:szCs w:val="28"/>
        </w:rPr>
        <w:t xml:space="preserve">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color w:val="000000"/>
          <w:sz w:val="28"/>
          <w:szCs w:val="28"/>
        </w:rPr>
        <w:t>.</w:t>
      </w:r>
    </w:p>
    <w:p w:rsidR="00BD4DF4" w:rsidRDefault="00BD4DF4">
      <w:pPr>
        <w:jc w:val="both"/>
        <w:rPr>
          <w:sz w:val="28"/>
          <w:szCs w:val="28"/>
        </w:rPr>
      </w:pPr>
    </w:p>
    <w:p w:rsidR="00BD4DF4" w:rsidRDefault="00BD4DF4">
      <w:pPr>
        <w:jc w:val="both"/>
        <w:rPr>
          <w:sz w:val="28"/>
          <w:szCs w:val="28"/>
        </w:rPr>
      </w:pPr>
    </w:p>
    <w:p w:rsidR="00BD4DF4" w:rsidRDefault="001E1DC5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>. начальника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Р.В. Шашкин</w:t>
      </w:r>
    </w:p>
    <w:p w:rsidR="00BD4DF4" w:rsidRDefault="00BD4D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D4DF4" w:rsidRDefault="00BD4D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D4DF4" w:rsidRDefault="00BD4DF4">
      <w:pPr>
        <w:tabs>
          <w:tab w:val="left" w:pos="709"/>
        </w:tabs>
        <w:rPr>
          <w:sz w:val="28"/>
          <w:szCs w:val="28"/>
        </w:rPr>
      </w:pPr>
    </w:p>
    <w:sectPr w:rsidR="00BD4DF4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charset w:val="01"/>
    <w:family w:val="swiss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E1FE3"/>
    <w:multiLevelType w:val="multilevel"/>
    <w:tmpl w:val="16BA30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F4C0FEE"/>
    <w:multiLevelType w:val="multilevel"/>
    <w:tmpl w:val="A5C279A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BD4DF4"/>
    <w:rsid w:val="001E1DC5"/>
    <w:rsid w:val="002C279E"/>
    <w:rsid w:val="00BD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paragraph" w:customStyle="1" w:styleId="ConsPlusNonformat">
    <w:name w:val="ConsPlusNonformat"/>
    <w:qFormat/>
    <w:pPr>
      <w:widowControl w:val="0"/>
    </w:pPr>
    <w:rPr>
      <w:rFonts w:ascii="Courier New" w:eastAsia="Courier New" w:hAnsi="Courier New" w:cs="Liberation Serif"/>
      <w:sz w:val="20"/>
      <w:szCs w:val="20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2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232</cp:revision>
  <cp:lastPrinted>2022-12-12T17:35:00Z</cp:lastPrinted>
  <dcterms:created xsi:type="dcterms:W3CDTF">2022-12-20T11:20:00Z</dcterms:created>
  <dcterms:modified xsi:type="dcterms:W3CDTF">2022-12-20T11:31:00Z</dcterms:modified>
  <dc:language>ru-RU</dc:language>
</cp:coreProperties>
</file>