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E9E" w:rsidRDefault="00C043A3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10E9E" w:rsidRDefault="00C043A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10E9E" w:rsidRDefault="00C043A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10E9E" w:rsidRDefault="00D10E9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10E9E" w:rsidRDefault="00D10E9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10E9E" w:rsidRDefault="00C043A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10E9E" w:rsidRDefault="00D10E9E">
      <w:pPr>
        <w:tabs>
          <w:tab w:val="left" w:pos="709"/>
        </w:tabs>
        <w:jc w:val="center"/>
        <w:rPr>
          <w:sz w:val="28"/>
        </w:rPr>
      </w:pPr>
    </w:p>
    <w:p w:rsidR="00D10E9E" w:rsidRDefault="00D10E9E">
      <w:pPr>
        <w:tabs>
          <w:tab w:val="left" w:pos="709"/>
        </w:tabs>
        <w:jc w:val="center"/>
        <w:rPr>
          <w:sz w:val="28"/>
        </w:rPr>
      </w:pPr>
    </w:p>
    <w:p w:rsidR="00D10E9E" w:rsidRDefault="00B57ED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декабря </w:t>
      </w:r>
      <w:r w:rsidR="00C043A3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</w:t>
      </w:r>
      <w:bookmarkStart w:id="0" w:name="_GoBack"/>
      <w:bookmarkEnd w:id="0"/>
      <w:r>
        <w:rPr>
          <w:sz w:val="28"/>
        </w:rPr>
        <w:t xml:space="preserve">       № 811-п</w:t>
      </w:r>
    </w:p>
    <w:p w:rsidR="00D10E9E" w:rsidRDefault="00D10E9E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D10E9E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E9E" w:rsidRDefault="00D10E9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D10E9E" w:rsidRDefault="00C043A3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r>
              <w:rPr>
                <w:sz w:val="28"/>
              </w:rPr>
              <w:t>Путятинское сельское поселение Путятинского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D10E9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E9E" w:rsidRDefault="00C043A3">
            <w:pPr>
              <w:ind w:firstLine="709"/>
              <w:jc w:val="both"/>
            </w:pPr>
            <w:r>
              <w:rPr>
                <w:sz w:val="28"/>
              </w:rPr>
              <w:t>На основании обращения министерства иму</w:t>
            </w:r>
            <w:r>
              <w:rPr>
                <w:sz w:val="28"/>
              </w:rPr>
              <w:t xml:space="preserve">щественных и земельных отношений Рязанской области, статьи 33 Градостроительного кодекса Российской Федерации, статьи 2 Закона Рязанской области </w:t>
            </w:r>
            <w:r>
              <w:rPr>
                <w:sz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</w:rPr>
              <w:br/>
              <w:t>в области градостроительной деятельности меж</w:t>
            </w:r>
            <w:r>
              <w:rPr>
                <w:sz w:val="28"/>
              </w:rPr>
              <w:t xml:space="preserve">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решений комиссии </w:t>
            </w:r>
            <w:r>
              <w:rPr>
                <w:sz w:val="28"/>
              </w:rPr>
              <w:br/>
              <w:t xml:space="preserve">по территориальному планированию, землепользованию и застройке Рязанской области от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09.12.2022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23.12.2022, руководствуясь постановлениями Правительства Рязанской области </w:t>
            </w:r>
            <w:r>
              <w:rPr>
                <w:sz w:val="28"/>
                <w:highlight w:val="white"/>
              </w:rPr>
              <w:t xml:space="preserve">от 06.09.2022 № 320 «О реализации положений пункта 2 статьи 7 Федерального закона от 14.03.2022 № 58-ФЗ </w:t>
            </w:r>
            <w:r>
              <w:rPr>
                <w:sz w:val="28"/>
                <w:highlight w:val="white"/>
              </w:rPr>
              <w:br/>
              <w:t>«О внесении изменений в отдельные законодательные акты Российской Федерации</w:t>
            </w:r>
            <w:r>
              <w:rPr>
                <w:sz w:val="28"/>
                <w:highlight w:val="white"/>
              </w:rPr>
              <w:t>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>главное управление архитектуры и градостроительства Рязанской обл</w:t>
            </w:r>
            <w:r>
              <w:rPr>
                <w:sz w:val="28"/>
              </w:rPr>
              <w:t>асти ПОСТАНОВЛЯЕТ:</w:t>
            </w:r>
          </w:p>
          <w:p w:rsidR="00D10E9E" w:rsidRDefault="00C043A3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850"/>
              <w:jc w:val="both"/>
              <w:rPr>
                <w:strike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r>
              <w:rPr>
                <w:sz w:val="28"/>
              </w:rPr>
              <w:t>Путятинское сельское поселение Путятинского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области, утвержденные решением Думы муници</w:t>
            </w:r>
            <w:r>
              <w:rPr>
                <w:color w:val="auto"/>
                <w:sz w:val="28"/>
                <w:szCs w:val="28"/>
              </w:rPr>
              <w:t xml:space="preserve">пального образования – Путятинский муниципальный район Рязанской области от 20.04.2017 № 21/2 </w:t>
            </w:r>
            <w:r>
              <w:rPr>
                <w:color w:val="auto"/>
                <w:sz w:val="28"/>
                <w:szCs w:val="28"/>
              </w:rPr>
              <w:br/>
              <w:t xml:space="preserve">«Об утверждении «Правил землепользования и застройки муниципального образования – </w:t>
            </w:r>
            <w:r>
              <w:rPr>
                <w:sz w:val="28"/>
              </w:rPr>
              <w:t>Путятинское сельское поселение Путятинского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</w:t>
            </w:r>
            <w:r>
              <w:rPr>
                <w:color w:val="auto"/>
                <w:sz w:val="28"/>
                <w:szCs w:val="28"/>
              </w:rPr>
              <w:t>асти» (далее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– проект внесения изменений в правила землепользования и застройки), </w:t>
            </w:r>
            <w:r>
              <w:rPr>
                <w:sz w:val="28"/>
                <w:szCs w:val="28"/>
                <w:highlight w:val="white"/>
              </w:rPr>
              <w:t xml:space="preserve">в части изменения территориальной зоны </w:t>
            </w:r>
            <w:r>
              <w:rPr>
                <w:color w:val="auto"/>
                <w:sz w:val="28"/>
                <w:szCs w:val="28"/>
              </w:rPr>
              <w:lastRenderedPageBreak/>
              <w:t>земельных участков с кадастровыми номерами 62:12:0000000:502, 62:12:0010310:575, 62:12:0010310:846 на зону специального назначения.</w:t>
            </w:r>
          </w:p>
          <w:p w:rsidR="00D10E9E" w:rsidRDefault="00C043A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D10E9E" w:rsidRDefault="00C043A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</w:t>
            </w:r>
            <w:r>
              <w:rPr>
                <w:sz w:val="28"/>
              </w:rPr>
              <w:t xml:space="preserve">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</w:p>
          <w:p w:rsidR="00D10E9E" w:rsidRDefault="00C043A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</w:t>
            </w:r>
            <w:r>
              <w:rPr>
                <w:color w:val="auto"/>
                <w:sz w:val="28"/>
                <w:szCs w:val="28"/>
              </w:rPr>
              <w:t>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10E9E" w:rsidRDefault="00C043A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муниципального образования – Путятинский муниципальный р</w:t>
            </w:r>
            <w:r>
              <w:rPr>
                <w:color w:val="auto"/>
                <w:sz w:val="28"/>
                <w:szCs w:val="28"/>
              </w:rPr>
              <w:t xml:space="preserve">айон Рязанской области, главе муниципального образования – </w:t>
            </w:r>
            <w:r>
              <w:rPr>
                <w:sz w:val="28"/>
              </w:rPr>
              <w:t>Путятинское сельское поселение Путятинского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</w:t>
            </w:r>
            <w:r>
              <w:rPr>
                <w:color w:val="auto"/>
                <w:sz w:val="28"/>
                <w:szCs w:val="28"/>
              </w:rPr>
              <w:t>, публикацию в средствах массовой информации.</w:t>
            </w:r>
          </w:p>
          <w:p w:rsidR="00D10E9E" w:rsidRDefault="00C043A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>и градостроительства Рязанской области Н.А. Дыкину.</w:t>
            </w:r>
          </w:p>
          <w:p w:rsidR="00D10E9E" w:rsidRDefault="00D10E9E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D10E9E" w:rsidRDefault="00D10E9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10E9E" w:rsidRDefault="00D10E9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10E9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E9E" w:rsidRDefault="00C043A3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D10E9E" w:rsidRDefault="00D10E9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10E9E" w:rsidRDefault="00D10E9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10E9E" w:rsidRDefault="00D10E9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D10E9E" w:rsidRDefault="00D10E9E">
      <w:pPr>
        <w:tabs>
          <w:tab w:val="left" w:pos="709"/>
        </w:tabs>
        <w:jc w:val="both"/>
        <w:rPr>
          <w:sz w:val="28"/>
        </w:rPr>
      </w:pPr>
    </w:p>
    <w:p w:rsidR="00D10E9E" w:rsidRDefault="00D10E9E"/>
    <w:sectPr w:rsidR="00D10E9E">
      <w:headerReference w:type="default" r:id="rId11"/>
      <w:pgSz w:w="11906" w:h="16838"/>
      <w:pgMar w:top="1077" w:right="567" w:bottom="107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A3" w:rsidRDefault="00C043A3">
      <w:r>
        <w:separator/>
      </w:r>
    </w:p>
  </w:endnote>
  <w:endnote w:type="continuationSeparator" w:id="0">
    <w:p w:rsidR="00C043A3" w:rsidRDefault="00C0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A3" w:rsidRDefault="00C043A3">
      <w:r>
        <w:separator/>
      </w:r>
    </w:p>
  </w:footnote>
  <w:footnote w:type="continuationSeparator" w:id="0">
    <w:p w:rsidR="00C043A3" w:rsidRDefault="00C04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E9E" w:rsidRDefault="00C043A3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10E9E" w:rsidRDefault="00D10E9E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031C"/>
    <w:multiLevelType w:val="multilevel"/>
    <w:tmpl w:val="D2604B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9E"/>
    <w:rsid w:val="00B57EDA"/>
    <w:rsid w:val="00C043A3"/>
    <w:rsid w:val="00D1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66</cp:revision>
  <dcterms:created xsi:type="dcterms:W3CDTF">2020-12-26T06:51:00Z</dcterms:created>
  <dcterms:modified xsi:type="dcterms:W3CDTF">2022-12-29T12:24:00Z</dcterms:modified>
</cp:coreProperties>
</file>