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51A0" w:rsidRDefault="00A051A0">
      <w:pPr>
        <w:spacing w:line="288" w:lineRule="auto"/>
        <w:jc w:val="center"/>
      </w:pPr>
    </w:p>
    <w:p w:rsidR="00A051A0" w:rsidRDefault="00A051A0">
      <w:pPr>
        <w:spacing w:line="288" w:lineRule="auto"/>
        <w:jc w:val="center"/>
      </w:pPr>
    </w:p>
    <w:p w:rsidR="00A051A0" w:rsidRDefault="00A051A0">
      <w:pPr>
        <w:spacing w:line="288" w:lineRule="auto"/>
        <w:jc w:val="center"/>
      </w:pPr>
    </w:p>
    <w:p w:rsidR="00A051A0" w:rsidRDefault="00A355B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67105" cy="103378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600" cy="10332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51A0" w:rsidRDefault="00A051A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1.4pt;width:76.05pt;height:81.3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051A0" w:rsidRDefault="00A355B2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A051A0" w:rsidRDefault="00A355B2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051A0" w:rsidRDefault="00A051A0">
      <w:pPr>
        <w:jc w:val="center"/>
      </w:pPr>
    </w:p>
    <w:p w:rsidR="00A051A0" w:rsidRDefault="00A051A0">
      <w:pPr>
        <w:jc w:val="center"/>
      </w:pPr>
    </w:p>
    <w:p w:rsidR="00A051A0" w:rsidRDefault="00A355B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051A0" w:rsidRDefault="00A051A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051A0" w:rsidRDefault="00A051A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051A0" w:rsidRDefault="00A355B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20 января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г.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28-п</w:t>
      </w:r>
    </w:p>
    <w:p w:rsidR="00A051A0" w:rsidRDefault="00A051A0">
      <w:pPr>
        <w:tabs>
          <w:tab w:val="left" w:pos="709"/>
        </w:tabs>
        <w:jc w:val="both"/>
        <w:rPr>
          <w:sz w:val="28"/>
          <w:szCs w:val="28"/>
        </w:rPr>
      </w:pPr>
    </w:p>
    <w:p w:rsidR="00A051A0" w:rsidRDefault="00A051A0">
      <w:pPr>
        <w:tabs>
          <w:tab w:val="left" w:pos="709"/>
        </w:tabs>
        <w:jc w:val="both"/>
        <w:rPr>
          <w:sz w:val="28"/>
          <w:szCs w:val="28"/>
        </w:rPr>
      </w:pPr>
    </w:p>
    <w:p w:rsidR="00A051A0" w:rsidRDefault="00A355B2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Заборьевское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сельское поселение </w:t>
      </w:r>
      <w:r>
        <w:rPr>
          <w:color w:val="000000"/>
          <w:sz w:val="28"/>
          <w:szCs w:val="28"/>
          <w:highlight w:val="white"/>
        </w:rPr>
        <w:t>Рязанского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A051A0" w:rsidRDefault="00A051A0">
      <w:pPr>
        <w:jc w:val="both"/>
        <w:rPr>
          <w:sz w:val="28"/>
          <w:szCs w:val="28"/>
        </w:rPr>
      </w:pPr>
    </w:p>
    <w:p w:rsidR="00A051A0" w:rsidRDefault="00A355B2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16230" cy="24638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20" cy="24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 xml:space="preserve">Градостроительного кодекса Российской Федерации, </w:t>
      </w:r>
      <w:r>
        <w:rPr>
          <w:color w:val="000000"/>
          <w:sz w:val="28"/>
          <w:szCs w:val="28"/>
        </w:rPr>
        <w:t>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color w:val="000000"/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Рязанской обла</w:t>
      </w:r>
      <w:r>
        <w:rPr>
          <w:color w:val="000000"/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</w:t>
      </w:r>
      <w:r>
        <w:rPr>
          <w:color w:val="000000"/>
          <w:sz w:val="28"/>
          <w:szCs w:val="28"/>
        </w:rPr>
        <w:t>тектуры и градостроительства Рязанской области», распоряжением Губернатора Рязанской области от 22.09.2022</w:t>
      </w:r>
      <w:r>
        <w:rPr>
          <w:color w:val="000000"/>
          <w:sz w:val="28"/>
          <w:szCs w:val="28"/>
        </w:rPr>
        <w:br/>
        <w:t>№ 372-рг, главное управление</w:t>
      </w:r>
      <w:proofErr w:type="gramEnd"/>
      <w:r>
        <w:rPr>
          <w:color w:val="000000"/>
          <w:sz w:val="28"/>
          <w:szCs w:val="28"/>
        </w:rPr>
        <w:t xml:space="preserve"> архитектуры и градостроительства Рязанской области ПОСТАНОВЛЯЕТ:</w:t>
      </w:r>
    </w:p>
    <w:p w:rsidR="00A051A0" w:rsidRDefault="00A355B2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</w:t>
      </w:r>
      <w:r>
        <w:rPr>
          <w:sz w:val="28"/>
          <w:szCs w:val="28"/>
        </w:rPr>
        <w:t xml:space="preserve">ьзованию                         и застройке Рязанской области организовать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Заборьевское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сельское поселение </w:t>
      </w:r>
      <w:r>
        <w:rPr>
          <w:color w:val="000000"/>
          <w:sz w:val="28"/>
          <w:szCs w:val="28"/>
          <w:highlight w:val="white"/>
        </w:rPr>
        <w:t>Рязанского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A051A0" w:rsidRDefault="00A355B2">
      <w:pPr>
        <w:jc w:val="both"/>
      </w:pPr>
      <w:r>
        <w:rPr>
          <w:sz w:val="28"/>
          <w:szCs w:val="28"/>
        </w:rPr>
        <w:tab/>
        <w:t>2</w:t>
      </w:r>
      <w:r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</w:t>
      </w:r>
      <w:r>
        <w:rPr>
          <w:sz w:val="28"/>
          <w:szCs w:val="28"/>
        </w:rPr>
        <w:t>е правовой  информации (www.pravo.gov.ru) в течение двух дней со дня его издания.</w:t>
      </w:r>
      <w:proofErr w:type="gramEnd"/>
    </w:p>
    <w:p w:rsidR="00A051A0" w:rsidRDefault="00A051A0">
      <w:pPr>
        <w:overflowPunct w:val="0"/>
        <w:ind w:firstLine="737"/>
        <w:jc w:val="both"/>
        <w:rPr>
          <w:sz w:val="28"/>
          <w:szCs w:val="28"/>
        </w:rPr>
      </w:pPr>
    </w:p>
    <w:p w:rsidR="00A051A0" w:rsidRDefault="00A051A0">
      <w:pPr>
        <w:overflowPunct w:val="0"/>
        <w:ind w:firstLine="737"/>
        <w:jc w:val="both"/>
        <w:rPr>
          <w:sz w:val="28"/>
          <w:szCs w:val="28"/>
        </w:rPr>
      </w:pPr>
    </w:p>
    <w:p w:rsidR="00A051A0" w:rsidRDefault="00A355B2">
      <w:pPr>
        <w:overflowPunct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051A0" w:rsidRDefault="00A051A0">
      <w:pPr>
        <w:overflowPunct w:val="0"/>
        <w:ind w:firstLine="737"/>
        <w:jc w:val="both"/>
        <w:rPr>
          <w:sz w:val="28"/>
          <w:szCs w:val="28"/>
        </w:rPr>
      </w:pPr>
    </w:p>
    <w:p w:rsidR="00A051A0" w:rsidRDefault="00A355B2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A051A0" w:rsidRDefault="00A355B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</w:t>
      </w:r>
      <w:r>
        <w:rPr>
          <w:sz w:val="28"/>
          <w:szCs w:val="28"/>
        </w:rPr>
        <w:t>йте главного управления архитектуры и градостроительства Рязанской области в сети «Интернет»;</w:t>
      </w:r>
    </w:p>
    <w:p w:rsidR="00A051A0" w:rsidRDefault="00A355B2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color w:val="000000"/>
          <w:sz w:val="28"/>
          <w:szCs w:val="28"/>
          <w:highlight w:val="white"/>
        </w:rPr>
        <w:t>Рязанский</w:t>
      </w:r>
      <w:r>
        <w:rPr>
          <w:color w:val="000000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000000"/>
          <w:sz w:val="28"/>
          <w:szCs w:val="28"/>
          <w:highlight w:val="white"/>
        </w:rPr>
        <w:t>Заборьевское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сельское поселение </w:t>
      </w:r>
      <w:r>
        <w:rPr>
          <w:color w:val="000000"/>
          <w:sz w:val="28"/>
          <w:szCs w:val="28"/>
          <w:highlight w:val="white"/>
        </w:rPr>
        <w:t>Рязанского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</w:t>
      </w:r>
      <w:r>
        <w:rPr>
          <w:sz w:val="28"/>
          <w:szCs w:val="28"/>
        </w:rPr>
        <w:t>убликования правовых актов органов местного самоуправления.</w:t>
      </w:r>
    </w:p>
    <w:p w:rsidR="00A051A0" w:rsidRDefault="00A355B2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A051A0" w:rsidRDefault="00A051A0">
      <w:pPr>
        <w:jc w:val="both"/>
        <w:rPr>
          <w:sz w:val="28"/>
          <w:szCs w:val="28"/>
        </w:rPr>
      </w:pPr>
    </w:p>
    <w:p w:rsidR="00A051A0" w:rsidRDefault="00A051A0">
      <w:pPr>
        <w:jc w:val="both"/>
        <w:rPr>
          <w:sz w:val="28"/>
          <w:szCs w:val="28"/>
        </w:rPr>
      </w:pPr>
    </w:p>
    <w:p w:rsidR="00A051A0" w:rsidRDefault="00A355B2">
      <w:pPr>
        <w:tabs>
          <w:tab w:val="left" w:pos="709"/>
        </w:tabs>
        <w:jc w:val="both"/>
        <w:rPr>
          <w:color w:val="000000"/>
        </w:rPr>
        <w:sectPr w:rsidR="00A051A0">
          <w:pgSz w:w="11906" w:h="16838"/>
          <w:pgMar w:top="60" w:right="848" w:bottom="788" w:left="1418" w:header="0" w:footer="0" w:gutter="0"/>
          <w:cols w:space="720"/>
          <w:formProt w:val="0"/>
          <w:titlePg/>
          <w:docGrid w:linePitch="360"/>
        </w:sect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Р.В. Шашкин</w:t>
      </w: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355B2">
      <w:pPr>
        <w:jc w:val="both"/>
        <w:rPr>
          <w:color w:val="000000"/>
        </w:rPr>
      </w:pPr>
      <w:r>
        <w:rPr>
          <w:rFonts w:cs="PT Astra Serif"/>
          <w:color w:val="000000"/>
          <w:sz w:val="24"/>
          <w:szCs w:val="24"/>
        </w:rPr>
        <w:t xml:space="preserve">Рассылка: </w:t>
      </w:r>
    </w:p>
    <w:p w:rsidR="00A051A0" w:rsidRDefault="00A355B2">
      <w:pPr>
        <w:ind w:right="170"/>
        <w:jc w:val="both"/>
        <w:rPr>
          <w:color w:val="000000"/>
        </w:rPr>
      </w:pPr>
      <w:r>
        <w:rPr>
          <w:rFonts w:cs="PT Astra Serif"/>
          <w:color w:val="000000"/>
          <w:sz w:val="24"/>
          <w:szCs w:val="24"/>
        </w:rPr>
        <w:t xml:space="preserve">Отдел градостроительного регулирования главного управления архитектуры                                                                                   и </w:t>
      </w:r>
      <w:r>
        <w:rPr>
          <w:rFonts w:cs="PT Astra Serif"/>
          <w:color w:val="000000"/>
          <w:sz w:val="24"/>
          <w:szCs w:val="24"/>
        </w:rPr>
        <w:t>градостроительства Рязанской области;</w:t>
      </w:r>
    </w:p>
    <w:p w:rsidR="00A051A0" w:rsidRDefault="00A355B2">
      <w:pPr>
        <w:ind w:right="170"/>
        <w:jc w:val="both"/>
        <w:rPr>
          <w:color w:val="000000"/>
        </w:rPr>
      </w:pPr>
      <w:r>
        <w:rPr>
          <w:rFonts w:cs="PT Astra Serif"/>
          <w:color w:val="000000"/>
          <w:sz w:val="24"/>
          <w:szCs w:val="24"/>
        </w:rPr>
        <w:t>отдел информационного обеспечения градостроительной деятельности главного управления архитектуры и градостроительства Рязанской области;</w:t>
      </w:r>
    </w:p>
    <w:p w:rsidR="00A051A0" w:rsidRDefault="00A355B2">
      <w:pPr>
        <w:ind w:right="170"/>
        <w:jc w:val="both"/>
        <w:rPr>
          <w:color w:val="000000"/>
        </w:rPr>
      </w:pPr>
      <w:r>
        <w:rPr>
          <w:rFonts w:cs="PT Astra Serif"/>
          <w:color w:val="000000"/>
          <w:sz w:val="24"/>
          <w:szCs w:val="24"/>
        </w:rPr>
        <w:t xml:space="preserve">отдел кадровой работы и </w:t>
      </w:r>
      <w:r>
        <w:rPr>
          <w:color w:val="000000"/>
          <w:sz w:val="24"/>
          <w:szCs w:val="24"/>
        </w:rPr>
        <w:t>делопроизводства главного управления архитектуры</w:t>
      </w:r>
      <w:r>
        <w:rPr>
          <w:color w:val="000000"/>
          <w:sz w:val="24"/>
          <w:szCs w:val="24"/>
        </w:rPr>
        <w:br/>
        <w:t>и градос</w:t>
      </w:r>
      <w:r>
        <w:rPr>
          <w:color w:val="000000"/>
          <w:sz w:val="24"/>
          <w:szCs w:val="24"/>
        </w:rPr>
        <w:t>троительства Рязанской области;</w:t>
      </w:r>
    </w:p>
    <w:p w:rsidR="00A051A0" w:rsidRDefault="00A355B2">
      <w:pPr>
        <w:jc w:val="both"/>
        <w:rPr>
          <w:color w:val="000000"/>
        </w:rPr>
      </w:pPr>
      <w:r>
        <w:rPr>
          <w:rFonts w:cs="PT Astra Serif"/>
          <w:color w:val="000000"/>
          <w:sz w:val="24"/>
          <w:szCs w:val="24"/>
        </w:rPr>
        <w:t>ГКУ РО «Центр градостроительного развития Рязанской области»;</w:t>
      </w:r>
    </w:p>
    <w:p w:rsidR="00A051A0" w:rsidRDefault="00A355B2">
      <w:pPr>
        <w:pStyle w:val="ConsPlusNormal"/>
        <w:ind w:firstLine="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Управление министерств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юстици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 по Рязанской области;</w:t>
      </w:r>
    </w:p>
    <w:p w:rsidR="00A051A0" w:rsidRDefault="00A355B2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рокуратура Рязанской области;</w:t>
      </w:r>
    </w:p>
    <w:p w:rsidR="00A051A0" w:rsidRDefault="00A355B2">
      <w:pPr>
        <w:ind w:right="170"/>
        <w:jc w:val="both"/>
        <w:rPr>
          <w:sz w:val="24"/>
          <w:szCs w:val="24"/>
        </w:rPr>
      </w:pPr>
      <w:r>
        <w:rPr>
          <w:rFonts w:cs="PT Astra Serif"/>
          <w:color w:val="000000"/>
          <w:sz w:val="24"/>
          <w:szCs w:val="24"/>
        </w:rPr>
        <w:t xml:space="preserve">Главе муниципального образования — </w:t>
      </w:r>
      <w:r>
        <w:rPr>
          <w:color w:val="000000"/>
          <w:sz w:val="24"/>
          <w:szCs w:val="24"/>
          <w:highlight w:val="white"/>
        </w:rPr>
        <w:t>Рязанский</w:t>
      </w:r>
      <w:r>
        <w:rPr>
          <w:color w:val="000000"/>
          <w:sz w:val="24"/>
          <w:szCs w:val="24"/>
          <w:highlight w:val="white"/>
        </w:rPr>
        <w:t xml:space="preserve"> муниципальный район Рязанской области</w:t>
      </w:r>
      <w:r>
        <w:rPr>
          <w:color w:val="000000"/>
          <w:sz w:val="24"/>
          <w:szCs w:val="24"/>
        </w:rPr>
        <w:t xml:space="preserve"> </w:t>
      </w:r>
      <w:r>
        <w:rPr>
          <w:rFonts w:cs="PT Astra Serif"/>
          <w:color w:val="000000"/>
          <w:sz w:val="24"/>
          <w:szCs w:val="24"/>
        </w:rPr>
        <w:t>—</w:t>
      </w:r>
      <w:r>
        <w:rPr>
          <w:rFonts w:cs="PT Astra Serif"/>
          <w:color w:val="000000"/>
          <w:sz w:val="24"/>
          <w:szCs w:val="24"/>
        </w:rPr>
        <w:t xml:space="preserve"> 1 экз.;</w:t>
      </w:r>
    </w:p>
    <w:p w:rsidR="00A051A0" w:rsidRDefault="00A355B2">
      <w:pPr>
        <w:ind w:right="170"/>
        <w:jc w:val="both"/>
        <w:rPr>
          <w:sz w:val="24"/>
          <w:szCs w:val="24"/>
        </w:rPr>
      </w:pPr>
      <w:r>
        <w:rPr>
          <w:rFonts w:cs="PT Astra Serif"/>
          <w:color w:val="000000"/>
          <w:sz w:val="24"/>
          <w:szCs w:val="24"/>
        </w:rPr>
        <w:t xml:space="preserve">Главе муниципального образования — </w:t>
      </w:r>
      <w:proofErr w:type="spellStart"/>
      <w:r>
        <w:rPr>
          <w:color w:val="000000"/>
          <w:sz w:val="24"/>
          <w:szCs w:val="24"/>
          <w:highlight w:val="white"/>
        </w:rPr>
        <w:t>Заборьевское</w:t>
      </w:r>
      <w:proofErr w:type="spellEnd"/>
      <w:r>
        <w:rPr>
          <w:color w:val="000000"/>
          <w:sz w:val="24"/>
          <w:szCs w:val="24"/>
          <w:highlight w:val="white"/>
        </w:rPr>
        <w:t xml:space="preserve"> сельское поселение Рязанского муниципального района Рязанской области</w:t>
      </w:r>
      <w:r>
        <w:rPr>
          <w:color w:val="000000"/>
          <w:sz w:val="24"/>
          <w:szCs w:val="24"/>
        </w:rPr>
        <w:t xml:space="preserve"> </w:t>
      </w:r>
      <w:r>
        <w:rPr>
          <w:rFonts w:cs="PT Astra Serif"/>
          <w:color w:val="000000"/>
          <w:sz w:val="24"/>
          <w:szCs w:val="24"/>
        </w:rPr>
        <w:t>—</w:t>
      </w:r>
      <w:r>
        <w:rPr>
          <w:rFonts w:cs="PT Astra Serif"/>
          <w:color w:val="000000"/>
          <w:sz w:val="24"/>
          <w:szCs w:val="24"/>
        </w:rPr>
        <w:t xml:space="preserve"> 1 экз.;</w:t>
      </w:r>
    </w:p>
    <w:p w:rsidR="00A051A0" w:rsidRDefault="00A051A0">
      <w:pPr>
        <w:ind w:right="170"/>
        <w:jc w:val="both"/>
        <w:rPr>
          <w:color w:val="000000"/>
        </w:rPr>
      </w:pPr>
    </w:p>
    <w:p w:rsidR="00A051A0" w:rsidRDefault="00A051A0">
      <w:pPr>
        <w:ind w:right="170"/>
        <w:jc w:val="both"/>
        <w:rPr>
          <w:rFonts w:cs="PT Astra Serif"/>
          <w:color w:val="000000"/>
          <w:sz w:val="24"/>
          <w:szCs w:val="24"/>
        </w:rPr>
      </w:pPr>
    </w:p>
    <w:p w:rsidR="00A051A0" w:rsidRDefault="00A355B2">
      <w:pPr>
        <w:jc w:val="both"/>
        <w:rPr>
          <w:color w:val="000000"/>
        </w:rPr>
      </w:pPr>
      <w:r>
        <w:rPr>
          <w:rFonts w:cs="PT Astra Serif"/>
          <w:color w:val="000000"/>
          <w:sz w:val="24"/>
          <w:szCs w:val="24"/>
        </w:rPr>
        <w:t>в дело.</w:t>
      </w:r>
    </w:p>
    <w:p w:rsidR="00A051A0" w:rsidRDefault="00A051A0">
      <w:pPr>
        <w:spacing w:line="216" w:lineRule="auto"/>
        <w:contextualSpacing/>
        <w:jc w:val="both"/>
        <w:rPr>
          <w:rFonts w:cs="PT Astra Serif"/>
          <w:color w:val="000000"/>
          <w:sz w:val="24"/>
          <w:szCs w:val="24"/>
        </w:rPr>
      </w:pPr>
    </w:p>
    <w:p w:rsidR="00A051A0" w:rsidRDefault="00A355B2">
      <w:pPr>
        <w:spacing w:line="216" w:lineRule="auto"/>
        <w:contextualSpacing/>
        <w:jc w:val="both"/>
        <w:rPr>
          <w:color w:val="000000"/>
        </w:rPr>
      </w:pPr>
      <w:r>
        <w:rPr>
          <w:rFonts w:cs="PT Astra Serif"/>
          <w:color w:val="000000"/>
          <w:sz w:val="24"/>
          <w:szCs w:val="24"/>
        </w:rPr>
        <w:t>Для публикации.</w:t>
      </w:r>
    </w:p>
    <w:p w:rsidR="00A051A0" w:rsidRDefault="00A051A0">
      <w:pPr>
        <w:rPr>
          <w:rFonts w:cs="PT Astra Serif"/>
          <w:color w:val="000000"/>
          <w:sz w:val="24"/>
          <w:szCs w:val="24"/>
        </w:rPr>
      </w:pPr>
    </w:p>
    <w:p w:rsidR="00A051A0" w:rsidRDefault="00A355B2">
      <w:pPr>
        <w:rPr>
          <w:color w:val="000000"/>
        </w:rPr>
      </w:pPr>
      <w:r>
        <w:rPr>
          <w:rFonts w:cs="PT Astra Serif"/>
          <w:color w:val="000000"/>
          <w:sz w:val="24"/>
          <w:szCs w:val="24"/>
        </w:rPr>
        <w:t>Л.С. Минаева</w:t>
      </w:r>
      <w:r>
        <w:rPr>
          <w:rFonts w:cs="PT Astra Serif"/>
          <w:color w:val="000000"/>
          <w:sz w:val="24"/>
          <w:szCs w:val="24"/>
        </w:rPr>
        <w:t xml:space="preserve"> — </w:t>
      </w:r>
      <w:r>
        <w:rPr>
          <w:rFonts w:cs="PT Astra Serif"/>
          <w:color w:val="000000"/>
          <w:sz w:val="24"/>
          <w:szCs w:val="24"/>
        </w:rPr>
        <w:t>главный</w:t>
      </w:r>
      <w:r>
        <w:rPr>
          <w:rFonts w:cs="PT Astra Serif"/>
          <w:color w:val="000000"/>
          <w:sz w:val="24"/>
          <w:szCs w:val="24"/>
        </w:rPr>
        <w:t xml:space="preserve"> специалист</w:t>
      </w:r>
      <w:bookmarkStart w:id="1" w:name="__DdeLink__320_2304749332"/>
      <w:r>
        <w:rPr>
          <w:rFonts w:cs="PT Astra Serif"/>
          <w:color w:val="000000"/>
          <w:sz w:val="24"/>
          <w:szCs w:val="24"/>
        </w:rPr>
        <w:t xml:space="preserve"> отдела комиссии по территориальному планированию, землепользованию и застройке</w:t>
      </w:r>
      <w:bookmarkEnd w:id="1"/>
      <w:r>
        <w:rPr>
          <w:rFonts w:cs="PT Astra Serif"/>
          <w:color w:val="000000"/>
          <w:sz w:val="24"/>
          <w:szCs w:val="24"/>
        </w:rPr>
        <w:t xml:space="preserve"> ГКУ РО «Центр градостроительного развития Рязанской области»</w:t>
      </w:r>
    </w:p>
    <w:p w:rsidR="00A051A0" w:rsidRDefault="00A355B2">
      <w:pPr>
        <w:jc w:val="both"/>
        <w:rPr>
          <w:color w:val="000000"/>
        </w:rPr>
      </w:pPr>
      <w:r>
        <w:rPr>
          <w:color w:val="000000"/>
          <w:sz w:val="24"/>
          <w:szCs w:val="24"/>
        </w:rPr>
        <w:t>(4912)97-19-90 (доб. 2</w:t>
      </w:r>
      <w:r>
        <w:rPr>
          <w:color w:val="000000"/>
          <w:sz w:val="24"/>
          <w:szCs w:val="24"/>
        </w:rPr>
        <w:t>36</w:t>
      </w:r>
      <w:r>
        <w:rPr>
          <w:color w:val="000000"/>
          <w:sz w:val="24"/>
          <w:szCs w:val="24"/>
        </w:rPr>
        <w:t>)</w:t>
      </w: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355B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355B2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главного управления архитектуры и градос</w:t>
      </w:r>
      <w:r>
        <w:rPr>
          <w:sz w:val="28"/>
          <w:szCs w:val="28"/>
        </w:rPr>
        <w:t>троительства Рязанской области «</w:t>
      </w:r>
      <w:r>
        <w:rPr>
          <w:color w:val="000000"/>
          <w:sz w:val="28"/>
          <w:szCs w:val="28"/>
          <w:highlight w:val="white"/>
        </w:rPr>
        <w:t>О проведении общественных обсуждений по проекту генеральн</w:t>
      </w:r>
      <w:r>
        <w:rPr>
          <w:sz w:val="28"/>
          <w:szCs w:val="28"/>
          <w:highlight w:val="white"/>
        </w:rPr>
        <w:t>ого</w:t>
      </w:r>
      <w:r>
        <w:rPr>
          <w:color w:val="000000"/>
          <w:sz w:val="28"/>
          <w:szCs w:val="28"/>
          <w:highlight w:val="white"/>
        </w:rPr>
        <w:t xml:space="preserve"> плана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Заборьевское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сельское поселение </w:t>
      </w:r>
      <w:r>
        <w:rPr>
          <w:color w:val="000000"/>
          <w:sz w:val="28"/>
          <w:szCs w:val="28"/>
          <w:highlight w:val="white"/>
        </w:rPr>
        <w:t>Рязанского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»</w:t>
      </w: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355B2">
      <w:pPr>
        <w:ind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постановления главного управления и градостроительства Рязанской области от 05</w:t>
      </w:r>
      <w:r>
        <w:rPr>
          <w:sz w:val="28"/>
          <w:szCs w:val="28"/>
          <w:shd w:val="clear" w:color="auto" w:fill="FDFDFD"/>
        </w:rPr>
        <w:t xml:space="preserve"> </w:t>
      </w:r>
      <w:r>
        <w:rPr>
          <w:color w:val="000000"/>
          <w:sz w:val="28"/>
          <w:szCs w:val="28"/>
          <w:shd w:val="clear" w:color="auto" w:fill="FDFDFD"/>
        </w:rPr>
        <w:t>июля</w:t>
      </w:r>
      <w:r>
        <w:rPr>
          <w:sz w:val="28"/>
          <w:szCs w:val="28"/>
          <w:shd w:val="clear" w:color="auto" w:fill="FDFDFD"/>
        </w:rPr>
        <w:t xml:space="preserve"> 2021 г.</w:t>
      </w:r>
      <w:r>
        <w:rPr>
          <w:color w:val="000000"/>
          <w:sz w:val="28"/>
          <w:szCs w:val="28"/>
          <w:shd w:val="clear" w:color="auto" w:fill="FDFDFD"/>
        </w:rPr>
        <w:t xml:space="preserve"> № </w:t>
      </w:r>
      <w:r>
        <w:rPr>
          <w:color w:val="000000"/>
          <w:sz w:val="28"/>
          <w:szCs w:val="28"/>
          <w:shd w:val="clear" w:color="auto" w:fill="FDFDFD"/>
        </w:rPr>
        <w:t>264</w:t>
      </w:r>
      <w:r>
        <w:rPr>
          <w:color w:val="000000"/>
          <w:sz w:val="28"/>
          <w:szCs w:val="28"/>
          <w:shd w:val="clear" w:color="auto" w:fill="FDFDFD"/>
        </w:rPr>
        <w:t>-п «</w:t>
      </w:r>
      <w:r>
        <w:rPr>
          <w:color w:val="000000"/>
          <w:sz w:val="28"/>
          <w:szCs w:val="28"/>
          <w:shd w:val="clear" w:color="auto" w:fill="FDFDFD"/>
        </w:rPr>
        <w:t xml:space="preserve">О подготовке проекта </w:t>
      </w:r>
      <w:r>
        <w:rPr>
          <w:color w:val="000000"/>
          <w:sz w:val="28"/>
          <w:szCs w:val="28"/>
          <w:highlight w:val="white"/>
        </w:rPr>
        <w:t>генеральн</w:t>
      </w:r>
      <w:r>
        <w:rPr>
          <w:color w:val="000000"/>
          <w:sz w:val="28"/>
          <w:szCs w:val="28"/>
          <w:highlight w:val="white"/>
        </w:rPr>
        <w:t>ого</w:t>
      </w:r>
      <w:r>
        <w:rPr>
          <w:color w:val="000000"/>
          <w:sz w:val="28"/>
          <w:szCs w:val="28"/>
          <w:highlight w:val="white"/>
        </w:rPr>
        <w:t xml:space="preserve"> плана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Заборьевское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сельское поселение </w:t>
      </w:r>
      <w:r>
        <w:rPr>
          <w:color w:val="000000"/>
          <w:sz w:val="28"/>
          <w:szCs w:val="28"/>
          <w:highlight w:val="white"/>
        </w:rPr>
        <w:t>Рязанского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color w:val="000000"/>
          <w:sz w:val="28"/>
          <w:szCs w:val="28"/>
          <w:shd w:val="clear" w:color="auto" w:fill="FDFDFD"/>
        </w:rPr>
        <w:t xml:space="preserve">» ГКУ РО «Центр градостроительного развития Рязанской области» завершило разработку проекта </w:t>
      </w:r>
      <w:r>
        <w:rPr>
          <w:color w:val="000000"/>
          <w:sz w:val="28"/>
          <w:szCs w:val="28"/>
          <w:highlight w:val="white"/>
        </w:rPr>
        <w:t>генеральн</w:t>
      </w:r>
      <w:r>
        <w:rPr>
          <w:color w:val="000000"/>
          <w:sz w:val="28"/>
          <w:szCs w:val="28"/>
          <w:highlight w:val="white"/>
        </w:rPr>
        <w:t>ого</w:t>
      </w:r>
      <w:r>
        <w:rPr>
          <w:color w:val="000000"/>
          <w:sz w:val="28"/>
          <w:szCs w:val="28"/>
          <w:highlight w:val="white"/>
        </w:rPr>
        <w:t xml:space="preserve"> плана муниципального образования —  </w:t>
      </w:r>
      <w:proofErr w:type="spellStart"/>
      <w:r>
        <w:rPr>
          <w:color w:val="000000"/>
          <w:sz w:val="28"/>
          <w:szCs w:val="28"/>
          <w:highlight w:val="white"/>
        </w:rPr>
        <w:t>Заборьевское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сельское поселение </w:t>
      </w:r>
      <w:r>
        <w:rPr>
          <w:color w:val="000000"/>
          <w:sz w:val="28"/>
          <w:szCs w:val="28"/>
          <w:highlight w:val="white"/>
        </w:rPr>
        <w:t>Рязанского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</w:t>
      </w:r>
      <w:r>
        <w:rPr>
          <w:color w:val="000000"/>
          <w:sz w:val="28"/>
          <w:szCs w:val="28"/>
          <w:highlight w:val="white"/>
        </w:rPr>
        <w:t>области.</w:t>
      </w:r>
      <w:proofErr w:type="gramEnd"/>
    </w:p>
    <w:p w:rsidR="00A051A0" w:rsidRDefault="00A355B2">
      <w:pPr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Проект генерального плана </w:t>
      </w:r>
      <w:proofErr w:type="spellStart"/>
      <w:r>
        <w:rPr>
          <w:color w:val="000000"/>
          <w:sz w:val="28"/>
          <w:szCs w:val="28"/>
          <w:highlight w:val="white"/>
        </w:rPr>
        <w:t>Заборьевское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сельское поселение </w:t>
      </w:r>
      <w:r>
        <w:rPr>
          <w:color w:val="000000"/>
          <w:sz w:val="28"/>
          <w:szCs w:val="28"/>
          <w:highlight w:val="white"/>
        </w:rPr>
        <w:t>Рязанского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 </w:t>
      </w:r>
      <w:r>
        <w:rPr>
          <w:color w:val="000000"/>
          <w:sz w:val="28"/>
          <w:szCs w:val="28"/>
          <w:highlight w:val="white"/>
        </w:rPr>
        <w:t>опубликован на сайте Федеральной государственной информационной системы территориального планирования (ФГИС ТП) 20.09.2022 г.</w:t>
      </w:r>
    </w:p>
    <w:p w:rsidR="00A051A0" w:rsidRDefault="00A355B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DFDFD"/>
        </w:rPr>
        <w:tab/>
        <w:t>На основани</w:t>
      </w:r>
      <w:r>
        <w:rPr>
          <w:color w:val="000000"/>
          <w:sz w:val="28"/>
          <w:szCs w:val="28"/>
          <w:shd w:val="clear" w:color="auto" w:fill="FDFDFD"/>
        </w:rPr>
        <w:t>и изложенного, подготовлен проект постановления главного управления архитектуры и градостроительства Рязанской области                             «</w:t>
      </w:r>
      <w:r>
        <w:rPr>
          <w:color w:val="000000"/>
          <w:sz w:val="28"/>
          <w:szCs w:val="28"/>
          <w:shd w:val="clear" w:color="auto" w:fill="FDFDFD"/>
        </w:rPr>
        <w:t xml:space="preserve">О проведении общественных обсуждений по проекту </w:t>
      </w:r>
      <w:r>
        <w:rPr>
          <w:color w:val="000000"/>
          <w:sz w:val="28"/>
          <w:szCs w:val="28"/>
          <w:highlight w:val="white"/>
        </w:rPr>
        <w:t>генеральн</w:t>
      </w:r>
      <w:r>
        <w:rPr>
          <w:color w:val="000000"/>
          <w:sz w:val="28"/>
          <w:szCs w:val="28"/>
          <w:highlight w:val="white"/>
        </w:rPr>
        <w:t>ого</w:t>
      </w:r>
      <w:r>
        <w:rPr>
          <w:color w:val="000000"/>
          <w:sz w:val="28"/>
          <w:szCs w:val="28"/>
          <w:highlight w:val="white"/>
        </w:rPr>
        <w:t xml:space="preserve"> плана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Заборьевское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сельское поселение </w:t>
      </w:r>
      <w:r>
        <w:rPr>
          <w:color w:val="000000"/>
          <w:sz w:val="28"/>
          <w:szCs w:val="28"/>
          <w:highlight w:val="white"/>
        </w:rPr>
        <w:t>Рязанского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color w:val="000000"/>
          <w:sz w:val="28"/>
          <w:szCs w:val="28"/>
          <w:shd w:val="clear" w:color="auto" w:fill="FDFDFD"/>
        </w:rPr>
        <w:t>».</w:t>
      </w:r>
    </w:p>
    <w:p w:rsidR="00A051A0" w:rsidRDefault="00A051A0">
      <w:pPr>
        <w:jc w:val="both"/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tbl>
      <w:tblPr>
        <w:tblW w:w="9921" w:type="dxa"/>
        <w:tblLook w:val="0000" w:firstRow="0" w:lastRow="0" w:firstColumn="0" w:lastColumn="0" w:noHBand="0" w:noVBand="0"/>
      </w:tblPr>
      <w:tblGrid>
        <w:gridCol w:w="4983"/>
        <w:gridCol w:w="4938"/>
      </w:tblGrid>
      <w:tr w:rsidR="00A051A0">
        <w:tc>
          <w:tcPr>
            <w:tcW w:w="4982" w:type="dxa"/>
          </w:tcPr>
          <w:p w:rsidR="00A051A0" w:rsidRDefault="00A355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</w:t>
            </w:r>
            <w:r>
              <w:rPr>
                <w:color w:val="000000"/>
                <w:sz w:val="28"/>
                <w:szCs w:val="28"/>
              </w:rPr>
              <w:t xml:space="preserve"> специалист отдела комиссии по территориальному планированию, землепользованию и застройке ГКУ РО «Центр градостроительного развития Рязанской области»</w:t>
            </w:r>
          </w:p>
          <w:p w:rsidR="00A051A0" w:rsidRDefault="00A051A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1A0" w:rsidRDefault="00A051A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1A0" w:rsidRDefault="00A051A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</w:tcPr>
          <w:p w:rsidR="00A051A0" w:rsidRDefault="00A051A0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1A0" w:rsidRDefault="00A051A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1A0" w:rsidRDefault="00A051A0">
            <w:pPr>
              <w:jc w:val="right"/>
              <w:rPr>
                <w:sz w:val="28"/>
                <w:szCs w:val="28"/>
              </w:rPr>
            </w:pPr>
          </w:p>
          <w:p w:rsidR="00A051A0" w:rsidRDefault="00A051A0">
            <w:pPr>
              <w:jc w:val="right"/>
              <w:rPr>
                <w:sz w:val="28"/>
                <w:szCs w:val="28"/>
              </w:rPr>
            </w:pPr>
          </w:p>
          <w:p w:rsidR="00A051A0" w:rsidRDefault="00A355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Л.С. Минаева</w:t>
            </w:r>
          </w:p>
        </w:tc>
      </w:tr>
    </w:tbl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355B2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355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главного управления архитектуры                                           и градостроительства Рязанской области «О проведении общественных обсуждений по проекту </w:t>
      </w:r>
      <w:r>
        <w:rPr>
          <w:color w:val="000000"/>
          <w:sz w:val="28"/>
          <w:szCs w:val="28"/>
          <w:highlight w:val="white"/>
        </w:rPr>
        <w:t>генеральн</w:t>
      </w:r>
      <w:r>
        <w:rPr>
          <w:sz w:val="28"/>
          <w:szCs w:val="28"/>
          <w:highlight w:val="white"/>
        </w:rPr>
        <w:t>ого</w:t>
      </w:r>
      <w:r>
        <w:rPr>
          <w:color w:val="000000"/>
          <w:sz w:val="28"/>
          <w:szCs w:val="28"/>
          <w:highlight w:val="white"/>
        </w:rPr>
        <w:t xml:space="preserve"> плана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Заборьевское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сельское поселение </w:t>
      </w:r>
      <w:r>
        <w:rPr>
          <w:color w:val="000000"/>
          <w:sz w:val="28"/>
          <w:szCs w:val="28"/>
          <w:highlight w:val="white"/>
        </w:rPr>
        <w:t>Рязанского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»</w:t>
      </w:r>
    </w:p>
    <w:p w:rsidR="00A051A0" w:rsidRDefault="00A051A0">
      <w:pPr>
        <w:jc w:val="center"/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0" w:type="dxa"/>
        <w:tblLook w:val="0000" w:firstRow="0" w:lastRow="0" w:firstColumn="0" w:lastColumn="0" w:noHBand="0" w:noVBand="0"/>
      </w:tblPr>
      <w:tblGrid>
        <w:gridCol w:w="4974"/>
        <w:gridCol w:w="4946"/>
      </w:tblGrid>
      <w:tr w:rsidR="00A051A0">
        <w:tc>
          <w:tcPr>
            <w:tcW w:w="4973" w:type="dxa"/>
          </w:tcPr>
          <w:p w:rsidR="00A051A0" w:rsidRDefault="00A355B2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Заместитель начальника главного управления архитектуры и градостроительства</w:t>
            </w:r>
          </w:p>
          <w:p w:rsidR="00A051A0" w:rsidRDefault="00A051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46" w:type="dxa"/>
          </w:tcPr>
          <w:p w:rsidR="00A051A0" w:rsidRDefault="00A051A0">
            <w:pPr>
              <w:jc w:val="right"/>
              <w:rPr>
                <w:color w:val="000000"/>
              </w:rPr>
            </w:pPr>
          </w:p>
          <w:p w:rsidR="00A051A0" w:rsidRDefault="00A051A0">
            <w:pPr>
              <w:jc w:val="right"/>
              <w:rPr>
                <w:color w:val="000000"/>
              </w:rPr>
            </w:pPr>
          </w:p>
          <w:p w:rsidR="00A051A0" w:rsidRDefault="00A355B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О.М. Алямовская</w:t>
            </w:r>
          </w:p>
        </w:tc>
      </w:tr>
      <w:tr w:rsidR="00A051A0">
        <w:tc>
          <w:tcPr>
            <w:tcW w:w="4973" w:type="dxa"/>
          </w:tcPr>
          <w:p w:rsidR="00A051A0" w:rsidRDefault="00A355B2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начальника главного </w:t>
            </w:r>
            <w:r>
              <w:rPr>
                <w:color w:val="000000"/>
                <w:sz w:val="28"/>
                <w:szCs w:val="28"/>
              </w:rPr>
              <w:t>управления архитектуры и градостроительства</w:t>
            </w:r>
          </w:p>
          <w:p w:rsidR="00A051A0" w:rsidRDefault="00A051A0">
            <w:pPr>
              <w:rPr>
                <w:color w:val="000000"/>
              </w:rPr>
            </w:pPr>
          </w:p>
        </w:tc>
        <w:tc>
          <w:tcPr>
            <w:tcW w:w="4946" w:type="dxa"/>
          </w:tcPr>
          <w:p w:rsidR="00A051A0" w:rsidRDefault="00A051A0">
            <w:pPr>
              <w:jc w:val="right"/>
              <w:rPr>
                <w:color w:val="000000"/>
              </w:rPr>
            </w:pPr>
          </w:p>
          <w:p w:rsidR="00A051A0" w:rsidRDefault="00A051A0">
            <w:pPr>
              <w:jc w:val="right"/>
              <w:rPr>
                <w:color w:val="000000"/>
              </w:rPr>
            </w:pPr>
          </w:p>
          <w:p w:rsidR="00A051A0" w:rsidRDefault="00A355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Н.А. </w:t>
            </w:r>
            <w:proofErr w:type="spellStart"/>
            <w:r>
              <w:rPr>
                <w:color w:val="000000"/>
              </w:rPr>
              <w:t>Дыкина</w:t>
            </w:r>
            <w:proofErr w:type="spellEnd"/>
          </w:p>
        </w:tc>
      </w:tr>
      <w:tr w:rsidR="00A051A0">
        <w:tc>
          <w:tcPr>
            <w:tcW w:w="4973" w:type="dxa"/>
          </w:tcPr>
          <w:p w:rsidR="00A051A0" w:rsidRDefault="00A355B2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Начальник</w:t>
            </w:r>
            <w:r>
              <w:rPr>
                <w:color w:val="000000"/>
                <w:sz w:val="28"/>
                <w:szCs w:val="28"/>
              </w:rPr>
              <w:t xml:space="preserve"> отдела градостроительного контроля и правового обеспечения</w:t>
            </w:r>
          </w:p>
        </w:tc>
        <w:tc>
          <w:tcPr>
            <w:tcW w:w="4946" w:type="dxa"/>
          </w:tcPr>
          <w:p w:rsidR="00A051A0" w:rsidRDefault="00A051A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051A0" w:rsidRDefault="00A355B2">
            <w:pPr>
              <w:jc w:val="right"/>
            </w:pPr>
            <w:r>
              <w:rPr>
                <w:color w:val="000000"/>
                <w:sz w:val="28"/>
                <w:szCs w:val="28"/>
              </w:rPr>
              <w:t xml:space="preserve">И.Г. </w:t>
            </w:r>
            <w:proofErr w:type="spellStart"/>
            <w:r>
              <w:rPr>
                <w:color w:val="000000"/>
                <w:sz w:val="28"/>
                <w:szCs w:val="28"/>
              </w:rPr>
              <w:t>Торчкова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051A0">
        <w:tc>
          <w:tcPr>
            <w:tcW w:w="4973" w:type="dxa"/>
          </w:tcPr>
          <w:p w:rsidR="00A051A0" w:rsidRDefault="00A051A0">
            <w:pPr>
              <w:snapToGrid w:val="0"/>
              <w:rPr>
                <w:color w:val="000000"/>
                <w:sz w:val="28"/>
                <w:szCs w:val="28"/>
              </w:rPr>
            </w:pPr>
          </w:p>
          <w:p w:rsidR="00A051A0" w:rsidRDefault="00A355B2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Начальник</w:t>
            </w:r>
            <w:r>
              <w:rPr>
                <w:color w:val="000000"/>
                <w:sz w:val="28"/>
                <w:szCs w:val="28"/>
              </w:rPr>
              <w:t xml:space="preserve"> отдела градостроительного регулирования</w:t>
            </w:r>
          </w:p>
        </w:tc>
        <w:tc>
          <w:tcPr>
            <w:tcW w:w="4946" w:type="dxa"/>
          </w:tcPr>
          <w:p w:rsidR="00A051A0" w:rsidRDefault="00A051A0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  <w:p w:rsidR="00A051A0" w:rsidRDefault="00A051A0">
            <w:pPr>
              <w:jc w:val="right"/>
              <w:rPr>
                <w:color w:val="000000"/>
                <w:sz w:val="28"/>
                <w:szCs w:val="28"/>
                <w:lang w:eastAsia="ar-SA"/>
              </w:rPr>
            </w:pPr>
          </w:p>
          <w:p w:rsidR="00A051A0" w:rsidRDefault="00A355B2">
            <w:pPr>
              <w:jc w:val="righ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А.В. Егоркин</w:t>
            </w:r>
          </w:p>
        </w:tc>
      </w:tr>
    </w:tbl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>
      <w:pPr>
        <w:rPr>
          <w:sz w:val="28"/>
          <w:szCs w:val="28"/>
        </w:rPr>
      </w:pPr>
    </w:p>
    <w:p w:rsidR="00A051A0" w:rsidRDefault="00A051A0"/>
    <w:p w:rsidR="00A051A0" w:rsidRDefault="00A051A0">
      <w:pPr>
        <w:tabs>
          <w:tab w:val="left" w:pos="709"/>
        </w:tabs>
        <w:rPr>
          <w:sz w:val="28"/>
          <w:szCs w:val="28"/>
        </w:rPr>
      </w:pPr>
    </w:p>
    <w:sectPr w:rsidR="00A051A0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A09EC"/>
    <w:multiLevelType w:val="multilevel"/>
    <w:tmpl w:val="BEB6C4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C14DC0"/>
    <w:multiLevelType w:val="multilevel"/>
    <w:tmpl w:val="0770B2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A051A0"/>
    <w:rsid w:val="00A051A0"/>
    <w:rsid w:val="00A3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5</Pages>
  <Words>959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195</cp:revision>
  <cp:lastPrinted>2023-01-09T15:30:00Z</cp:lastPrinted>
  <dcterms:created xsi:type="dcterms:W3CDTF">2023-01-20T05:35:00Z</dcterms:created>
  <dcterms:modified xsi:type="dcterms:W3CDTF">2023-01-20T05:44:00Z</dcterms:modified>
  <dc:language>ru-RU</dc:language>
</cp:coreProperties>
</file>